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1B0" w:rsidRDefault="00456448" w:rsidP="004119A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  <w:bookmarkStart w:id="0" w:name="_GoBack"/>
      <w:bookmarkEnd w:id="0"/>
      <w:r w:rsidR="004119A0" w:rsidRPr="004119A0">
        <w:rPr>
          <w:b/>
          <w:sz w:val="56"/>
          <w:szCs w:val="56"/>
        </w:rPr>
        <w:t>SPECIES DATA SHEET</w:t>
      </w:r>
    </w:p>
    <w:p w:rsidR="004119A0" w:rsidRDefault="004119A0" w:rsidP="004119A0">
      <w:pPr>
        <w:rPr>
          <w:bCs/>
          <w:color w:val="000000"/>
        </w:rPr>
      </w:pPr>
      <w:r w:rsidRPr="005A48B5"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3628390</wp:posOffset>
            </wp:positionH>
            <wp:positionV relativeFrom="margin">
              <wp:posOffset>902335</wp:posOffset>
            </wp:positionV>
            <wp:extent cx="2952115" cy="2666365"/>
            <wp:effectExtent l="0" t="0" r="63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8B5">
        <w:rPr>
          <w:b/>
          <w:sz w:val="36"/>
          <w:szCs w:val="36"/>
        </w:rPr>
        <w:t xml:space="preserve">Cypripedium </w:t>
      </w:r>
      <w:proofErr w:type="spellStart"/>
      <w:proofErr w:type="gramStart"/>
      <w:r w:rsidRPr="005A48B5">
        <w:rPr>
          <w:b/>
          <w:i/>
          <w:sz w:val="36"/>
          <w:szCs w:val="36"/>
        </w:rPr>
        <w:t>candidum</w:t>
      </w:r>
      <w:proofErr w:type="spellEnd"/>
      <w:r>
        <w:rPr>
          <w:b/>
          <w:sz w:val="32"/>
          <w:szCs w:val="32"/>
        </w:rPr>
        <w:t xml:space="preserve">  </w:t>
      </w:r>
      <w:proofErr w:type="spellStart"/>
      <w:r w:rsidRPr="004119A0">
        <w:rPr>
          <w:bCs/>
          <w:color w:val="000000"/>
        </w:rPr>
        <w:t>Muhl</w:t>
      </w:r>
      <w:proofErr w:type="spellEnd"/>
      <w:proofErr w:type="gramEnd"/>
      <w:r w:rsidRPr="004119A0">
        <w:rPr>
          <w:bCs/>
          <w:color w:val="000000"/>
        </w:rPr>
        <w:t xml:space="preserve"> ex </w:t>
      </w:r>
      <w:proofErr w:type="spellStart"/>
      <w:r w:rsidRPr="004119A0">
        <w:rPr>
          <w:bCs/>
          <w:color w:val="000000"/>
        </w:rPr>
        <w:t>Willd</w:t>
      </w:r>
      <w:proofErr w:type="spellEnd"/>
      <w:r w:rsidRPr="004119A0">
        <w:rPr>
          <w:bCs/>
          <w:color w:val="000000"/>
        </w:rPr>
        <w:t>. 1805</w:t>
      </w:r>
    </w:p>
    <w:p w:rsidR="00BB7350" w:rsidRDefault="00BB7350" w:rsidP="00B85AB9">
      <w:pPr>
        <w:pStyle w:val="NoSpacing"/>
      </w:pPr>
      <w:r>
        <w:t>Pronounced KAN-did-um</w:t>
      </w:r>
    </w:p>
    <w:p w:rsidR="00B85AB9" w:rsidRPr="004119A0" w:rsidRDefault="00B85AB9" w:rsidP="00B85AB9">
      <w:pPr>
        <w:pStyle w:val="NoSpacing"/>
        <w:rPr>
          <w:b/>
          <w:sz w:val="32"/>
          <w:szCs w:val="32"/>
        </w:rPr>
      </w:pPr>
      <w:r>
        <w:t xml:space="preserve">Abbreviation:  </w:t>
      </w:r>
      <w:proofErr w:type="spellStart"/>
      <w:r>
        <w:t>Cyp</w:t>
      </w:r>
      <w:proofErr w:type="spellEnd"/>
      <w:r>
        <w:t>.</w:t>
      </w:r>
    </w:p>
    <w:p w:rsidR="004119A0" w:rsidRDefault="004119A0" w:rsidP="00B85AB9">
      <w:pPr>
        <w:pStyle w:val="NoSpacing"/>
      </w:pPr>
      <w:r>
        <w:rPr>
          <w:b/>
          <w:color w:val="FFA500"/>
        </w:rPr>
        <w:t>Common Name</w:t>
      </w:r>
      <w:r>
        <w:rPr>
          <w:b/>
        </w:rPr>
        <w:t xml:space="preserve"> Small White Lady's Slipper </w:t>
      </w:r>
    </w:p>
    <w:p w:rsidR="004119A0" w:rsidRDefault="004119A0" w:rsidP="00B85AB9">
      <w:pPr>
        <w:pStyle w:val="NoSpacing"/>
        <w:rPr>
          <w:b/>
        </w:rPr>
      </w:pPr>
      <w:r>
        <w:rPr>
          <w:b/>
          <w:color w:val="CA00E0"/>
        </w:rPr>
        <w:t>Flower Size</w:t>
      </w:r>
      <w:r>
        <w:rPr>
          <w:b/>
        </w:rPr>
        <w:t xml:space="preserve"> 3 1/2" [8.75 cm] </w:t>
      </w:r>
    </w:p>
    <w:p w:rsidR="00BB7350" w:rsidRPr="00BB7350" w:rsidRDefault="00BB7350" w:rsidP="00BB7350">
      <w:pPr>
        <w:pBdr>
          <w:bottom w:val="single" w:sz="6" w:space="0" w:color="A2A9B1"/>
        </w:pBdr>
        <w:spacing w:after="0" w:line="408" w:lineRule="atLeast"/>
        <w:outlineLvl w:val="1"/>
        <w:rPr>
          <w:rFonts w:eastAsia="Times New Roman" w:cstheme="minorHAnsi"/>
          <w:color w:val="000000"/>
          <w:sz w:val="32"/>
          <w:szCs w:val="32"/>
        </w:rPr>
      </w:pPr>
      <w:r w:rsidRPr="00BB7350">
        <w:rPr>
          <w:rFonts w:eastAsia="Times New Roman" w:cstheme="minorHAnsi"/>
          <w:color w:val="000000"/>
          <w:sz w:val="32"/>
          <w:szCs w:val="32"/>
        </w:rPr>
        <w:t>Distribution</w:t>
      </w:r>
      <w:r w:rsidR="005A48B5" w:rsidRPr="005A48B5">
        <w:rPr>
          <w:rFonts w:eastAsia="Times New Roman" w:cstheme="minorHAnsi"/>
          <w:color w:val="54595D"/>
          <w:sz w:val="32"/>
          <w:szCs w:val="32"/>
        </w:rPr>
        <w:t>:</w:t>
      </w:r>
    </w:p>
    <w:p w:rsidR="00BB7350" w:rsidRPr="00BB7350" w:rsidRDefault="00F274A6" w:rsidP="00BB7350">
      <w:pPr>
        <w:spacing w:after="0" w:line="334" w:lineRule="atLeast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2571115</wp:posOffset>
            </wp:positionV>
            <wp:extent cx="1994535" cy="1897380"/>
            <wp:effectExtent l="0" t="0" r="5715" b="7620"/>
            <wp:wrapSquare wrapText="bothSides"/>
            <wp:docPr id="2" name="imgInset" descr="http://images.mobot.org/efloras/FloraData/001/Map/26/cypripedium_candi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nset" descr="http://images.mobot.org/efloras/FloraData/001/Map/26/cypripedium_candid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50" w:rsidRPr="00BB7350">
        <w:rPr>
          <w:rFonts w:eastAsia="Times New Roman" w:cstheme="minorHAnsi"/>
          <w:i/>
          <w:iCs/>
          <w:sz w:val="24"/>
          <w:szCs w:val="24"/>
        </w:rPr>
        <w:t xml:space="preserve">Cypripedium </w:t>
      </w:r>
      <w:proofErr w:type="spellStart"/>
      <w:r w:rsidR="00BB7350" w:rsidRPr="00BB7350">
        <w:rPr>
          <w:rFonts w:eastAsia="Times New Roman" w:cstheme="minorHAnsi"/>
          <w:i/>
          <w:iCs/>
          <w:sz w:val="24"/>
          <w:szCs w:val="24"/>
        </w:rPr>
        <w:t>candidum</w:t>
      </w:r>
      <w:proofErr w:type="spellEnd"/>
      <w:r w:rsidR="00BB7350" w:rsidRPr="00BB7350">
        <w:rPr>
          <w:rFonts w:eastAsia="Times New Roman" w:cstheme="minorHAnsi"/>
          <w:sz w:val="24"/>
          <w:szCs w:val="24"/>
        </w:rPr>
        <w:t xml:space="preserve"> is found from western </w:t>
      </w:r>
      <w:hyperlink r:id="rId6" w:tooltip="New York (state)" w:history="1">
        <w:r w:rsidR="00BB7350" w:rsidRPr="00BB7350">
          <w:rPr>
            <w:rFonts w:eastAsia="Times New Roman" w:cstheme="minorHAnsi"/>
            <w:sz w:val="24"/>
            <w:szCs w:val="24"/>
          </w:rPr>
          <w:t>New York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, across southern </w:t>
      </w:r>
      <w:hyperlink r:id="rId7" w:tooltip="Ontario" w:history="1">
        <w:r w:rsidR="00BB7350" w:rsidRPr="00BB7350">
          <w:rPr>
            <w:rFonts w:eastAsia="Times New Roman" w:cstheme="minorHAnsi"/>
            <w:sz w:val="24"/>
            <w:szCs w:val="24"/>
          </w:rPr>
          <w:t>Ontario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 to </w:t>
      </w:r>
      <w:hyperlink r:id="rId8" w:tooltip="North Dakota" w:history="1">
        <w:r w:rsidR="00BB7350" w:rsidRPr="00BB7350">
          <w:rPr>
            <w:rFonts w:eastAsia="Times New Roman" w:cstheme="minorHAnsi"/>
            <w:sz w:val="24"/>
            <w:szCs w:val="24"/>
          </w:rPr>
          <w:t>North Dakota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, and south to </w:t>
      </w:r>
      <w:hyperlink r:id="rId9" w:history="1">
        <w:r w:rsidR="00BB7350" w:rsidRPr="00BB7350">
          <w:rPr>
            <w:rFonts w:eastAsia="Times New Roman" w:cstheme="minorHAnsi"/>
            <w:sz w:val="24"/>
            <w:szCs w:val="24"/>
            <w:u w:val="single"/>
          </w:rPr>
          <w:t>New Jersey</w:t>
        </w:r>
      </w:hyperlink>
      <w:r w:rsidR="00417A8D" w:rsidRPr="005A48B5">
        <w:rPr>
          <w:rFonts w:eastAsia="Times New Roman" w:cstheme="minorHAnsi"/>
          <w:sz w:val="24"/>
          <w:szCs w:val="24"/>
        </w:rPr>
        <w:t>, Kentucky</w:t>
      </w:r>
      <w:r w:rsidR="00BB7350" w:rsidRPr="00BB7350">
        <w:rPr>
          <w:rFonts w:eastAsia="Times New Roman" w:cstheme="minorHAnsi"/>
          <w:sz w:val="24"/>
          <w:szCs w:val="24"/>
        </w:rPr>
        <w:t xml:space="preserve"> and </w:t>
      </w:r>
      <w:hyperlink r:id="rId10" w:tooltip="Missouri" w:history="1">
        <w:r w:rsidR="00BB7350" w:rsidRPr="00BB7350">
          <w:rPr>
            <w:rFonts w:eastAsia="Times New Roman" w:cstheme="minorHAnsi"/>
            <w:sz w:val="24"/>
            <w:szCs w:val="24"/>
          </w:rPr>
          <w:t>Missouri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. There are isolated populations of </w:t>
      </w:r>
      <w:r w:rsidR="00BB7350" w:rsidRPr="00BB7350">
        <w:rPr>
          <w:rFonts w:eastAsia="Times New Roman" w:cstheme="minorHAnsi"/>
          <w:i/>
          <w:iCs/>
          <w:sz w:val="24"/>
          <w:szCs w:val="24"/>
        </w:rPr>
        <w:t xml:space="preserve">Cypripedium </w:t>
      </w:r>
      <w:proofErr w:type="spellStart"/>
      <w:r w:rsidR="00BB7350" w:rsidRPr="00BB7350">
        <w:rPr>
          <w:rFonts w:eastAsia="Times New Roman" w:cstheme="minorHAnsi"/>
          <w:i/>
          <w:iCs/>
          <w:sz w:val="24"/>
          <w:szCs w:val="24"/>
        </w:rPr>
        <w:t>candidum</w:t>
      </w:r>
      <w:proofErr w:type="spellEnd"/>
      <w:r w:rsidR="00BB7350" w:rsidRPr="00BB7350">
        <w:rPr>
          <w:rFonts w:eastAsia="Times New Roman" w:cstheme="minorHAnsi"/>
          <w:sz w:val="24"/>
          <w:szCs w:val="24"/>
        </w:rPr>
        <w:t xml:space="preserve"> in </w:t>
      </w:r>
      <w:hyperlink r:id="rId11" w:tooltip="Connecticut" w:history="1">
        <w:r w:rsidR="00BB7350" w:rsidRPr="00BB7350">
          <w:rPr>
            <w:rFonts w:eastAsia="Times New Roman" w:cstheme="minorHAnsi"/>
            <w:sz w:val="24"/>
            <w:szCs w:val="24"/>
          </w:rPr>
          <w:t>Connecticut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, </w:t>
      </w:r>
      <w:hyperlink r:id="rId12" w:tooltip="Maryland" w:history="1">
        <w:r w:rsidR="00BB7350" w:rsidRPr="00BB7350">
          <w:rPr>
            <w:rFonts w:eastAsia="Times New Roman" w:cstheme="minorHAnsi"/>
            <w:sz w:val="24"/>
            <w:szCs w:val="24"/>
          </w:rPr>
          <w:t>Maryland</w:t>
        </w:r>
      </w:hyperlink>
      <w:r w:rsidR="00BB7350" w:rsidRPr="00BB7350">
        <w:rPr>
          <w:rFonts w:eastAsia="Times New Roman" w:cstheme="minorHAnsi"/>
          <w:sz w:val="24"/>
          <w:szCs w:val="24"/>
        </w:rPr>
        <w:t>,</w:t>
      </w:r>
      <w:r w:rsidR="005A48B5" w:rsidRPr="00BB7350">
        <w:rPr>
          <w:rFonts w:eastAsia="Times New Roman" w:cstheme="minorHAnsi"/>
          <w:sz w:val="24"/>
          <w:szCs w:val="24"/>
        </w:rPr>
        <w:t xml:space="preserve"> </w:t>
      </w:r>
      <w:hyperlink r:id="rId13" w:tooltip="Manitoba" w:history="1">
        <w:r w:rsidR="00BB7350" w:rsidRPr="00BB7350">
          <w:rPr>
            <w:rFonts w:eastAsia="Times New Roman" w:cstheme="minorHAnsi"/>
            <w:sz w:val="24"/>
            <w:szCs w:val="24"/>
          </w:rPr>
          <w:t>Manitoba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, </w:t>
      </w:r>
      <w:hyperlink r:id="rId14" w:tooltip="Virginia" w:history="1">
        <w:r w:rsidR="00BB7350" w:rsidRPr="00BB7350">
          <w:rPr>
            <w:rFonts w:eastAsia="Times New Roman" w:cstheme="minorHAnsi"/>
            <w:sz w:val="24"/>
            <w:szCs w:val="24"/>
          </w:rPr>
          <w:t>Virginia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, </w:t>
      </w:r>
      <w:hyperlink r:id="rId15" w:tooltip="Alabama" w:history="1">
        <w:r w:rsidR="00BB7350" w:rsidRPr="00BB7350">
          <w:rPr>
            <w:rFonts w:eastAsia="Times New Roman" w:cstheme="minorHAnsi"/>
            <w:sz w:val="24"/>
            <w:szCs w:val="24"/>
          </w:rPr>
          <w:t>Alabama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, and (formerly) </w:t>
      </w:r>
      <w:hyperlink r:id="rId16" w:tooltip="Saskatchewan" w:history="1">
        <w:r w:rsidR="00BB7350" w:rsidRPr="00BB7350">
          <w:rPr>
            <w:rFonts w:eastAsia="Times New Roman" w:cstheme="minorHAnsi"/>
            <w:sz w:val="24"/>
            <w:szCs w:val="24"/>
          </w:rPr>
          <w:t>Saskatchewan</w:t>
        </w:r>
      </w:hyperlink>
      <w:r w:rsidR="00BB7350" w:rsidRPr="00BB7350">
        <w:rPr>
          <w:rFonts w:eastAsia="Times New Roman" w:cstheme="minorHAnsi"/>
          <w:sz w:val="24"/>
          <w:szCs w:val="24"/>
        </w:rPr>
        <w:t>.</w:t>
      </w:r>
      <w:r w:rsidR="005A48B5">
        <w:rPr>
          <w:rFonts w:eastAsia="Times New Roman" w:cstheme="minorHAnsi"/>
          <w:sz w:val="24"/>
          <w:szCs w:val="24"/>
          <w:vertAlign w:val="superscript"/>
        </w:rPr>
        <w:t xml:space="preserve"> </w:t>
      </w:r>
      <w:r w:rsidR="005A48B5" w:rsidRPr="00BB7350">
        <w:rPr>
          <w:rFonts w:eastAsia="Times New Roman" w:cstheme="minorHAnsi"/>
          <w:sz w:val="24"/>
          <w:szCs w:val="24"/>
        </w:rPr>
        <w:t xml:space="preserve"> </w:t>
      </w:r>
      <w:r w:rsidR="00BB7350" w:rsidRPr="00BB7350">
        <w:rPr>
          <w:rFonts w:eastAsia="Times New Roman" w:cstheme="minorHAnsi"/>
          <w:sz w:val="24"/>
          <w:szCs w:val="24"/>
        </w:rPr>
        <w:t xml:space="preserve">It is found in wet prairies and </w:t>
      </w:r>
      <w:hyperlink r:id="rId17" w:tooltip="Fen" w:history="1">
        <w:r w:rsidR="00BB7350" w:rsidRPr="00BB7350">
          <w:rPr>
            <w:rFonts w:eastAsia="Times New Roman" w:cstheme="minorHAnsi"/>
            <w:sz w:val="24"/>
            <w:szCs w:val="24"/>
          </w:rPr>
          <w:t>fens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, in rich, highly </w:t>
      </w:r>
      <w:hyperlink r:id="rId18" w:tooltip="Calcareous" w:history="1">
        <w:r w:rsidR="00BB7350" w:rsidRPr="00BB7350">
          <w:rPr>
            <w:rFonts w:eastAsia="Times New Roman" w:cstheme="minorHAnsi"/>
            <w:sz w:val="24"/>
            <w:szCs w:val="24"/>
          </w:rPr>
          <w:t>calcareous</w:t>
        </w:r>
      </w:hyperlink>
      <w:r w:rsidR="00BB7350" w:rsidRPr="00BB7350">
        <w:rPr>
          <w:rFonts w:eastAsia="Times New Roman" w:cstheme="minorHAnsi"/>
          <w:sz w:val="24"/>
          <w:szCs w:val="24"/>
        </w:rPr>
        <w:t xml:space="preserve"> soils, sedge meadow edges, and calcareous ditches.</w:t>
      </w:r>
    </w:p>
    <w:p w:rsidR="00F274A6" w:rsidRDefault="00F274A6" w:rsidP="00BB7350">
      <w:pPr>
        <w:pBdr>
          <w:bottom w:val="single" w:sz="6" w:space="0" w:color="A2A9B1"/>
        </w:pBdr>
        <w:spacing w:after="0" w:line="408" w:lineRule="atLeast"/>
        <w:outlineLvl w:val="1"/>
        <w:rPr>
          <w:rFonts w:ascii="&amp;quot" w:eastAsia="Times New Roman" w:hAnsi="&amp;quot" w:cs="Times New Roman"/>
          <w:sz w:val="31"/>
          <w:szCs w:val="31"/>
        </w:rPr>
      </w:pPr>
    </w:p>
    <w:p w:rsidR="00E74485" w:rsidRDefault="00E74485" w:rsidP="00BB7350">
      <w:pPr>
        <w:pBdr>
          <w:bottom w:val="single" w:sz="6" w:space="0" w:color="A2A9B1"/>
        </w:pBdr>
        <w:spacing w:after="0" w:line="408" w:lineRule="atLeast"/>
        <w:outlineLvl w:val="1"/>
        <w:rPr>
          <w:rFonts w:ascii="&amp;quot" w:eastAsia="Times New Roman" w:hAnsi="&amp;quot" w:cs="Times New Roman"/>
          <w:sz w:val="31"/>
          <w:szCs w:val="31"/>
        </w:rPr>
      </w:pPr>
    </w:p>
    <w:p w:rsidR="00BB7350" w:rsidRPr="00BB7350" w:rsidRDefault="00BB7350" w:rsidP="00BB7350">
      <w:pPr>
        <w:pBdr>
          <w:bottom w:val="single" w:sz="6" w:space="0" w:color="A2A9B1"/>
        </w:pBdr>
        <w:spacing w:after="0" w:line="408" w:lineRule="atLeast"/>
        <w:outlineLvl w:val="1"/>
        <w:rPr>
          <w:rFonts w:ascii="&amp;quot" w:eastAsia="Times New Roman" w:hAnsi="&amp;quot" w:cs="Times New Roman"/>
          <w:sz w:val="31"/>
          <w:szCs w:val="31"/>
        </w:rPr>
      </w:pPr>
      <w:r w:rsidRPr="00BB7350">
        <w:rPr>
          <w:rFonts w:ascii="&amp;quot" w:eastAsia="Times New Roman" w:hAnsi="&amp;quot" w:cs="Times New Roman"/>
          <w:sz w:val="31"/>
          <w:szCs w:val="31"/>
        </w:rPr>
        <w:t>Description</w:t>
      </w:r>
      <w:r w:rsidR="005A48B5">
        <w:rPr>
          <w:rFonts w:ascii="Arial" w:eastAsia="Times New Roman" w:hAnsi="Arial" w:cs="Arial"/>
          <w:sz w:val="20"/>
          <w:szCs w:val="20"/>
        </w:rPr>
        <w:t>:</w:t>
      </w:r>
    </w:p>
    <w:p w:rsidR="00BB7350" w:rsidRDefault="00BB7350" w:rsidP="00417A8D">
      <w:pPr>
        <w:pStyle w:val="NormalWeb"/>
        <w:rPr>
          <w:rFonts w:ascii="Calibri" w:hAnsi="Calibri" w:cs="Calibri"/>
        </w:rPr>
      </w:pPr>
      <w:r w:rsidRPr="00BB7350">
        <w:rPr>
          <w:rFonts w:ascii="Calibri" w:hAnsi="Calibri" w:cs="Calibri"/>
          <w:i/>
          <w:iCs/>
        </w:rPr>
        <w:t xml:space="preserve">Cypripedium </w:t>
      </w:r>
      <w:proofErr w:type="spellStart"/>
      <w:r w:rsidRPr="00BB7350">
        <w:rPr>
          <w:rFonts w:ascii="Calibri" w:hAnsi="Calibri" w:cs="Calibri"/>
          <w:i/>
          <w:iCs/>
        </w:rPr>
        <w:t>candidum</w:t>
      </w:r>
      <w:proofErr w:type="spellEnd"/>
      <w:r w:rsidRPr="00BB7350">
        <w:rPr>
          <w:rFonts w:ascii="Calibri" w:hAnsi="Calibri" w:cs="Calibri"/>
        </w:rPr>
        <w:t xml:space="preserve"> grows to a height of 20 to 36 cm (7.9 to 14.2 in) and is one of the smallest species of North American </w:t>
      </w:r>
      <w:r w:rsidRPr="00BB7350">
        <w:rPr>
          <w:rFonts w:ascii="Calibri" w:hAnsi="Calibri" w:cs="Calibri"/>
          <w:i/>
          <w:iCs/>
        </w:rPr>
        <w:t>Cypripedium</w:t>
      </w:r>
      <w:r w:rsidRPr="00BB7350">
        <w:rPr>
          <w:rFonts w:ascii="Calibri" w:hAnsi="Calibri" w:cs="Calibri"/>
        </w:rPr>
        <w:t>.</w:t>
      </w:r>
      <w:r w:rsidR="00D91299">
        <w:rPr>
          <w:rFonts w:ascii="Calibri" w:hAnsi="Calibri" w:cs="Calibri"/>
          <w:vertAlign w:val="superscript"/>
        </w:rPr>
        <w:t xml:space="preserve"> </w:t>
      </w:r>
      <w:r w:rsidRPr="00BB7350">
        <w:rPr>
          <w:rFonts w:ascii="Calibri" w:hAnsi="Calibri" w:cs="Calibri"/>
        </w:rPr>
        <w:t xml:space="preserve"> It blooms from early May to</w:t>
      </w:r>
      <w:r w:rsidR="00D91299">
        <w:rPr>
          <w:rFonts w:ascii="Calibri" w:hAnsi="Calibri" w:cs="Calibri"/>
        </w:rPr>
        <w:t xml:space="preserve"> June</w:t>
      </w:r>
      <w:r w:rsidRPr="00BB7350">
        <w:rPr>
          <w:rFonts w:ascii="Calibri" w:hAnsi="Calibri" w:cs="Calibri"/>
        </w:rPr>
        <w:t xml:space="preserve"> </w:t>
      </w:r>
      <w:r w:rsidR="00417A8D" w:rsidRPr="005A48B5">
        <w:rPr>
          <w:rFonts w:ascii="Calibri" w:hAnsi="Calibri" w:cs="Calibri"/>
          <w:bCs/>
        </w:rPr>
        <w:t xml:space="preserve">on a short, terminal, solitary to rarely 2 flowered inflorescence that is subtended by a leaf-like floral bract and carries slightly fragrant flowers.  </w:t>
      </w:r>
      <w:r w:rsidRPr="00BB7350">
        <w:rPr>
          <w:rFonts w:ascii="Calibri" w:hAnsi="Calibri" w:cs="Calibri"/>
        </w:rPr>
        <w:t>Its white pouch-like lip, sometimes dotted with maroon on the inside, is accented by tan, green or brown lateral sepals and petals</w:t>
      </w:r>
      <w:r w:rsidR="001643AA" w:rsidRPr="001643AA">
        <w:rPr>
          <w:rFonts w:asciiTheme="minorHAnsi" w:hAnsiTheme="minorHAnsi" w:cstheme="minorHAnsi"/>
        </w:rPr>
        <w:t>,</w:t>
      </w:r>
      <w:r w:rsidR="001643AA" w:rsidRPr="001643AA">
        <w:rPr>
          <w:rFonts w:asciiTheme="minorHAnsi" w:hAnsiTheme="minorHAnsi" w:cstheme="minorHAnsi"/>
          <w:color w:val="293619"/>
        </w:rPr>
        <w:t xml:space="preserve"> often spotted with red or purple, which twist away in spirals.</w:t>
      </w:r>
      <w:r w:rsidR="001643AA">
        <w:rPr>
          <w:rFonts w:asciiTheme="minorHAnsi" w:hAnsiTheme="minorHAnsi" w:cstheme="minorHAnsi"/>
          <w:color w:val="293619"/>
        </w:rPr>
        <w:t xml:space="preserve">  I</w:t>
      </w:r>
      <w:r w:rsidRPr="00BB7350">
        <w:rPr>
          <w:rFonts w:asciiTheme="minorHAnsi" w:hAnsiTheme="minorHAnsi" w:cstheme="minorHAnsi"/>
        </w:rPr>
        <w:t>t</w:t>
      </w:r>
      <w:r w:rsidRPr="00BB7350">
        <w:rPr>
          <w:rFonts w:ascii="Calibri" w:hAnsi="Calibri" w:cs="Calibri"/>
        </w:rPr>
        <w:t xml:space="preserve"> has been known to hybridize with the small yellow </w:t>
      </w:r>
      <w:proofErr w:type="spellStart"/>
      <w:r w:rsidRPr="00BB7350">
        <w:rPr>
          <w:rFonts w:ascii="Calibri" w:hAnsi="Calibri" w:cs="Calibri"/>
        </w:rPr>
        <w:t>ladyslipper</w:t>
      </w:r>
      <w:proofErr w:type="spellEnd"/>
      <w:r w:rsidRPr="00BB7350">
        <w:rPr>
          <w:rFonts w:ascii="Calibri" w:hAnsi="Calibri" w:cs="Calibri"/>
        </w:rPr>
        <w:t xml:space="preserve">, </w:t>
      </w:r>
      <w:r w:rsidRPr="00BB7350">
        <w:rPr>
          <w:rFonts w:ascii="Calibri" w:hAnsi="Calibri" w:cs="Calibri"/>
          <w:i/>
          <w:iCs/>
        </w:rPr>
        <w:t xml:space="preserve">C. </w:t>
      </w:r>
      <w:proofErr w:type="spellStart"/>
      <w:r w:rsidRPr="00BB7350">
        <w:rPr>
          <w:rFonts w:ascii="Calibri" w:hAnsi="Calibri" w:cs="Calibri"/>
          <w:i/>
          <w:iCs/>
        </w:rPr>
        <w:t>parviflorum</w:t>
      </w:r>
      <w:proofErr w:type="spellEnd"/>
      <w:r w:rsidRPr="00BB7350">
        <w:rPr>
          <w:rFonts w:ascii="Calibri" w:hAnsi="Calibri" w:cs="Calibri"/>
        </w:rPr>
        <w:t xml:space="preserve"> var. </w:t>
      </w:r>
      <w:proofErr w:type="spellStart"/>
      <w:r w:rsidRPr="00BB7350">
        <w:rPr>
          <w:rFonts w:ascii="Calibri" w:hAnsi="Calibri" w:cs="Calibri"/>
          <w:i/>
          <w:iCs/>
        </w:rPr>
        <w:t>makasin</w:t>
      </w:r>
      <w:proofErr w:type="spellEnd"/>
      <w:r w:rsidRPr="00BB7350">
        <w:rPr>
          <w:rFonts w:ascii="Calibri" w:hAnsi="Calibri" w:cs="Calibri"/>
        </w:rPr>
        <w:t xml:space="preserve">, resulting in the natural hybrid </w:t>
      </w:r>
      <w:r w:rsidRPr="00BB7350">
        <w:rPr>
          <w:rFonts w:ascii="Calibri" w:hAnsi="Calibri" w:cs="Calibri"/>
          <w:i/>
          <w:iCs/>
        </w:rPr>
        <w:t>Cypripedium</w:t>
      </w:r>
      <w:r w:rsidRPr="00BB7350">
        <w:rPr>
          <w:rFonts w:ascii="Calibri" w:hAnsi="Calibri" w:cs="Calibri"/>
        </w:rPr>
        <w:t xml:space="preserve"> × </w:t>
      </w:r>
      <w:proofErr w:type="spellStart"/>
      <w:r w:rsidRPr="00BB7350">
        <w:rPr>
          <w:rFonts w:ascii="Calibri" w:hAnsi="Calibri" w:cs="Calibri"/>
          <w:i/>
          <w:iCs/>
        </w:rPr>
        <w:t>andrewsii</w:t>
      </w:r>
      <w:proofErr w:type="spellEnd"/>
      <w:r w:rsidRPr="00BB7350">
        <w:rPr>
          <w:rFonts w:ascii="Calibri" w:hAnsi="Calibri" w:cs="Calibri"/>
        </w:rPr>
        <w:t xml:space="preserve">. The leaves and stems are slightly pubescent. The plants grow in (generally) long-lived clumps, with some clumps having up to 50 or more flowers. It is a perennial, with horizontal, wiry-rooted rhizomes growing a few centimeters below the surface of the soil, and hence resistant to most prairie fires. </w:t>
      </w:r>
    </w:p>
    <w:p w:rsidR="00056CEF" w:rsidRPr="003839F5" w:rsidRDefault="00056CEF" w:rsidP="00417A8D">
      <w:pPr>
        <w:pStyle w:val="NormalWeb"/>
        <w:rPr>
          <w:rFonts w:ascii="Calibri" w:hAnsi="Calibri" w:cs="Calibri"/>
          <w:b/>
          <w:sz w:val="32"/>
          <w:szCs w:val="32"/>
        </w:rPr>
      </w:pPr>
      <w:r w:rsidRPr="003839F5">
        <w:rPr>
          <w:rFonts w:ascii="Calibri" w:hAnsi="Calibri" w:cs="Calibri"/>
          <w:b/>
          <w:sz w:val="32"/>
          <w:szCs w:val="32"/>
        </w:rPr>
        <w:t>Leaves:</w:t>
      </w:r>
    </w:p>
    <w:p w:rsidR="00056CEF" w:rsidRDefault="00056CEF" w:rsidP="00417A8D">
      <w:pPr>
        <w:pStyle w:val="NormalWeb"/>
        <w:rPr>
          <w:rFonts w:ascii="Calibri" w:hAnsi="Calibri" w:cs="Calibri"/>
        </w:rPr>
      </w:pPr>
      <w:r w:rsidRPr="009E7675">
        <w:rPr>
          <w:rFonts w:asciiTheme="minorHAnsi" w:hAnsiTheme="minorHAnsi" w:cstheme="minorHAnsi"/>
          <w:color w:val="000000"/>
        </w:rPr>
        <w:t>2 to 4 leaves on the upper part of the stem are broad to lance-elliptical, each 2 to 6 inches long, covered with short hairs and parallel veins, are alternately attached and sheath the stem. A few scale-like leaves sheath the lower part of the stem. Dense clumps of up to 50 stems emerge from a single root</w:t>
      </w:r>
      <w:r>
        <w:rPr>
          <w:rFonts w:ascii="Arial" w:hAnsi="Arial" w:cs="Arial"/>
          <w:color w:val="000000"/>
        </w:rPr>
        <w:t>.</w:t>
      </w:r>
    </w:p>
    <w:p w:rsidR="00056CEF" w:rsidRDefault="00056CEF" w:rsidP="00417A8D">
      <w:pPr>
        <w:pStyle w:val="NormalWeb"/>
        <w:rPr>
          <w:rFonts w:ascii="Calibri" w:hAnsi="Calibri" w:cs="Calibri"/>
        </w:rPr>
      </w:pPr>
    </w:p>
    <w:p w:rsidR="00056CEF" w:rsidRDefault="00056CEF" w:rsidP="00417A8D">
      <w:pPr>
        <w:pStyle w:val="NormalWeb"/>
        <w:rPr>
          <w:rFonts w:ascii="Calibri" w:hAnsi="Calibri" w:cs="Calibri"/>
        </w:rPr>
      </w:pPr>
    </w:p>
    <w:p w:rsidR="00056CEF" w:rsidRPr="00AA121E" w:rsidRDefault="00056CEF" w:rsidP="00056CEF">
      <w:pPr>
        <w:pStyle w:val="NormalWeb"/>
        <w:rPr>
          <w:rFonts w:asciiTheme="minorHAnsi" w:hAnsiTheme="minorHAnsi" w:cstheme="minorHAnsi"/>
          <w:b/>
        </w:rPr>
      </w:pPr>
      <w:r w:rsidRPr="00AA121E">
        <w:rPr>
          <w:rFonts w:asciiTheme="minorHAnsi" w:hAnsiTheme="minorHAnsi" w:cstheme="minorHAnsi"/>
          <w:b/>
        </w:rPr>
        <w:t>Barbara McNamee</w:t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  <w:t>Page 1 of 2</w:t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  <w:t>2/9/2019</w:t>
      </w:r>
    </w:p>
    <w:p w:rsidR="00056CEF" w:rsidRDefault="00056CEF" w:rsidP="00417A8D">
      <w:pPr>
        <w:pStyle w:val="NormalWeb"/>
        <w:rPr>
          <w:rFonts w:ascii="Calibri" w:hAnsi="Calibri" w:cs="Calibri"/>
        </w:rPr>
      </w:pPr>
    </w:p>
    <w:p w:rsidR="00056CEF" w:rsidRPr="003839F5" w:rsidRDefault="00056CEF" w:rsidP="00417A8D">
      <w:pPr>
        <w:pStyle w:val="NormalWeb"/>
        <w:rPr>
          <w:rFonts w:ascii="Calibri" w:hAnsi="Calibri" w:cs="Calibri"/>
          <w:b/>
          <w:sz w:val="32"/>
          <w:szCs w:val="32"/>
        </w:rPr>
      </w:pPr>
      <w:r w:rsidRPr="003839F5">
        <w:rPr>
          <w:rFonts w:ascii="Calibri" w:hAnsi="Calibri" w:cs="Calibri"/>
          <w:b/>
          <w:sz w:val="32"/>
          <w:szCs w:val="32"/>
        </w:rPr>
        <w:lastRenderedPageBreak/>
        <w:t>Flowers:</w:t>
      </w:r>
    </w:p>
    <w:p w:rsidR="00056CEF" w:rsidRPr="00BB7350" w:rsidRDefault="00056CEF" w:rsidP="00417A8D">
      <w:pPr>
        <w:pStyle w:val="NormalWeb"/>
        <w:rPr>
          <w:rFonts w:asciiTheme="minorHAnsi" w:hAnsiTheme="minorHAnsi" w:cstheme="minorHAnsi"/>
        </w:rPr>
      </w:pPr>
      <w:r w:rsidRPr="009E7675">
        <w:rPr>
          <w:rFonts w:asciiTheme="minorHAnsi" w:hAnsiTheme="minorHAnsi" w:cstheme="minorHAnsi"/>
          <w:color w:val="000000"/>
        </w:rPr>
        <w:t xml:space="preserve">Single to rarely two flowers on slender stem (peduncle), The inflated lower petal (the slipper) is ¾ to 1 inch long, glossy white, sometimes faint purple speckling lining pouch opening and/or faint </w:t>
      </w:r>
      <w:proofErr w:type="spellStart"/>
      <w:r w:rsidRPr="009E7675">
        <w:rPr>
          <w:rFonts w:asciiTheme="minorHAnsi" w:hAnsiTheme="minorHAnsi" w:cstheme="minorHAnsi"/>
          <w:color w:val="000000"/>
        </w:rPr>
        <w:t>veination</w:t>
      </w:r>
      <w:proofErr w:type="spellEnd"/>
      <w:r w:rsidRPr="009E7675">
        <w:rPr>
          <w:rFonts w:asciiTheme="minorHAnsi" w:hAnsiTheme="minorHAnsi" w:cstheme="minorHAnsi"/>
          <w:color w:val="000000"/>
        </w:rPr>
        <w:t xml:space="preserve"> on lower pouch. Bright yellow flower column, often splashed with red, broadens into a flat oval lip, appressed tightly into pouch opening. Lateral petals are narrow, to 1½ inches long, greenish brown and twisted. Sepals are similar in color; lateral sepals are fused behind the lip; upper sepal is broader and erect above the lip. The single leaf-like floral bract is up to 4¼ inches long.</w:t>
      </w:r>
    </w:p>
    <w:p w:rsidR="00146EA0" w:rsidRPr="00146EA0" w:rsidRDefault="005F57D5" w:rsidP="00146EA0">
      <w:pPr>
        <w:pStyle w:val="NoSpacing"/>
        <w:rPr>
          <w:b/>
          <w:sz w:val="32"/>
          <w:szCs w:val="32"/>
        </w:rPr>
      </w:pPr>
      <w:r w:rsidRPr="00146EA0">
        <w:rPr>
          <w:b/>
          <w:sz w:val="32"/>
          <w:szCs w:val="32"/>
        </w:rPr>
        <w:t>Synonyms</w:t>
      </w:r>
      <w:r w:rsidR="00B85AB9" w:rsidRPr="00146EA0">
        <w:rPr>
          <w:b/>
          <w:sz w:val="32"/>
          <w:szCs w:val="32"/>
        </w:rPr>
        <w:t>:</w:t>
      </w:r>
    </w:p>
    <w:p w:rsidR="00417A8D" w:rsidRDefault="005F57D5" w:rsidP="00146EA0">
      <w:pPr>
        <w:pStyle w:val="NoSpacing"/>
        <w:rPr>
          <w:color w:val="000000"/>
          <w:sz w:val="24"/>
          <w:szCs w:val="24"/>
        </w:rPr>
      </w:pPr>
      <w:r w:rsidRPr="005A48B5">
        <w:rPr>
          <w:color w:val="000000"/>
          <w:sz w:val="24"/>
          <w:szCs w:val="24"/>
        </w:rPr>
        <w:t xml:space="preserve"> </w:t>
      </w:r>
      <w:proofErr w:type="spellStart"/>
      <w:r w:rsidRPr="00AA121E">
        <w:rPr>
          <w:i/>
          <w:color w:val="000000"/>
          <w:sz w:val="24"/>
          <w:szCs w:val="24"/>
        </w:rPr>
        <w:t>Calceolus</w:t>
      </w:r>
      <w:proofErr w:type="spellEnd"/>
      <w:r w:rsidRPr="00AA121E">
        <w:rPr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Pr="00AA121E">
        <w:rPr>
          <w:i/>
          <w:color w:val="000000"/>
          <w:sz w:val="24"/>
          <w:szCs w:val="24"/>
        </w:rPr>
        <w:t>candidus</w:t>
      </w:r>
      <w:proofErr w:type="spellEnd"/>
      <w:r w:rsidRPr="005A48B5">
        <w:rPr>
          <w:color w:val="000000"/>
          <w:sz w:val="24"/>
          <w:szCs w:val="24"/>
        </w:rPr>
        <w:t xml:space="preserve"> </w:t>
      </w:r>
      <w:r w:rsidR="00146EA0">
        <w:rPr>
          <w:color w:val="000000"/>
        </w:rPr>
        <w:t xml:space="preserve"> </w:t>
      </w:r>
      <w:proofErr w:type="spellStart"/>
      <w:r w:rsidRPr="005A48B5">
        <w:rPr>
          <w:color w:val="000000"/>
          <w:sz w:val="24"/>
          <w:szCs w:val="24"/>
        </w:rPr>
        <w:t>Nieuwl</w:t>
      </w:r>
      <w:proofErr w:type="spellEnd"/>
      <w:proofErr w:type="gramEnd"/>
      <w:r w:rsidRPr="005A48B5">
        <w:rPr>
          <w:color w:val="000000"/>
          <w:sz w:val="24"/>
          <w:szCs w:val="24"/>
        </w:rPr>
        <w:t>. 1913</w:t>
      </w:r>
    </w:p>
    <w:p w:rsidR="00F45FA3" w:rsidRDefault="00F45FA3" w:rsidP="00146EA0">
      <w:pPr>
        <w:pStyle w:val="NoSpacing"/>
        <w:rPr>
          <w:color w:val="000000"/>
          <w:sz w:val="24"/>
          <w:szCs w:val="24"/>
        </w:rPr>
      </w:pPr>
    </w:p>
    <w:p w:rsidR="00F274A6" w:rsidRDefault="00146EA0" w:rsidP="00146EA0">
      <w:pPr>
        <w:pStyle w:val="NoSpacing"/>
        <w:rPr>
          <w:rFonts w:ascii="Calibri" w:hAnsi="Calibri" w:cs="Calibri"/>
          <w:b/>
          <w:sz w:val="32"/>
          <w:szCs w:val="32"/>
        </w:rPr>
      </w:pPr>
      <w:r w:rsidRPr="00146EA0">
        <w:rPr>
          <w:b/>
          <w:sz w:val="32"/>
          <w:szCs w:val="32"/>
        </w:rPr>
        <w:t>AOS Awards: 2</w:t>
      </w:r>
      <w:r w:rsidR="00B85AB9" w:rsidRPr="005A48B5">
        <w:rPr>
          <w:sz w:val="24"/>
          <w:szCs w:val="24"/>
        </w:rPr>
        <w:t xml:space="preserve">CBR </w:t>
      </w:r>
      <w:proofErr w:type="spellStart"/>
      <w:r w:rsidR="00B85AB9" w:rsidRPr="00AA121E">
        <w:rPr>
          <w:i/>
          <w:sz w:val="24"/>
          <w:szCs w:val="24"/>
        </w:rPr>
        <w:t>Cyp</w:t>
      </w:r>
      <w:proofErr w:type="spellEnd"/>
      <w:r w:rsidR="00B85AB9" w:rsidRPr="00AA121E">
        <w:rPr>
          <w:i/>
          <w:sz w:val="24"/>
          <w:szCs w:val="24"/>
        </w:rPr>
        <w:t xml:space="preserve">. </w:t>
      </w:r>
      <w:proofErr w:type="spellStart"/>
      <w:proofErr w:type="gramStart"/>
      <w:r w:rsidR="00B85AB9" w:rsidRPr="00AA121E">
        <w:rPr>
          <w:i/>
          <w:sz w:val="24"/>
          <w:szCs w:val="24"/>
        </w:rPr>
        <w:t>candidum</w:t>
      </w:r>
      <w:proofErr w:type="spellEnd"/>
      <w:proofErr w:type="gramEnd"/>
      <w:r w:rsidR="00B85AB9" w:rsidRPr="005A48B5">
        <w:rPr>
          <w:sz w:val="24"/>
          <w:szCs w:val="24"/>
        </w:rPr>
        <w:t xml:space="preserve"> ‘Elton Roberts’ 8 flowers on 10 inflorescences, 2001HCC </w:t>
      </w:r>
      <w:proofErr w:type="spellStart"/>
      <w:r w:rsidR="00B85AB9" w:rsidRPr="00AA121E">
        <w:rPr>
          <w:i/>
          <w:sz w:val="24"/>
          <w:szCs w:val="24"/>
        </w:rPr>
        <w:t>Cyp</w:t>
      </w:r>
      <w:proofErr w:type="spellEnd"/>
      <w:r w:rsidR="00AA121E" w:rsidRPr="00AA121E">
        <w:rPr>
          <w:i/>
          <w:sz w:val="24"/>
          <w:szCs w:val="24"/>
        </w:rPr>
        <w:t xml:space="preserve"> </w:t>
      </w:r>
      <w:proofErr w:type="spellStart"/>
      <w:r w:rsidR="00AA121E" w:rsidRPr="00AA121E">
        <w:rPr>
          <w:i/>
          <w:sz w:val="24"/>
          <w:szCs w:val="24"/>
        </w:rPr>
        <w:t>candidum</w:t>
      </w:r>
      <w:proofErr w:type="spellEnd"/>
      <w:r w:rsidR="00B85AB9" w:rsidRPr="005A48B5">
        <w:rPr>
          <w:sz w:val="24"/>
          <w:szCs w:val="24"/>
        </w:rPr>
        <w:t>. ‘Mt. Cuba’ 3 flowers on 3 inflorescences, 2013</w:t>
      </w:r>
    </w:p>
    <w:p w:rsidR="00F274A6" w:rsidRDefault="00F274A6" w:rsidP="00146EA0">
      <w:pPr>
        <w:pStyle w:val="NoSpacing"/>
        <w:rPr>
          <w:rFonts w:ascii="Calibri" w:hAnsi="Calibri" w:cs="Calibri"/>
          <w:b/>
          <w:sz w:val="32"/>
          <w:szCs w:val="32"/>
        </w:rPr>
      </w:pPr>
    </w:p>
    <w:p w:rsidR="00146EA0" w:rsidRDefault="00146EA0" w:rsidP="00146EA0">
      <w:pPr>
        <w:pStyle w:val="NoSpacing"/>
        <w:rPr>
          <w:rFonts w:ascii="Calibri" w:hAnsi="Calibri" w:cs="Calibri"/>
          <w:b/>
          <w:sz w:val="32"/>
          <w:szCs w:val="32"/>
        </w:rPr>
      </w:pPr>
      <w:r w:rsidRPr="00146EA0">
        <w:rPr>
          <w:rFonts w:ascii="Calibri" w:hAnsi="Calibri" w:cs="Calibri"/>
          <w:b/>
          <w:sz w:val="32"/>
          <w:szCs w:val="32"/>
        </w:rPr>
        <w:t>Hybrids:  Total of 16 registered, to the 2</w:t>
      </w:r>
      <w:r w:rsidRPr="00146EA0">
        <w:rPr>
          <w:rFonts w:ascii="Calibri" w:hAnsi="Calibri" w:cs="Calibri"/>
          <w:b/>
          <w:sz w:val="32"/>
          <w:szCs w:val="32"/>
          <w:vertAlign w:val="superscript"/>
        </w:rPr>
        <w:t>nd</w:t>
      </w:r>
      <w:r w:rsidRPr="00146EA0">
        <w:rPr>
          <w:rFonts w:ascii="Calibri" w:hAnsi="Calibri" w:cs="Calibri"/>
          <w:b/>
          <w:sz w:val="32"/>
          <w:szCs w:val="32"/>
        </w:rPr>
        <w:t xml:space="preserve"> generation</w:t>
      </w:r>
    </w:p>
    <w:p w:rsidR="00F274A6" w:rsidRPr="00F274A6" w:rsidRDefault="00F274A6" w:rsidP="00146EA0">
      <w:pPr>
        <w:pStyle w:val="NoSpacing"/>
        <w:rPr>
          <w:rFonts w:ascii="Calibri" w:hAnsi="Calibri" w:cs="Calibri"/>
          <w:sz w:val="24"/>
          <w:szCs w:val="24"/>
        </w:rPr>
      </w:pPr>
      <w:r w:rsidRPr="00F274A6">
        <w:rPr>
          <w:rFonts w:ascii="Calibri" w:hAnsi="Calibri" w:cs="Calibri"/>
          <w:sz w:val="24"/>
          <w:szCs w:val="24"/>
        </w:rPr>
        <w:t xml:space="preserve">Of the 16 total progeny, only three have offspring of their own, one each.  Very little has been done in hybridizing </w:t>
      </w:r>
      <w:r>
        <w:rPr>
          <w:rFonts w:ascii="Calibri" w:hAnsi="Calibri" w:cs="Calibri"/>
          <w:sz w:val="24"/>
          <w:szCs w:val="24"/>
        </w:rPr>
        <w:t>these small flowers.</w:t>
      </w:r>
    </w:p>
    <w:p w:rsidR="00B85AB9" w:rsidRPr="00F274A6" w:rsidRDefault="00B85AB9" w:rsidP="00B85AB9">
      <w:pPr>
        <w:pStyle w:val="NoSpacing"/>
        <w:rPr>
          <w:sz w:val="24"/>
          <w:szCs w:val="24"/>
        </w:rPr>
      </w:pPr>
    </w:p>
    <w:p w:rsidR="00B85AB9" w:rsidRDefault="00056CEF" w:rsidP="00417A8D">
      <w:pPr>
        <w:pStyle w:val="NormalWeb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2269490</wp:posOffset>
            </wp:positionH>
            <wp:positionV relativeFrom="margin">
              <wp:posOffset>3781425</wp:posOffset>
            </wp:positionV>
            <wp:extent cx="2148840" cy="3103880"/>
            <wp:effectExtent l="0" t="0" r="381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AB9" w:rsidRDefault="00B85AB9" w:rsidP="00417A8D">
      <w:pPr>
        <w:pStyle w:val="NormalWeb"/>
        <w:rPr>
          <w:b/>
        </w:rPr>
      </w:pPr>
    </w:p>
    <w:p w:rsidR="00B85AB9" w:rsidRDefault="00B85AB9" w:rsidP="00417A8D">
      <w:pPr>
        <w:pStyle w:val="NormalWeb"/>
        <w:rPr>
          <w:b/>
        </w:rPr>
      </w:pPr>
    </w:p>
    <w:p w:rsidR="004A5E51" w:rsidRDefault="004A5E51" w:rsidP="00417A8D">
      <w:pPr>
        <w:pStyle w:val="NormalWeb"/>
        <w:rPr>
          <w:b/>
        </w:rPr>
      </w:pPr>
    </w:p>
    <w:p w:rsidR="004A5E51" w:rsidRDefault="004A5E51" w:rsidP="00417A8D">
      <w:pPr>
        <w:pStyle w:val="NormalWeb"/>
        <w:rPr>
          <w:b/>
        </w:rPr>
      </w:pPr>
    </w:p>
    <w:p w:rsidR="004A5E51" w:rsidRDefault="004A5E51" w:rsidP="00417A8D">
      <w:pPr>
        <w:pStyle w:val="NormalWeb"/>
        <w:rPr>
          <w:b/>
        </w:rPr>
      </w:pPr>
    </w:p>
    <w:p w:rsidR="004A5E51" w:rsidRDefault="004A5E51" w:rsidP="00417A8D">
      <w:pPr>
        <w:pStyle w:val="NormalWeb"/>
        <w:rPr>
          <w:b/>
        </w:rPr>
      </w:pPr>
    </w:p>
    <w:p w:rsidR="004A5E51" w:rsidRDefault="004A5E51" w:rsidP="00417A8D">
      <w:pPr>
        <w:pStyle w:val="NormalWeb"/>
        <w:rPr>
          <w:b/>
        </w:rPr>
      </w:pPr>
    </w:p>
    <w:p w:rsidR="00056CEF" w:rsidRPr="00AA121E" w:rsidRDefault="004A5E51" w:rsidP="00417A8D">
      <w:pPr>
        <w:pStyle w:val="NormalWeb"/>
        <w:rPr>
          <w:b/>
          <w:i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A5E51" w:rsidRPr="00AA121E" w:rsidRDefault="004A5E51" w:rsidP="00056CEF">
      <w:pPr>
        <w:pStyle w:val="NormalWeb"/>
        <w:ind w:left="2160" w:firstLine="720"/>
        <w:rPr>
          <w:rFonts w:asciiTheme="minorHAnsi" w:hAnsiTheme="minorHAnsi" w:cstheme="minorHAnsi"/>
          <w:b/>
        </w:rPr>
      </w:pPr>
      <w:r w:rsidRPr="00AA121E">
        <w:rPr>
          <w:rFonts w:asciiTheme="minorHAnsi" w:hAnsiTheme="minorHAnsi" w:cstheme="minorHAnsi"/>
          <w:b/>
          <w:i/>
        </w:rPr>
        <w:t>Cypri</w:t>
      </w:r>
      <w:r w:rsidR="00D91299" w:rsidRPr="00AA121E">
        <w:rPr>
          <w:rFonts w:asciiTheme="minorHAnsi" w:hAnsiTheme="minorHAnsi" w:cstheme="minorHAnsi"/>
          <w:b/>
          <w:i/>
        </w:rPr>
        <w:t xml:space="preserve">pedium </w:t>
      </w:r>
      <w:proofErr w:type="spellStart"/>
      <w:r w:rsidR="00D91299" w:rsidRPr="00AA121E">
        <w:rPr>
          <w:rFonts w:asciiTheme="minorHAnsi" w:hAnsiTheme="minorHAnsi" w:cstheme="minorHAnsi"/>
          <w:b/>
          <w:i/>
        </w:rPr>
        <w:t>candidum</w:t>
      </w:r>
      <w:proofErr w:type="spellEnd"/>
      <w:r w:rsidR="00D91299" w:rsidRPr="00AA121E">
        <w:rPr>
          <w:rFonts w:asciiTheme="minorHAnsi" w:hAnsiTheme="minorHAnsi" w:cstheme="minorHAnsi"/>
          <w:b/>
        </w:rPr>
        <w:t xml:space="preserve"> ‘Elton Roberts’</w:t>
      </w:r>
      <w:r w:rsidRPr="00AA121E">
        <w:rPr>
          <w:rFonts w:asciiTheme="minorHAnsi" w:hAnsiTheme="minorHAnsi" w:cstheme="minorHAnsi"/>
          <w:b/>
        </w:rPr>
        <w:t xml:space="preserve"> CBR/AOS</w:t>
      </w:r>
    </w:p>
    <w:p w:rsidR="004119A0" w:rsidRPr="00AA121E" w:rsidRDefault="00417A8D" w:rsidP="00417A8D">
      <w:pPr>
        <w:pStyle w:val="NormalWeb"/>
        <w:rPr>
          <w:rFonts w:asciiTheme="minorHAnsi" w:hAnsiTheme="minorHAnsi" w:cstheme="minorHAnsi"/>
          <w:b/>
        </w:rPr>
      </w:pPr>
      <w:r w:rsidRPr="00AA121E">
        <w:rPr>
          <w:rFonts w:asciiTheme="minorHAnsi" w:hAnsiTheme="minorHAnsi" w:cstheme="minorHAnsi"/>
          <w:b/>
        </w:rPr>
        <w:t>References:</w:t>
      </w:r>
      <w:r w:rsidR="00530E36" w:rsidRPr="00AA121E">
        <w:rPr>
          <w:rFonts w:asciiTheme="minorHAnsi" w:hAnsiTheme="minorHAnsi" w:cstheme="minorHAnsi"/>
          <w:noProof/>
        </w:rPr>
        <w:t xml:space="preserve"> </w:t>
      </w:r>
    </w:p>
    <w:p w:rsidR="004A5E51" w:rsidRDefault="004A5E51" w:rsidP="00056CEF">
      <w:pPr>
        <w:pStyle w:val="NoSpacing"/>
      </w:pPr>
      <w:proofErr w:type="spellStart"/>
      <w:r>
        <w:t>OrchidWiz</w:t>
      </w:r>
      <w:proofErr w:type="spellEnd"/>
      <w:r>
        <w:t xml:space="preserve"> Database X5.1</w:t>
      </w:r>
    </w:p>
    <w:p w:rsidR="00417A8D" w:rsidRDefault="00417A8D" w:rsidP="00056CEF">
      <w:pPr>
        <w:pStyle w:val="NoSpacing"/>
      </w:pPr>
      <w:r>
        <w:t>Orchidspecies.com</w:t>
      </w:r>
    </w:p>
    <w:p w:rsidR="00417A8D" w:rsidRDefault="00417A8D" w:rsidP="00056CEF">
      <w:pPr>
        <w:pStyle w:val="NoSpacing"/>
      </w:pPr>
      <w:r>
        <w:t>Wikipedia</w:t>
      </w:r>
    </w:p>
    <w:p w:rsidR="00146E11" w:rsidRDefault="00146E11" w:rsidP="00056CEF">
      <w:pPr>
        <w:pStyle w:val="NoSpacing"/>
      </w:pPr>
      <w:r>
        <w:t>Minnesota Wildflowers Info.</w:t>
      </w:r>
    </w:p>
    <w:p w:rsidR="00212635" w:rsidRPr="00AA121E" w:rsidRDefault="00212635" w:rsidP="00417A8D">
      <w:pPr>
        <w:pStyle w:val="NormalWeb"/>
        <w:rPr>
          <w:rFonts w:asciiTheme="minorHAnsi" w:hAnsiTheme="minorHAnsi" w:cstheme="minorHAnsi"/>
          <w:b/>
        </w:rPr>
      </w:pPr>
      <w:r w:rsidRPr="00AA121E">
        <w:rPr>
          <w:rFonts w:asciiTheme="minorHAnsi" w:hAnsiTheme="minorHAnsi" w:cstheme="minorHAnsi"/>
          <w:b/>
        </w:rPr>
        <w:t>Barbara McNamee</w:t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  <w:t>Page 2 of 2</w:t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</w:r>
      <w:r w:rsidRPr="00AA121E">
        <w:rPr>
          <w:rFonts w:asciiTheme="minorHAnsi" w:hAnsiTheme="minorHAnsi" w:cstheme="minorHAnsi"/>
          <w:b/>
        </w:rPr>
        <w:tab/>
        <w:t>2/9/2019</w:t>
      </w:r>
    </w:p>
    <w:p w:rsidR="00417A8D" w:rsidRPr="00AA121E" w:rsidRDefault="00417A8D" w:rsidP="004119A0">
      <w:pPr>
        <w:rPr>
          <w:rFonts w:cstheme="minorHAnsi"/>
          <w:b/>
          <w:sz w:val="24"/>
          <w:szCs w:val="24"/>
        </w:rPr>
      </w:pPr>
    </w:p>
    <w:sectPr w:rsidR="00417A8D" w:rsidRPr="00AA121E" w:rsidSect="004A5E51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9A0"/>
    <w:rsid w:val="00056CEF"/>
    <w:rsid w:val="00146E11"/>
    <w:rsid w:val="00146EA0"/>
    <w:rsid w:val="001643AA"/>
    <w:rsid w:val="00212635"/>
    <w:rsid w:val="00374029"/>
    <w:rsid w:val="003839F5"/>
    <w:rsid w:val="004119A0"/>
    <w:rsid w:val="00417A8D"/>
    <w:rsid w:val="00456448"/>
    <w:rsid w:val="004A5E51"/>
    <w:rsid w:val="00530E36"/>
    <w:rsid w:val="005A48B5"/>
    <w:rsid w:val="005F57D5"/>
    <w:rsid w:val="009721F4"/>
    <w:rsid w:val="009E7675"/>
    <w:rsid w:val="00AA121E"/>
    <w:rsid w:val="00B85AB9"/>
    <w:rsid w:val="00BB7350"/>
    <w:rsid w:val="00C75DCC"/>
    <w:rsid w:val="00CB61B0"/>
    <w:rsid w:val="00D85DD6"/>
    <w:rsid w:val="00D91299"/>
    <w:rsid w:val="00E11F98"/>
    <w:rsid w:val="00E74485"/>
    <w:rsid w:val="00F274A6"/>
    <w:rsid w:val="00F4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374FAF-F896-418A-85C8-87317EE4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1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85AB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4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4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North_Dakota" TargetMode="External"/><Relationship Id="rId13" Type="http://schemas.openxmlformats.org/officeDocument/2006/relationships/hyperlink" Target="https://en.wikipedia.org/wiki/Manitoba" TargetMode="External"/><Relationship Id="rId18" Type="http://schemas.openxmlformats.org/officeDocument/2006/relationships/hyperlink" Target="https://en.wikipedia.org/wiki/Calcareous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en.wikipedia.org/wiki/Ontario" TargetMode="External"/><Relationship Id="rId12" Type="http://schemas.openxmlformats.org/officeDocument/2006/relationships/hyperlink" Target="https://en.wikipedia.org/wiki/Maryland" TargetMode="External"/><Relationship Id="rId17" Type="http://schemas.openxmlformats.org/officeDocument/2006/relationships/hyperlink" Target="https://en.wikipedia.org/wiki/Fe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Saskatchewa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New_York_(state)" TargetMode="External"/><Relationship Id="rId11" Type="http://schemas.openxmlformats.org/officeDocument/2006/relationships/hyperlink" Target="https://en.wikipedia.org/wiki/Connecticut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en.wikipedia.org/wiki/Alabama" TargetMode="External"/><Relationship Id="rId10" Type="http://schemas.openxmlformats.org/officeDocument/2006/relationships/hyperlink" Target="https://en.wikipedia.org/wiki/Missouri" TargetMode="External"/><Relationship Id="rId19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New_Jersey" TargetMode="External"/><Relationship Id="rId14" Type="http://schemas.openxmlformats.org/officeDocument/2006/relationships/hyperlink" Target="https://en.wikipedia.org/wiki/Virgi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18</cp:revision>
  <cp:lastPrinted>2019-02-09T03:05:00Z</cp:lastPrinted>
  <dcterms:created xsi:type="dcterms:W3CDTF">2019-01-20T23:45:00Z</dcterms:created>
  <dcterms:modified xsi:type="dcterms:W3CDTF">2019-02-09T06:25:00Z</dcterms:modified>
</cp:coreProperties>
</file>