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1B0" w:rsidRDefault="0013636F" w:rsidP="00DB2E63">
      <w:pPr>
        <w:jc w:val="center"/>
        <w:rPr>
          <w:b/>
          <w:sz w:val="56"/>
          <w:szCs w:val="56"/>
        </w:rPr>
      </w:pPr>
      <w:r>
        <w:rPr>
          <w:noProof/>
        </w:rPr>
        <w:drawing>
          <wp:anchor distT="0" distB="0" distL="114300" distR="114300" simplePos="0" relativeHeight="251660288" behindDoc="0" locked="0" layoutInCell="1" allowOverlap="1">
            <wp:simplePos x="0" y="0"/>
            <wp:positionH relativeFrom="margin">
              <wp:posOffset>3771900</wp:posOffset>
            </wp:positionH>
            <wp:positionV relativeFrom="margin">
              <wp:posOffset>447675</wp:posOffset>
            </wp:positionV>
            <wp:extent cx="3228975" cy="249237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972" t="7148" r="34444" b="17367"/>
                    <a:stretch/>
                  </pic:blipFill>
                  <pic:spPr bwMode="auto">
                    <a:xfrm>
                      <a:off x="0" y="0"/>
                      <a:ext cx="3228975" cy="2492375"/>
                    </a:xfrm>
                    <a:prstGeom prst="rect">
                      <a:avLst/>
                    </a:prstGeom>
                    <a:ln>
                      <a:noFill/>
                    </a:ln>
                    <a:extLst>
                      <a:ext uri="{53640926-AAD7-44D8-BBD7-CCE9431645EC}">
                        <a14:shadowObscured xmlns:a14="http://schemas.microsoft.com/office/drawing/2010/main"/>
                      </a:ext>
                    </a:extLst>
                  </pic:spPr>
                </pic:pic>
              </a:graphicData>
            </a:graphic>
          </wp:anchor>
        </w:drawing>
      </w:r>
      <w:r w:rsidR="00DB2E63" w:rsidRPr="00DB2E63">
        <w:rPr>
          <w:b/>
          <w:sz w:val="56"/>
          <w:szCs w:val="56"/>
        </w:rPr>
        <w:t>SPECIES DATA SHEET</w:t>
      </w:r>
    </w:p>
    <w:p w:rsidR="0013636F" w:rsidRDefault="00DB2E63" w:rsidP="0013636F">
      <w:pPr>
        <w:rPr>
          <w:b/>
          <w:sz w:val="32"/>
          <w:szCs w:val="32"/>
        </w:rPr>
      </w:pPr>
      <w:r>
        <w:rPr>
          <w:b/>
          <w:sz w:val="32"/>
          <w:szCs w:val="32"/>
        </w:rPr>
        <w:t>Cypripedium</w:t>
      </w:r>
      <w:r w:rsidRPr="00DB2E63">
        <w:rPr>
          <w:b/>
          <w:i/>
          <w:sz w:val="32"/>
          <w:szCs w:val="32"/>
        </w:rPr>
        <w:t xml:space="preserve"> </w:t>
      </w:r>
      <w:proofErr w:type="spellStart"/>
      <w:r w:rsidR="00A70AEA">
        <w:rPr>
          <w:b/>
          <w:i/>
          <w:sz w:val="32"/>
          <w:szCs w:val="32"/>
        </w:rPr>
        <w:t>parviflorum</w:t>
      </w:r>
      <w:proofErr w:type="spellEnd"/>
      <w:r w:rsidR="00BB1796" w:rsidRPr="00BB1796">
        <w:rPr>
          <w:noProof/>
        </w:rPr>
        <w:t xml:space="preserve"> </w:t>
      </w:r>
      <w:proofErr w:type="spellStart"/>
      <w:r w:rsidR="0013636F">
        <w:rPr>
          <w:b/>
          <w:bCs/>
          <w:color w:val="000000"/>
        </w:rPr>
        <w:t>Salisb</w:t>
      </w:r>
      <w:proofErr w:type="spellEnd"/>
      <w:r w:rsidR="0013636F">
        <w:rPr>
          <w:b/>
          <w:bCs/>
          <w:color w:val="000000"/>
        </w:rPr>
        <w:t xml:space="preserve">. 1791 - See Cypripedium </w:t>
      </w:r>
      <w:proofErr w:type="spellStart"/>
      <w:r w:rsidR="0013636F">
        <w:rPr>
          <w:b/>
          <w:bCs/>
          <w:color w:val="000000"/>
        </w:rPr>
        <w:t>calceolus</w:t>
      </w:r>
      <w:proofErr w:type="spellEnd"/>
      <w:r w:rsidR="0013636F">
        <w:rPr>
          <w:b/>
          <w:bCs/>
          <w:color w:val="000000"/>
        </w:rPr>
        <w:t xml:space="preserve"> L. var. </w:t>
      </w:r>
      <w:proofErr w:type="spellStart"/>
      <w:r w:rsidR="0013636F">
        <w:rPr>
          <w:b/>
          <w:bCs/>
          <w:color w:val="000000"/>
        </w:rPr>
        <w:t>parviflorum</w:t>
      </w:r>
      <w:proofErr w:type="spellEnd"/>
      <w:r w:rsidR="0013636F">
        <w:rPr>
          <w:b/>
          <w:bCs/>
          <w:color w:val="000000"/>
        </w:rPr>
        <w:t xml:space="preserve"> (</w:t>
      </w:r>
      <w:proofErr w:type="spellStart"/>
      <w:r w:rsidR="0013636F">
        <w:rPr>
          <w:b/>
          <w:bCs/>
          <w:color w:val="000000"/>
        </w:rPr>
        <w:t>Salisb</w:t>
      </w:r>
      <w:proofErr w:type="spellEnd"/>
      <w:r w:rsidR="0013636F">
        <w:rPr>
          <w:b/>
          <w:bCs/>
          <w:color w:val="000000"/>
        </w:rPr>
        <w:t>.) Fernald 1946</w:t>
      </w:r>
    </w:p>
    <w:p w:rsidR="003546E4" w:rsidRDefault="00BB1796" w:rsidP="003546E4">
      <w:pPr>
        <w:pStyle w:val="NoSpacing"/>
      </w:pPr>
      <w:r>
        <w:t>Pronounced:  par-vi-FLOR-um (small flowered)</w:t>
      </w:r>
    </w:p>
    <w:p w:rsidR="003546E4" w:rsidRDefault="003546E4" w:rsidP="003546E4">
      <w:pPr>
        <w:pStyle w:val="NoSpacing"/>
      </w:pPr>
      <w:r>
        <w:t xml:space="preserve">Abbreviation:  </w:t>
      </w:r>
      <w:proofErr w:type="spellStart"/>
      <w:r>
        <w:t>Cyp</w:t>
      </w:r>
      <w:proofErr w:type="spellEnd"/>
      <w:r>
        <w:t>.</w:t>
      </w:r>
    </w:p>
    <w:p w:rsidR="00DB2E63" w:rsidRDefault="00DB2E63" w:rsidP="003546E4">
      <w:pPr>
        <w:pStyle w:val="NoSpacing"/>
      </w:pPr>
      <w:r>
        <w:rPr>
          <w:b/>
          <w:color w:val="FFA500"/>
        </w:rPr>
        <w:t>Common Name</w:t>
      </w:r>
      <w:r>
        <w:rPr>
          <w:b/>
        </w:rPr>
        <w:t xml:space="preserve"> </w:t>
      </w:r>
      <w:r w:rsidR="0013636F">
        <w:rPr>
          <w:b/>
          <w:bCs/>
          <w:color w:val="000000"/>
        </w:rPr>
        <w:t>Yellow Lady's Slipper - The Shoe-Carrying Cypripedium</w:t>
      </w:r>
    </w:p>
    <w:p w:rsidR="00DB2E63" w:rsidRDefault="00DB2E63" w:rsidP="003546E4">
      <w:pPr>
        <w:pStyle w:val="NoSpacing"/>
        <w:rPr>
          <w:b/>
          <w:bCs/>
          <w:color w:val="000000"/>
        </w:rPr>
      </w:pPr>
      <w:r>
        <w:rPr>
          <w:b/>
          <w:color w:val="CA00E0"/>
        </w:rPr>
        <w:t>Flower Size</w:t>
      </w:r>
      <w:r>
        <w:rPr>
          <w:b/>
        </w:rPr>
        <w:t xml:space="preserve"> </w:t>
      </w:r>
      <w:r w:rsidR="0013636F">
        <w:rPr>
          <w:b/>
          <w:bCs/>
          <w:color w:val="000000"/>
        </w:rPr>
        <w:t>Up to 6 1/2" [up to 16.25]</w:t>
      </w:r>
    </w:p>
    <w:p w:rsidR="0013636F" w:rsidRDefault="00080DEC" w:rsidP="003546E4">
      <w:pPr>
        <w:pStyle w:val="NoSpacing"/>
      </w:pPr>
      <w:r>
        <w:rPr>
          <w:rFonts w:ascii="Verdana" w:hAnsi="Verdana"/>
          <w:noProof/>
          <w:color w:val="D97C18"/>
          <w:sz w:val="18"/>
          <w:szCs w:val="18"/>
        </w:rPr>
        <w:drawing>
          <wp:anchor distT="0" distB="0" distL="114300" distR="114300" simplePos="0" relativeHeight="251663360" behindDoc="0" locked="0" layoutInCell="1" allowOverlap="1">
            <wp:simplePos x="0" y="0"/>
            <wp:positionH relativeFrom="margin">
              <wp:posOffset>-57150</wp:posOffset>
            </wp:positionH>
            <wp:positionV relativeFrom="margin">
              <wp:posOffset>2266950</wp:posOffset>
            </wp:positionV>
            <wp:extent cx="2381250" cy="2381250"/>
            <wp:effectExtent l="0" t="0" r="0" b="0"/>
            <wp:wrapSquare wrapText="bothSides"/>
            <wp:docPr id="2" name="Picture 2" descr="Map of the range of Cypripedium parviflorum in North America.">
              <a:hlinkClick xmlns:a="http://schemas.openxmlformats.org/drawingml/2006/main" r:id="rId5" tooltip="&quot;Larger version of the species range map on the Flora of North America's 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he range of Cypripedium parviflorum in North America.">
                      <a:hlinkClick r:id="rId5" tooltip="&quot;Larger version of the species range map on the Flora of North America's website.&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anchor>
        </w:drawing>
      </w:r>
    </w:p>
    <w:p w:rsidR="00BB1796" w:rsidRDefault="00BB1796" w:rsidP="00BB1796">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ORIGIN/HABITAT: North America. The widespread distribution extends from extreme eastern Alaska along the border with the Yukon Territory of western Canada with the northern limit arcing southeastward across Canada to Quebec and Newfoundland. Distribution extends southward into southeast Alaska and British Colombia, with a finger of habitat extending into eastern Washington, Oregon, and northern Idaho in the Pacific </w:t>
      </w:r>
      <w:proofErr w:type="gramStart"/>
      <w:r>
        <w:rPr>
          <w:rFonts w:ascii="Tahoma" w:hAnsi="Tahoma" w:cs="Tahoma"/>
          <w:sz w:val="20"/>
          <w:szCs w:val="20"/>
        </w:rPr>
        <w:t>northwest</w:t>
      </w:r>
      <w:proofErr w:type="gramEnd"/>
      <w:r>
        <w:rPr>
          <w:rFonts w:ascii="Tahoma" w:hAnsi="Tahoma" w:cs="Tahoma"/>
          <w:sz w:val="20"/>
          <w:szCs w:val="20"/>
        </w:rPr>
        <w:t>. The southern boundary of distribution follows fairly closely along the U. S. Canadian border to North Dakota where it curves abruptly southward into Texas and Louisiana where it then curves northeastward through the southern and eastern states and the eastern provinces of Canada to Newfoundland. There is an isolated area of habitat in Arizona, New Mexico, and Colorado. Plants are found in woods where they grow in partial shade in well-drained but heavy, damp, humus-rich soils. They are also found on rocky hillsides, along streams, in meadows and clearings, in shallow depressions in peaty soil on treeless limestone barrens, and in talus of limestone cliffs. Plants seem to thrive in limestone areas, but the soils usually are neutral to slightly acidic. Habitat elevation throughout the range varies from near sea level to as high as 6550 ft. (0-2000 m).</w:t>
      </w:r>
    </w:p>
    <w:p w:rsidR="00BB1796" w:rsidRDefault="00BB1796" w:rsidP="00BB1796">
      <w:pPr>
        <w:autoSpaceDE w:val="0"/>
        <w:autoSpaceDN w:val="0"/>
        <w:adjustRightInd w:val="0"/>
        <w:spacing w:after="0" w:line="240" w:lineRule="auto"/>
        <w:rPr>
          <w:rFonts w:ascii="Tahoma" w:hAnsi="Tahoma" w:cs="Tahoma"/>
          <w:sz w:val="20"/>
          <w:szCs w:val="20"/>
        </w:rPr>
      </w:pPr>
    </w:p>
    <w:p w:rsidR="00BB1796" w:rsidRDefault="00BB1796" w:rsidP="00BB1796">
      <w:pPr>
        <w:autoSpaceDE w:val="0"/>
        <w:autoSpaceDN w:val="0"/>
        <w:adjustRightInd w:val="0"/>
        <w:spacing w:after="0" w:line="240" w:lineRule="auto"/>
        <w:rPr>
          <w:rFonts w:ascii="Tahoma" w:hAnsi="Tahoma" w:cs="Tahoma"/>
          <w:sz w:val="20"/>
          <w:szCs w:val="20"/>
        </w:rPr>
      </w:pPr>
      <w:r>
        <w:rPr>
          <w:rFonts w:ascii="Tahoma" w:hAnsi="Tahoma" w:cs="Tahoma"/>
          <w:sz w:val="20"/>
          <w:szCs w:val="20"/>
        </w:rPr>
        <w:t>PLANT SIZE AND TYPE: A variable, 4-31 in. (10-80 cm) tall sympodial terrestrial that is more or less densely hairy throughout. Plants often form clumps with growths spaced on a short, creeping rhizome which produces fibrous roots.</w:t>
      </w:r>
    </w:p>
    <w:p w:rsidR="00BB1796" w:rsidRDefault="00BB1796" w:rsidP="00BB1796">
      <w:pPr>
        <w:autoSpaceDE w:val="0"/>
        <w:autoSpaceDN w:val="0"/>
        <w:adjustRightInd w:val="0"/>
        <w:spacing w:after="0" w:line="240" w:lineRule="auto"/>
        <w:rPr>
          <w:rFonts w:ascii="Tahoma" w:hAnsi="Tahoma" w:cs="Tahoma"/>
          <w:sz w:val="20"/>
          <w:szCs w:val="20"/>
        </w:rPr>
      </w:pPr>
    </w:p>
    <w:p w:rsidR="00BB1796" w:rsidRDefault="00BB1796" w:rsidP="00BB1796">
      <w:pPr>
        <w:autoSpaceDE w:val="0"/>
        <w:autoSpaceDN w:val="0"/>
        <w:adjustRightInd w:val="0"/>
        <w:spacing w:after="0" w:line="240" w:lineRule="auto"/>
        <w:rPr>
          <w:rFonts w:ascii="Tahoma" w:hAnsi="Tahoma" w:cs="Tahoma"/>
          <w:sz w:val="20"/>
          <w:szCs w:val="20"/>
        </w:rPr>
      </w:pPr>
      <w:r>
        <w:rPr>
          <w:rFonts w:ascii="Tahoma" w:hAnsi="Tahoma" w:cs="Tahoma"/>
          <w:sz w:val="20"/>
          <w:szCs w:val="20"/>
        </w:rPr>
        <w:t>PSEUDOBULB/STEM: Up to 31 in. (80 cm) long. The terete stems are erect, leafy toward the top, and covered with 3 more or less hairy sheaths toward the base.</w:t>
      </w:r>
    </w:p>
    <w:p w:rsidR="00BB1796" w:rsidRDefault="00BB1796" w:rsidP="00BB1796">
      <w:pPr>
        <w:autoSpaceDE w:val="0"/>
        <w:autoSpaceDN w:val="0"/>
        <w:adjustRightInd w:val="0"/>
        <w:spacing w:after="0" w:line="240" w:lineRule="auto"/>
        <w:rPr>
          <w:rFonts w:ascii="Tahoma" w:hAnsi="Tahoma" w:cs="Tahoma"/>
          <w:sz w:val="20"/>
          <w:szCs w:val="20"/>
        </w:rPr>
      </w:pPr>
    </w:p>
    <w:p w:rsidR="00BB1796" w:rsidRDefault="00BB1796" w:rsidP="00BB1796">
      <w:pPr>
        <w:autoSpaceDE w:val="0"/>
        <w:autoSpaceDN w:val="0"/>
        <w:adjustRightInd w:val="0"/>
        <w:spacing w:after="0" w:line="240" w:lineRule="auto"/>
        <w:rPr>
          <w:rFonts w:ascii="Tahoma" w:hAnsi="Tahoma" w:cs="Tahoma"/>
          <w:sz w:val="20"/>
          <w:szCs w:val="20"/>
        </w:rPr>
      </w:pPr>
      <w:r>
        <w:rPr>
          <w:rFonts w:ascii="Tahoma" w:hAnsi="Tahoma" w:cs="Tahoma"/>
          <w:sz w:val="20"/>
          <w:szCs w:val="20"/>
        </w:rPr>
        <w:t>LEAVES: 2-8 in. (5-20 cm) long by 0.8-4.0 in. (2-10 cm) wide. Each growth carries 3-5 elliptic to egg-shaped or egg-shaped to lanceolate leaves arranged in 2 rows along the stem. Leaves are bright green, strongly pleated with many longitudinal nerves, sharply pointed at the tip, and hairy along the veins on both the upper and lower sides. Leaves have bases that sheath the stem. Plants found in open sites with bright light have leaves that are narrow and held in ascending positions. Leaves on plants grown in lower light tend to be wider and more spreading.</w:t>
      </w:r>
    </w:p>
    <w:p w:rsidR="00BB1796" w:rsidRDefault="00BB1796" w:rsidP="00BB1796">
      <w:pPr>
        <w:autoSpaceDE w:val="0"/>
        <w:autoSpaceDN w:val="0"/>
        <w:adjustRightInd w:val="0"/>
        <w:spacing w:after="0" w:line="240" w:lineRule="auto"/>
        <w:rPr>
          <w:rFonts w:ascii="Tahoma" w:hAnsi="Tahoma" w:cs="Tahoma"/>
          <w:sz w:val="20"/>
          <w:szCs w:val="20"/>
        </w:rPr>
      </w:pPr>
    </w:p>
    <w:p w:rsidR="00BB1796" w:rsidRDefault="00BB1796" w:rsidP="00BB1796">
      <w:pPr>
        <w:autoSpaceDE w:val="0"/>
        <w:autoSpaceDN w:val="0"/>
        <w:adjustRightInd w:val="0"/>
        <w:spacing w:after="0" w:line="240" w:lineRule="auto"/>
        <w:rPr>
          <w:rFonts w:ascii="Tahoma" w:hAnsi="Tahoma" w:cs="Tahoma"/>
          <w:sz w:val="20"/>
          <w:szCs w:val="20"/>
        </w:rPr>
      </w:pPr>
      <w:r>
        <w:rPr>
          <w:rFonts w:ascii="Tahoma" w:hAnsi="Tahoma" w:cs="Tahoma"/>
          <w:sz w:val="20"/>
          <w:szCs w:val="20"/>
        </w:rPr>
        <w:t>INFLORESCENCE: The long, slender flower spike is carried at the apex of the stem, emerging from the ba</w:t>
      </w:r>
      <w:r w:rsidR="00D2285D">
        <w:rPr>
          <w:rFonts w:ascii="Tahoma" w:hAnsi="Tahoma" w:cs="Tahoma"/>
          <w:sz w:val="20"/>
          <w:szCs w:val="20"/>
        </w:rPr>
        <w:t>se of the uppermost leaf. The r</w:t>
      </w:r>
      <w:r>
        <w:rPr>
          <w:rFonts w:ascii="Tahoma" w:hAnsi="Tahoma" w:cs="Tahoma"/>
          <w:sz w:val="20"/>
          <w:szCs w:val="20"/>
        </w:rPr>
        <w:t>achis is terete and hairy with leaf</w:t>
      </w:r>
      <w:r w:rsidR="00AF120C">
        <w:rPr>
          <w:rFonts w:ascii="Tahoma" w:hAnsi="Tahoma" w:cs="Tahoma"/>
          <w:sz w:val="20"/>
          <w:szCs w:val="20"/>
        </w:rPr>
        <w:t>-</w:t>
      </w:r>
      <w:r>
        <w:rPr>
          <w:rFonts w:ascii="Tahoma" w:hAnsi="Tahoma" w:cs="Tahoma"/>
          <w:sz w:val="20"/>
          <w:szCs w:val="20"/>
        </w:rPr>
        <w:t>like bracts that are hairy, egg-shaped to lance</w:t>
      </w:r>
      <w:r w:rsidR="00D14F70">
        <w:rPr>
          <w:rFonts w:ascii="Tahoma" w:hAnsi="Tahoma" w:cs="Tahoma"/>
          <w:sz w:val="20"/>
          <w:szCs w:val="20"/>
        </w:rPr>
        <w:t>o</w:t>
      </w:r>
      <w:r>
        <w:rPr>
          <w:rFonts w:ascii="Tahoma" w:hAnsi="Tahoma" w:cs="Tahoma"/>
          <w:sz w:val="20"/>
          <w:szCs w:val="20"/>
        </w:rPr>
        <w:t xml:space="preserve">late, sharply pointed at the tip, and 1.2-4.0 in. (3-10 cm) long by 0.3-0.4 in. (0.8-1.0 cm) wide. Each blossom is carried on a </w:t>
      </w:r>
      <w:proofErr w:type="spellStart"/>
      <w:r>
        <w:rPr>
          <w:rFonts w:ascii="Tahoma" w:hAnsi="Tahoma" w:cs="Tahoma"/>
          <w:sz w:val="20"/>
          <w:szCs w:val="20"/>
        </w:rPr>
        <w:t>pedicellate</w:t>
      </w:r>
      <w:proofErr w:type="spellEnd"/>
      <w:r>
        <w:rPr>
          <w:rFonts w:ascii="Tahoma" w:hAnsi="Tahoma" w:cs="Tahoma"/>
          <w:sz w:val="20"/>
          <w:szCs w:val="20"/>
        </w:rPr>
        <w:t xml:space="preserve"> ovary that is reddish in color, hairy, and 0.8-1.3 in. (2.0-3.2 cm) long.</w:t>
      </w:r>
    </w:p>
    <w:p w:rsidR="00BB1796" w:rsidRDefault="00BB1796" w:rsidP="00BB1796">
      <w:pPr>
        <w:autoSpaceDE w:val="0"/>
        <w:autoSpaceDN w:val="0"/>
        <w:adjustRightInd w:val="0"/>
        <w:spacing w:after="0" w:line="240" w:lineRule="auto"/>
        <w:rPr>
          <w:rFonts w:ascii="Tahoma" w:hAnsi="Tahoma" w:cs="Tahoma"/>
          <w:sz w:val="20"/>
          <w:szCs w:val="20"/>
        </w:rPr>
      </w:pPr>
    </w:p>
    <w:p w:rsidR="00080DEC" w:rsidRDefault="00BB1796" w:rsidP="00BB1796">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FLOWERS: 1-2 per inflorescence. The variable, showy blossoms are medium- to large-sized with sepals and petals that are yellow or greenish and are usually suffused and streaked with rusty brown or dull brown. The lip is yellow with magenta spots and streaks on the inside, and the </w:t>
      </w:r>
      <w:proofErr w:type="spellStart"/>
      <w:r>
        <w:rPr>
          <w:rFonts w:ascii="Tahoma" w:hAnsi="Tahoma" w:cs="Tahoma"/>
          <w:sz w:val="20"/>
          <w:szCs w:val="20"/>
        </w:rPr>
        <w:t>staminode</w:t>
      </w:r>
      <w:proofErr w:type="spellEnd"/>
      <w:r>
        <w:rPr>
          <w:rFonts w:ascii="Tahoma" w:hAnsi="Tahoma" w:cs="Tahoma"/>
          <w:sz w:val="20"/>
          <w:szCs w:val="20"/>
        </w:rPr>
        <w:t xml:space="preserve"> is yellow with red spots. The lanceolate dorsal sepal may be somewhat erect or arch forward over the pouch</w:t>
      </w:r>
      <w:r w:rsidR="00AF120C">
        <w:rPr>
          <w:rFonts w:ascii="Tahoma" w:hAnsi="Tahoma" w:cs="Tahoma"/>
          <w:sz w:val="20"/>
          <w:szCs w:val="20"/>
        </w:rPr>
        <w:t>-</w:t>
      </w:r>
      <w:r>
        <w:rPr>
          <w:rFonts w:ascii="Tahoma" w:hAnsi="Tahoma" w:cs="Tahoma"/>
          <w:sz w:val="20"/>
          <w:szCs w:val="20"/>
        </w:rPr>
        <w:t xml:space="preserve">like lip. It is sharply pointed at the tip, 1.0-3.3 in. (2.5-8.5 cm) long by 0.6-1.4 in. (1.4-3.5 cm) wide, and often undulate with a slightly spiral twist. The </w:t>
      </w:r>
      <w:proofErr w:type="spellStart"/>
      <w:r>
        <w:rPr>
          <w:rFonts w:ascii="Tahoma" w:hAnsi="Tahoma" w:cs="Tahoma"/>
          <w:sz w:val="20"/>
          <w:szCs w:val="20"/>
        </w:rPr>
        <w:t>synsepal</w:t>
      </w:r>
      <w:proofErr w:type="spellEnd"/>
      <w:r>
        <w:rPr>
          <w:rFonts w:ascii="Tahoma" w:hAnsi="Tahoma" w:cs="Tahoma"/>
          <w:sz w:val="20"/>
          <w:szCs w:val="20"/>
        </w:rPr>
        <w:t xml:space="preserve"> is similar to the dorsal sepal but is 2-toothed at the apex, 0.9-3.1 in. (2.3-8.0 cm) long by 0.6-1.0 in. (1.4-2.5 cm) wide, is incurved behind the lip, and has lateral margins that are somewhat reflexed. </w:t>
      </w:r>
    </w:p>
    <w:p w:rsidR="00080DEC" w:rsidRDefault="00080DEC" w:rsidP="00BB1796">
      <w:pPr>
        <w:autoSpaceDE w:val="0"/>
        <w:autoSpaceDN w:val="0"/>
        <w:adjustRightInd w:val="0"/>
        <w:spacing w:after="0" w:line="240" w:lineRule="auto"/>
        <w:rPr>
          <w:rFonts w:ascii="Tahoma" w:hAnsi="Tahoma" w:cs="Tahoma"/>
          <w:sz w:val="20"/>
          <w:szCs w:val="20"/>
        </w:rPr>
      </w:pPr>
    </w:p>
    <w:p w:rsidR="00080DEC" w:rsidRPr="00FD0EEF" w:rsidRDefault="00080DEC" w:rsidP="00080DEC">
      <w:pPr>
        <w:rPr>
          <w:sz w:val="24"/>
          <w:szCs w:val="24"/>
        </w:rPr>
      </w:pPr>
      <w:r w:rsidRPr="00FD0EEF">
        <w:rPr>
          <w:sz w:val="24"/>
          <w:szCs w:val="24"/>
        </w:rPr>
        <w:t>Barbara McNamee</w:t>
      </w:r>
      <w:r w:rsidRPr="00FD0EEF">
        <w:rPr>
          <w:sz w:val="24"/>
          <w:szCs w:val="24"/>
        </w:rPr>
        <w:tab/>
      </w:r>
      <w:r w:rsidRPr="00FD0EEF">
        <w:rPr>
          <w:sz w:val="24"/>
          <w:szCs w:val="24"/>
        </w:rPr>
        <w:tab/>
      </w:r>
      <w:r w:rsidRPr="00FD0EEF">
        <w:rPr>
          <w:sz w:val="24"/>
          <w:szCs w:val="24"/>
        </w:rPr>
        <w:tab/>
      </w:r>
      <w:r>
        <w:rPr>
          <w:sz w:val="24"/>
          <w:szCs w:val="24"/>
        </w:rPr>
        <w:tab/>
      </w:r>
      <w:r>
        <w:rPr>
          <w:sz w:val="24"/>
          <w:szCs w:val="24"/>
        </w:rPr>
        <w:tab/>
      </w:r>
      <w:r w:rsidRPr="00FD0EEF">
        <w:rPr>
          <w:sz w:val="24"/>
          <w:szCs w:val="24"/>
        </w:rPr>
        <w:t xml:space="preserve">Page 1 of </w:t>
      </w:r>
      <w:r>
        <w:rPr>
          <w:sz w:val="24"/>
          <w:szCs w:val="24"/>
        </w:rPr>
        <w:t>3</w:t>
      </w:r>
      <w:r w:rsidRPr="00FD0EEF">
        <w:rPr>
          <w:sz w:val="24"/>
          <w:szCs w:val="24"/>
        </w:rPr>
        <w:tab/>
      </w:r>
      <w:r w:rsidRPr="00FD0EEF">
        <w:rPr>
          <w:sz w:val="24"/>
          <w:szCs w:val="24"/>
        </w:rPr>
        <w:tab/>
      </w:r>
      <w:r w:rsidRPr="00FD0EEF">
        <w:rPr>
          <w:sz w:val="24"/>
          <w:szCs w:val="24"/>
        </w:rPr>
        <w:tab/>
      </w:r>
      <w:r w:rsidRPr="00FD0EEF">
        <w:rPr>
          <w:sz w:val="24"/>
          <w:szCs w:val="24"/>
        </w:rPr>
        <w:tab/>
      </w:r>
      <w:r w:rsidRPr="00FD0EEF">
        <w:rPr>
          <w:sz w:val="24"/>
          <w:szCs w:val="24"/>
        </w:rPr>
        <w:tab/>
      </w:r>
      <w:r w:rsidRPr="00FD0EEF">
        <w:rPr>
          <w:sz w:val="24"/>
          <w:szCs w:val="24"/>
        </w:rPr>
        <w:tab/>
        <w:t>2/9/19</w:t>
      </w:r>
    </w:p>
    <w:p w:rsidR="00080DEC" w:rsidRDefault="00080DEC" w:rsidP="00BB1796">
      <w:pPr>
        <w:autoSpaceDE w:val="0"/>
        <w:autoSpaceDN w:val="0"/>
        <w:adjustRightInd w:val="0"/>
        <w:spacing w:after="0" w:line="240" w:lineRule="auto"/>
        <w:rPr>
          <w:rFonts w:ascii="Tahoma" w:hAnsi="Tahoma" w:cs="Tahoma"/>
          <w:sz w:val="20"/>
          <w:szCs w:val="20"/>
        </w:rPr>
      </w:pPr>
    </w:p>
    <w:p w:rsidR="00080DEC" w:rsidRDefault="00080DEC" w:rsidP="00BB1796">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Flowers </w:t>
      </w:r>
      <w:proofErr w:type="spellStart"/>
      <w:r>
        <w:rPr>
          <w:rFonts w:ascii="Tahoma" w:hAnsi="Tahoma" w:cs="Tahoma"/>
          <w:sz w:val="20"/>
          <w:szCs w:val="20"/>
        </w:rPr>
        <w:t>con’t</w:t>
      </w:r>
      <w:proofErr w:type="spellEnd"/>
      <w:r>
        <w:rPr>
          <w:rFonts w:ascii="Tahoma" w:hAnsi="Tahoma" w:cs="Tahoma"/>
          <w:sz w:val="20"/>
          <w:szCs w:val="20"/>
        </w:rPr>
        <w:t>.</w:t>
      </w:r>
    </w:p>
    <w:p w:rsidR="00080DEC" w:rsidRDefault="00080DEC" w:rsidP="00BB1796">
      <w:pPr>
        <w:autoSpaceDE w:val="0"/>
        <w:autoSpaceDN w:val="0"/>
        <w:adjustRightInd w:val="0"/>
        <w:spacing w:after="0" w:line="240" w:lineRule="auto"/>
        <w:rPr>
          <w:rFonts w:ascii="Tahoma" w:hAnsi="Tahoma" w:cs="Tahoma"/>
          <w:sz w:val="20"/>
          <w:szCs w:val="20"/>
        </w:rPr>
      </w:pPr>
    </w:p>
    <w:p w:rsidR="00BB1796" w:rsidRDefault="00BB1796" w:rsidP="00BB1796">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Petals are spreading-deflexed, hanging downward at an angle of 45-60 below horizontal. They are linear-tapering, sharply pointed at the tip, 1.2-3.5 in. (3-9 cm) long by 0.2-0.4 in. (0.5-1.0 cm) wide, and are hairy along the </w:t>
      </w:r>
      <w:proofErr w:type="spellStart"/>
      <w:r>
        <w:rPr>
          <w:rFonts w:ascii="Tahoma" w:hAnsi="Tahoma" w:cs="Tahoma"/>
          <w:sz w:val="20"/>
          <w:szCs w:val="20"/>
        </w:rPr>
        <w:t>midvein</w:t>
      </w:r>
      <w:proofErr w:type="spellEnd"/>
      <w:r>
        <w:rPr>
          <w:rFonts w:ascii="Tahoma" w:hAnsi="Tahoma" w:cs="Tahoma"/>
          <w:sz w:val="20"/>
          <w:szCs w:val="20"/>
        </w:rPr>
        <w:t xml:space="preserve"> and at the base on the inside. Petals usually have 1-2 spiral twists though occasionally they are untwis</w:t>
      </w:r>
      <w:r w:rsidR="00D14F70">
        <w:rPr>
          <w:rFonts w:ascii="Tahoma" w:hAnsi="Tahoma" w:cs="Tahoma"/>
          <w:sz w:val="20"/>
          <w:szCs w:val="20"/>
        </w:rPr>
        <w:t>ted, t</w:t>
      </w:r>
      <w:r>
        <w:rPr>
          <w:rFonts w:ascii="Tahoma" w:hAnsi="Tahoma" w:cs="Tahoma"/>
          <w:sz w:val="20"/>
          <w:szCs w:val="20"/>
        </w:rPr>
        <w:t xml:space="preserve">he lip is ellipsoidal, </w:t>
      </w:r>
      <w:proofErr w:type="spellStart"/>
      <w:r>
        <w:rPr>
          <w:rFonts w:ascii="Tahoma" w:hAnsi="Tahoma" w:cs="Tahoma"/>
          <w:sz w:val="20"/>
          <w:szCs w:val="20"/>
        </w:rPr>
        <w:t>obovoid</w:t>
      </w:r>
      <w:proofErr w:type="spellEnd"/>
      <w:r>
        <w:rPr>
          <w:rFonts w:ascii="Tahoma" w:hAnsi="Tahoma" w:cs="Tahoma"/>
          <w:sz w:val="20"/>
          <w:szCs w:val="20"/>
        </w:rPr>
        <w:t xml:space="preserve"> or somewhat kidney-shaped with a small mouth. It is 0.8-1.1 in. (2.0-5.2 cm) long by 0.6-1.0 in. (1.5-2.5 cm) wide and has apical margins that curve inward. The short column is about 0.4 in. (1 cm) long. The </w:t>
      </w:r>
      <w:proofErr w:type="spellStart"/>
      <w:r>
        <w:rPr>
          <w:rFonts w:ascii="Tahoma" w:hAnsi="Tahoma" w:cs="Tahoma"/>
          <w:sz w:val="20"/>
          <w:szCs w:val="20"/>
        </w:rPr>
        <w:t>staminode</w:t>
      </w:r>
      <w:proofErr w:type="spellEnd"/>
      <w:r>
        <w:rPr>
          <w:rFonts w:ascii="Tahoma" w:hAnsi="Tahoma" w:cs="Tahoma"/>
          <w:sz w:val="20"/>
          <w:szCs w:val="20"/>
        </w:rPr>
        <w:t xml:space="preserve"> is triangular to egg-shaped, bluntly pointed, concave toward the apex, longitudinally folded, and up to 0.5 in. (1.2 cm) long by 0.3-0.4 in. (0.7-1.0 cm) wide</w:t>
      </w:r>
    </w:p>
    <w:p w:rsidR="00BB1796" w:rsidRDefault="00BB1796" w:rsidP="00BB1796">
      <w:pPr>
        <w:autoSpaceDE w:val="0"/>
        <w:autoSpaceDN w:val="0"/>
        <w:adjustRightInd w:val="0"/>
        <w:spacing w:after="0" w:line="240" w:lineRule="auto"/>
        <w:rPr>
          <w:rFonts w:ascii="Tahoma" w:hAnsi="Tahoma" w:cs="Tahoma"/>
          <w:sz w:val="20"/>
          <w:szCs w:val="20"/>
        </w:rPr>
      </w:pPr>
    </w:p>
    <w:p w:rsidR="00DB2E63" w:rsidRDefault="00451F6E" w:rsidP="00DB2E63">
      <w:pPr>
        <w:rPr>
          <w:b/>
          <w:sz w:val="32"/>
          <w:szCs w:val="32"/>
        </w:rPr>
      </w:pPr>
      <w:r>
        <w:rPr>
          <w:b/>
          <w:sz w:val="32"/>
          <w:szCs w:val="32"/>
        </w:rPr>
        <w:t>Synonyms:</w:t>
      </w:r>
    </w:p>
    <w:p w:rsidR="0013636F" w:rsidRPr="00D14F70" w:rsidRDefault="0013636F" w:rsidP="00FD0EEF">
      <w:pPr>
        <w:pStyle w:val="NoSpacing"/>
        <w:rPr>
          <w:i/>
        </w:rPr>
      </w:pPr>
      <w:proofErr w:type="spellStart"/>
      <w:r w:rsidRPr="00D14F70">
        <w:rPr>
          <w:i/>
        </w:rPr>
        <w:t>Calceolus</w:t>
      </w:r>
      <w:proofErr w:type="spellEnd"/>
      <w:r w:rsidRPr="00D14F70">
        <w:rPr>
          <w:i/>
        </w:rPr>
        <w:t xml:space="preserve"> </w:t>
      </w:r>
      <w:proofErr w:type="spellStart"/>
      <w:r w:rsidRPr="00D14F70">
        <w:rPr>
          <w:i/>
        </w:rPr>
        <w:t>alternifolius</w:t>
      </w:r>
      <w:proofErr w:type="spellEnd"/>
      <w:r w:rsidRPr="00D14F70">
        <w:rPr>
          <w:i/>
        </w:rPr>
        <w:t xml:space="preserve"> </w:t>
      </w:r>
      <w:r w:rsidRPr="00D14F70">
        <w:t>St. Lager 1880</w:t>
      </w:r>
    </w:p>
    <w:p w:rsidR="0013636F" w:rsidRPr="00D14F70" w:rsidRDefault="0013636F" w:rsidP="00FD0EEF">
      <w:pPr>
        <w:pStyle w:val="NoSpacing"/>
        <w:rPr>
          <w:i/>
        </w:rPr>
      </w:pPr>
      <w:proofErr w:type="spellStart"/>
      <w:r w:rsidRPr="00D14F70">
        <w:rPr>
          <w:i/>
        </w:rPr>
        <w:t>Calceolus</w:t>
      </w:r>
      <w:proofErr w:type="spellEnd"/>
      <w:r w:rsidRPr="00D14F70">
        <w:rPr>
          <w:i/>
        </w:rPr>
        <w:t xml:space="preserve"> </w:t>
      </w:r>
      <w:proofErr w:type="spellStart"/>
      <w:r w:rsidRPr="00D14F70">
        <w:rPr>
          <w:i/>
        </w:rPr>
        <w:t>alternifolius</w:t>
      </w:r>
      <w:proofErr w:type="spellEnd"/>
      <w:r w:rsidRPr="00D14F70">
        <w:rPr>
          <w:i/>
        </w:rPr>
        <w:t xml:space="preserve"> </w:t>
      </w:r>
      <w:r w:rsidRPr="00D14F70">
        <w:t>St.-</w:t>
      </w:r>
      <w:proofErr w:type="spellStart"/>
      <w:r w:rsidRPr="00D14F70">
        <w:t>Lég</w:t>
      </w:r>
      <w:proofErr w:type="spellEnd"/>
      <w:r w:rsidRPr="00D14F70">
        <w:t>. 1889</w:t>
      </w:r>
    </w:p>
    <w:p w:rsidR="0013636F" w:rsidRPr="00D14F70" w:rsidRDefault="0013636F" w:rsidP="00FD0EEF">
      <w:pPr>
        <w:pStyle w:val="NoSpacing"/>
        <w:rPr>
          <w:i/>
        </w:rPr>
      </w:pPr>
      <w:proofErr w:type="spellStart"/>
      <w:r w:rsidRPr="00D14F70">
        <w:rPr>
          <w:i/>
        </w:rPr>
        <w:t>Calceolus</w:t>
      </w:r>
      <w:proofErr w:type="spellEnd"/>
      <w:r w:rsidRPr="00D14F70">
        <w:rPr>
          <w:i/>
        </w:rPr>
        <w:t xml:space="preserve"> </w:t>
      </w:r>
      <w:proofErr w:type="spellStart"/>
      <w:r w:rsidRPr="00D14F70">
        <w:rPr>
          <w:i/>
        </w:rPr>
        <w:t>marianus</w:t>
      </w:r>
      <w:proofErr w:type="spellEnd"/>
      <w:r w:rsidRPr="00D14F70">
        <w:rPr>
          <w:i/>
        </w:rPr>
        <w:t xml:space="preserve"> </w:t>
      </w:r>
      <w:proofErr w:type="spellStart"/>
      <w:r w:rsidRPr="00D14F70">
        <w:t>Crantz</w:t>
      </w:r>
      <w:proofErr w:type="spellEnd"/>
      <w:r w:rsidRPr="00D14F70">
        <w:t xml:space="preserve"> 1769</w:t>
      </w:r>
    </w:p>
    <w:p w:rsidR="0013636F" w:rsidRPr="00D14F70" w:rsidRDefault="0013636F" w:rsidP="00FD0EEF">
      <w:pPr>
        <w:pStyle w:val="NoSpacing"/>
        <w:rPr>
          <w:i/>
        </w:rPr>
      </w:pPr>
      <w:proofErr w:type="spellStart"/>
      <w:r w:rsidRPr="00D14F70">
        <w:rPr>
          <w:i/>
        </w:rPr>
        <w:t>Calceolus</w:t>
      </w:r>
      <w:proofErr w:type="spellEnd"/>
      <w:r w:rsidRPr="00D14F70">
        <w:rPr>
          <w:i/>
        </w:rPr>
        <w:t xml:space="preserve"> </w:t>
      </w:r>
      <w:proofErr w:type="spellStart"/>
      <w:r w:rsidRPr="00D14F70">
        <w:rPr>
          <w:i/>
        </w:rPr>
        <w:t>parviflorus</w:t>
      </w:r>
      <w:proofErr w:type="spellEnd"/>
      <w:r w:rsidRPr="00D14F70">
        <w:rPr>
          <w:i/>
        </w:rPr>
        <w:t xml:space="preserve"> </w:t>
      </w:r>
      <w:r w:rsidRPr="00D14F70">
        <w:t>(</w:t>
      </w:r>
      <w:proofErr w:type="spellStart"/>
      <w:r w:rsidRPr="00D14F70">
        <w:t>Salisb</w:t>
      </w:r>
      <w:proofErr w:type="spellEnd"/>
      <w:r w:rsidRPr="00D14F70">
        <w:t xml:space="preserve">.) </w:t>
      </w:r>
      <w:proofErr w:type="spellStart"/>
      <w:r w:rsidRPr="00D14F70">
        <w:t>Nieuwl</w:t>
      </w:r>
      <w:proofErr w:type="spellEnd"/>
      <w:r w:rsidRPr="00D14F70">
        <w:t>. 1913</w:t>
      </w:r>
    </w:p>
    <w:p w:rsidR="0013636F" w:rsidRPr="00D14F70" w:rsidRDefault="0013636F" w:rsidP="00FD0EEF">
      <w:pPr>
        <w:pStyle w:val="NoSpacing"/>
        <w:rPr>
          <w:i/>
        </w:rPr>
      </w:pPr>
      <w:proofErr w:type="spellStart"/>
      <w:r w:rsidRPr="00D14F70">
        <w:rPr>
          <w:i/>
        </w:rPr>
        <w:t>Criosanthes</w:t>
      </w:r>
      <w:proofErr w:type="spellEnd"/>
      <w:r w:rsidRPr="00D14F70">
        <w:rPr>
          <w:i/>
        </w:rPr>
        <w:t xml:space="preserve"> </w:t>
      </w:r>
      <w:proofErr w:type="spellStart"/>
      <w:r w:rsidRPr="00D14F70">
        <w:rPr>
          <w:i/>
        </w:rPr>
        <w:t>parviflora</w:t>
      </w:r>
      <w:proofErr w:type="spellEnd"/>
      <w:r w:rsidRPr="00D14F70">
        <w:rPr>
          <w:i/>
        </w:rPr>
        <w:t xml:space="preserve"> </w:t>
      </w:r>
      <w:proofErr w:type="spellStart"/>
      <w:proofErr w:type="gramStart"/>
      <w:r w:rsidRPr="00D14F70">
        <w:t>Raf</w:t>
      </w:r>
      <w:proofErr w:type="spellEnd"/>
      <w:proofErr w:type="gramEnd"/>
      <w:r w:rsidRPr="00D14F70">
        <w:t>. 1836</w:t>
      </w:r>
    </w:p>
    <w:p w:rsidR="0013636F" w:rsidRPr="00D14F70" w:rsidRDefault="0013636F" w:rsidP="00FD0EEF">
      <w:pPr>
        <w:pStyle w:val="NoSpacing"/>
        <w:rPr>
          <w:i/>
        </w:rPr>
      </w:pPr>
      <w:r w:rsidRPr="00D14F70">
        <w:rPr>
          <w:i/>
        </w:rPr>
        <w:t xml:space="preserve">Cypripedium </w:t>
      </w:r>
      <w:proofErr w:type="spellStart"/>
      <w:r w:rsidRPr="00D14F70">
        <w:rPr>
          <w:i/>
        </w:rPr>
        <w:t>alternifolium</w:t>
      </w:r>
      <w:proofErr w:type="spellEnd"/>
      <w:r w:rsidRPr="00D14F70">
        <w:rPr>
          <w:i/>
        </w:rPr>
        <w:t xml:space="preserve"> </w:t>
      </w:r>
      <w:r w:rsidRPr="00D14F70">
        <w:t>St.-Lag. 1880</w:t>
      </w:r>
    </w:p>
    <w:p w:rsidR="0013636F" w:rsidRPr="00D14F70" w:rsidRDefault="0013636F" w:rsidP="00FD0EEF">
      <w:pPr>
        <w:pStyle w:val="NoSpacing"/>
        <w:rPr>
          <w:i/>
        </w:rPr>
      </w:pPr>
      <w:r w:rsidRPr="00D14F70">
        <w:rPr>
          <w:i/>
        </w:rPr>
        <w:t xml:space="preserve">Cypripedium </w:t>
      </w:r>
      <w:proofErr w:type="spellStart"/>
      <w:r w:rsidRPr="00D14F70">
        <w:rPr>
          <w:i/>
        </w:rPr>
        <w:t>assurgens</w:t>
      </w:r>
      <w:proofErr w:type="spellEnd"/>
      <w:r w:rsidRPr="00D14F70">
        <w:rPr>
          <w:i/>
        </w:rPr>
        <w:t xml:space="preserve"> </w:t>
      </w:r>
      <w:proofErr w:type="spellStart"/>
      <w:proofErr w:type="gramStart"/>
      <w:r w:rsidRPr="00D14F70">
        <w:t>Raf</w:t>
      </w:r>
      <w:proofErr w:type="spellEnd"/>
      <w:proofErr w:type="gramEnd"/>
      <w:r w:rsidRPr="00D14F70">
        <w:t>. 1833</w:t>
      </w:r>
    </w:p>
    <w:p w:rsidR="0013636F" w:rsidRPr="00D14F70" w:rsidRDefault="0013636F" w:rsidP="00FD0EEF">
      <w:pPr>
        <w:pStyle w:val="NoSpacing"/>
        <w:rPr>
          <w:i/>
        </w:rPr>
      </w:pPr>
      <w:r w:rsidRPr="00D14F70">
        <w:rPr>
          <w:i/>
        </w:rPr>
        <w:t xml:space="preserve">Cypripedium </w:t>
      </w:r>
      <w:proofErr w:type="spellStart"/>
      <w:r w:rsidRPr="00D14F70">
        <w:rPr>
          <w:i/>
        </w:rPr>
        <w:t>bifidum</w:t>
      </w:r>
      <w:proofErr w:type="spellEnd"/>
      <w:r w:rsidRPr="00D14F70">
        <w:rPr>
          <w:i/>
        </w:rPr>
        <w:t xml:space="preserve"> </w:t>
      </w:r>
      <w:proofErr w:type="spellStart"/>
      <w:proofErr w:type="gramStart"/>
      <w:r w:rsidRPr="00D14F70">
        <w:t>Raf</w:t>
      </w:r>
      <w:proofErr w:type="spellEnd"/>
      <w:proofErr w:type="gramEnd"/>
      <w:r w:rsidRPr="00D14F70">
        <w:t>. 1833</w:t>
      </w:r>
    </w:p>
    <w:p w:rsidR="0013636F" w:rsidRPr="00D14F70" w:rsidRDefault="0013636F" w:rsidP="00FD0EEF">
      <w:pPr>
        <w:pStyle w:val="NoSpacing"/>
        <w:rPr>
          <w:i/>
        </w:rPr>
      </w:pPr>
      <w:r w:rsidRPr="00D14F70">
        <w:rPr>
          <w:i/>
        </w:rPr>
        <w:t xml:space="preserve">Cypripedium </w:t>
      </w:r>
      <w:proofErr w:type="spellStart"/>
      <w:r w:rsidRPr="00D14F70">
        <w:rPr>
          <w:i/>
        </w:rPr>
        <w:t>boreale</w:t>
      </w:r>
      <w:proofErr w:type="spellEnd"/>
      <w:r w:rsidRPr="00D14F70">
        <w:rPr>
          <w:i/>
        </w:rPr>
        <w:t xml:space="preserve"> </w:t>
      </w:r>
      <w:proofErr w:type="spellStart"/>
      <w:r w:rsidRPr="00D14F70">
        <w:t>Salisb</w:t>
      </w:r>
      <w:proofErr w:type="spellEnd"/>
      <w:r w:rsidRPr="00D14F70">
        <w:t>. 1796</w:t>
      </w:r>
    </w:p>
    <w:p w:rsidR="0013636F" w:rsidRPr="00D14F70" w:rsidRDefault="0013636F" w:rsidP="00FD0EEF">
      <w:pPr>
        <w:pStyle w:val="NoSpacing"/>
        <w:rPr>
          <w:i/>
        </w:rPr>
      </w:pPr>
      <w:r w:rsidRPr="00D14F70">
        <w:rPr>
          <w:i/>
        </w:rPr>
        <w:t xml:space="preserve">Cypripedium </w:t>
      </w:r>
      <w:proofErr w:type="spellStart"/>
      <w:r w:rsidRPr="00D14F70">
        <w:rPr>
          <w:i/>
        </w:rPr>
        <w:t>bulbosum</w:t>
      </w:r>
      <w:proofErr w:type="spellEnd"/>
      <w:r w:rsidRPr="00D14F70">
        <w:rPr>
          <w:i/>
        </w:rPr>
        <w:t xml:space="preserve"> var. </w:t>
      </w:r>
      <w:proofErr w:type="spellStart"/>
      <w:r w:rsidRPr="00D14F70">
        <w:rPr>
          <w:i/>
        </w:rPr>
        <w:t>parviflorum</w:t>
      </w:r>
      <w:proofErr w:type="spellEnd"/>
      <w:r w:rsidRPr="00D14F70">
        <w:rPr>
          <w:i/>
        </w:rPr>
        <w:t xml:space="preserve"> </w:t>
      </w:r>
      <w:r w:rsidRPr="00D14F70">
        <w:t>(</w:t>
      </w:r>
      <w:proofErr w:type="spellStart"/>
      <w:r w:rsidRPr="00D14F70">
        <w:t>Salisb</w:t>
      </w:r>
      <w:proofErr w:type="spellEnd"/>
      <w:r w:rsidRPr="00D14F70">
        <w:t xml:space="preserve">.) </w:t>
      </w:r>
      <w:proofErr w:type="spellStart"/>
      <w:r w:rsidRPr="00D14F70">
        <w:t>Farw</w:t>
      </w:r>
      <w:proofErr w:type="spellEnd"/>
      <w:r w:rsidRPr="00D14F70">
        <w:t>. 1913</w:t>
      </w:r>
    </w:p>
    <w:p w:rsidR="0013636F" w:rsidRPr="00D14F70" w:rsidRDefault="0013636F" w:rsidP="00FD0EEF">
      <w:pPr>
        <w:pStyle w:val="NoSpacing"/>
        <w:rPr>
          <w:i/>
        </w:rPr>
      </w:pPr>
      <w:r w:rsidRPr="00D14F70">
        <w:rPr>
          <w:i/>
        </w:rPr>
        <w:t xml:space="preserve">Cypripedium </w:t>
      </w:r>
      <w:proofErr w:type="spellStart"/>
      <w:r w:rsidRPr="00D14F70">
        <w:rPr>
          <w:i/>
        </w:rPr>
        <w:t>calceolus</w:t>
      </w:r>
      <w:proofErr w:type="spellEnd"/>
      <w:r w:rsidRPr="00D14F70">
        <w:rPr>
          <w:i/>
        </w:rPr>
        <w:t xml:space="preserve"> subsp. </w:t>
      </w:r>
      <w:proofErr w:type="spellStart"/>
      <w:r w:rsidRPr="00D14F70">
        <w:rPr>
          <w:i/>
        </w:rPr>
        <w:t>parviflorum</w:t>
      </w:r>
      <w:proofErr w:type="spellEnd"/>
      <w:r w:rsidRPr="00D14F70">
        <w:rPr>
          <w:i/>
        </w:rPr>
        <w:t xml:space="preserve"> </w:t>
      </w:r>
      <w:r w:rsidRPr="00D14F70">
        <w:t>(</w:t>
      </w:r>
      <w:proofErr w:type="spellStart"/>
      <w:r w:rsidRPr="00D14F70">
        <w:t>Salisb</w:t>
      </w:r>
      <w:proofErr w:type="spellEnd"/>
      <w:r w:rsidRPr="00D14F70">
        <w:t xml:space="preserve">.) </w:t>
      </w:r>
      <w:proofErr w:type="spellStart"/>
      <w:r w:rsidRPr="00D14F70">
        <w:t>Hultén</w:t>
      </w:r>
      <w:proofErr w:type="spellEnd"/>
      <w:r w:rsidRPr="00D14F70">
        <w:t xml:space="preserve"> 1967 publ. 1968</w:t>
      </w:r>
    </w:p>
    <w:p w:rsidR="0013636F" w:rsidRPr="00D14F70" w:rsidRDefault="0013636F" w:rsidP="00FD0EEF">
      <w:pPr>
        <w:pStyle w:val="NoSpacing"/>
        <w:rPr>
          <w:i/>
        </w:rPr>
      </w:pPr>
      <w:r w:rsidRPr="00D14F70">
        <w:rPr>
          <w:i/>
        </w:rPr>
        <w:t xml:space="preserve">Cypripedium </w:t>
      </w:r>
      <w:proofErr w:type="spellStart"/>
      <w:r w:rsidRPr="00D14F70">
        <w:rPr>
          <w:i/>
        </w:rPr>
        <w:t>cruciatum</w:t>
      </w:r>
      <w:proofErr w:type="spellEnd"/>
      <w:r w:rsidRPr="00D14F70">
        <w:rPr>
          <w:i/>
        </w:rPr>
        <w:t xml:space="preserve"> </w:t>
      </w:r>
      <w:proofErr w:type="spellStart"/>
      <w:r w:rsidRPr="00D14F70">
        <w:t>Dulac</w:t>
      </w:r>
      <w:proofErr w:type="spellEnd"/>
      <w:r w:rsidRPr="00D14F70">
        <w:t xml:space="preserve"> 1868</w:t>
      </w:r>
    </w:p>
    <w:p w:rsidR="0013636F" w:rsidRPr="00D14F70" w:rsidRDefault="0013636F" w:rsidP="00FD0EEF">
      <w:pPr>
        <w:pStyle w:val="NoSpacing"/>
        <w:rPr>
          <w:i/>
        </w:rPr>
      </w:pPr>
      <w:r w:rsidRPr="00D14F70">
        <w:rPr>
          <w:i/>
        </w:rPr>
        <w:t xml:space="preserve">Cypripedium </w:t>
      </w:r>
      <w:proofErr w:type="spellStart"/>
      <w:r w:rsidRPr="00D14F70">
        <w:rPr>
          <w:i/>
        </w:rPr>
        <w:t>ferrugineum</w:t>
      </w:r>
      <w:proofErr w:type="spellEnd"/>
      <w:r w:rsidRPr="00D14F70">
        <w:rPr>
          <w:i/>
        </w:rPr>
        <w:t xml:space="preserve"> </w:t>
      </w:r>
      <w:r w:rsidRPr="00D14F70">
        <w:t>Gray 1821</w:t>
      </w:r>
    </w:p>
    <w:p w:rsidR="0013636F" w:rsidRPr="00D14F70" w:rsidRDefault="0013636F" w:rsidP="00FD0EEF">
      <w:pPr>
        <w:pStyle w:val="NoSpacing"/>
      </w:pPr>
      <w:r w:rsidRPr="00D14F70">
        <w:rPr>
          <w:i/>
        </w:rPr>
        <w:t xml:space="preserve">Cypripedium </w:t>
      </w:r>
      <w:proofErr w:type="spellStart"/>
      <w:r w:rsidRPr="00D14F70">
        <w:rPr>
          <w:i/>
        </w:rPr>
        <w:t>hirsutum</w:t>
      </w:r>
      <w:proofErr w:type="spellEnd"/>
      <w:r w:rsidRPr="00D14F70">
        <w:rPr>
          <w:i/>
        </w:rPr>
        <w:t xml:space="preserve"> var. </w:t>
      </w:r>
      <w:proofErr w:type="spellStart"/>
      <w:r w:rsidRPr="00D14F70">
        <w:rPr>
          <w:i/>
        </w:rPr>
        <w:t>parviflorum</w:t>
      </w:r>
      <w:proofErr w:type="spellEnd"/>
      <w:r w:rsidRPr="00D14F70">
        <w:rPr>
          <w:i/>
        </w:rPr>
        <w:t xml:space="preserve"> </w:t>
      </w:r>
      <w:r w:rsidRPr="00D14F70">
        <w:t>(</w:t>
      </w:r>
      <w:proofErr w:type="spellStart"/>
      <w:r w:rsidRPr="00D14F70">
        <w:t>Salisb</w:t>
      </w:r>
      <w:proofErr w:type="spellEnd"/>
      <w:r w:rsidRPr="00D14F70">
        <w:t>.) Rolfe 1907</w:t>
      </w:r>
    </w:p>
    <w:p w:rsidR="0013636F" w:rsidRPr="00D14F70" w:rsidRDefault="0013636F" w:rsidP="00FD0EEF">
      <w:pPr>
        <w:pStyle w:val="NoSpacing"/>
        <w:rPr>
          <w:i/>
        </w:rPr>
      </w:pPr>
      <w:r w:rsidRPr="00D14F70">
        <w:rPr>
          <w:i/>
        </w:rPr>
        <w:t xml:space="preserve">Cypripedium luteum </w:t>
      </w:r>
      <w:proofErr w:type="spellStart"/>
      <w:r w:rsidRPr="00D14F70">
        <w:t>Aiton</w:t>
      </w:r>
      <w:proofErr w:type="spellEnd"/>
      <w:r w:rsidRPr="00D14F70">
        <w:t xml:space="preserve"> ex </w:t>
      </w:r>
      <w:proofErr w:type="spellStart"/>
      <w:proofErr w:type="gramStart"/>
      <w:r w:rsidRPr="00D14F70">
        <w:t>Raf</w:t>
      </w:r>
      <w:proofErr w:type="spellEnd"/>
      <w:proofErr w:type="gramEnd"/>
      <w:r w:rsidRPr="00D14F70">
        <w:t>. 1828</w:t>
      </w:r>
    </w:p>
    <w:p w:rsidR="0013636F" w:rsidRPr="00D14F70" w:rsidRDefault="0013636F" w:rsidP="00FD0EEF">
      <w:pPr>
        <w:pStyle w:val="NoSpacing"/>
        <w:rPr>
          <w:i/>
        </w:rPr>
      </w:pPr>
      <w:r w:rsidRPr="00D14F70">
        <w:rPr>
          <w:i/>
        </w:rPr>
        <w:t xml:space="preserve">Cypripedium luteum var. </w:t>
      </w:r>
      <w:proofErr w:type="spellStart"/>
      <w:r w:rsidRPr="00D14F70">
        <w:rPr>
          <w:i/>
        </w:rPr>
        <w:t>parviflorum</w:t>
      </w:r>
      <w:proofErr w:type="spellEnd"/>
      <w:r w:rsidRPr="00D14F70">
        <w:rPr>
          <w:i/>
        </w:rPr>
        <w:t xml:space="preserve"> </w:t>
      </w:r>
      <w:r w:rsidRPr="00D14F70">
        <w:t>(</w:t>
      </w:r>
      <w:proofErr w:type="spellStart"/>
      <w:r w:rsidRPr="00D14F70">
        <w:t>Salisb</w:t>
      </w:r>
      <w:proofErr w:type="spellEnd"/>
      <w:r w:rsidRPr="00D14F70">
        <w:t xml:space="preserve">.) </w:t>
      </w:r>
      <w:proofErr w:type="spellStart"/>
      <w:proofErr w:type="gramStart"/>
      <w:r w:rsidRPr="00D14F70">
        <w:t>Raf</w:t>
      </w:r>
      <w:proofErr w:type="spellEnd"/>
      <w:proofErr w:type="gramEnd"/>
      <w:r w:rsidRPr="00D14F70">
        <w:t>. 1828</w:t>
      </w:r>
    </w:p>
    <w:p w:rsidR="0013636F" w:rsidRPr="00D14F70" w:rsidRDefault="0013636F" w:rsidP="00FD0EEF">
      <w:pPr>
        <w:pStyle w:val="NoSpacing"/>
      </w:pPr>
      <w:r w:rsidRPr="00D14F70">
        <w:rPr>
          <w:i/>
        </w:rPr>
        <w:t xml:space="preserve">Cypripedium </w:t>
      </w:r>
      <w:proofErr w:type="spellStart"/>
      <w:r w:rsidRPr="00D14F70">
        <w:rPr>
          <w:i/>
        </w:rPr>
        <w:t>makasin</w:t>
      </w:r>
      <w:proofErr w:type="spellEnd"/>
      <w:r w:rsidRPr="00D14F70">
        <w:rPr>
          <w:i/>
        </w:rPr>
        <w:t xml:space="preserve"> </w:t>
      </w:r>
      <w:proofErr w:type="spellStart"/>
      <w:r w:rsidRPr="00D14F70">
        <w:t>Farw</w:t>
      </w:r>
      <w:proofErr w:type="spellEnd"/>
      <w:r w:rsidRPr="00D14F70">
        <w:t>. 1918</w:t>
      </w:r>
    </w:p>
    <w:p w:rsidR="0013636F" w:rsidRPr="00D14F70" w:rsidRDefault="0013636F" w:rsidP="00FD0EEF">
      <w:pPr>
        <w:pStyle w:val="NoSpacing"/>
      </w:pPr>
      <w:r w:rsidRPr="00D14F70">
        <w:rPr>
          <w:i/>
        </w:rPr>
        <w:t xml:space="preserve">*Cypripedium </w:t>
      </w:r>
      <w:proofErr w:type="spellStart"/>
      <w:r w:rsidRPr="00D14F70">
        <w:rPr>
          <w:i/>
        </w:rPr>
        <w:t>parviflorum</w:t>
      </w:r>
      <w:proofErr w:type="spellEnd"/>
      <w:r w:rsidRPr="00D14F70">
        <w:rPr>
          <w:i/>
        </w:rPr>
        <w:t xml:space="preserve"> </w:t>
      </w:r>
      <w:proofErr w:type="spellStart"/>
      <w:r w:rsidRPr="00D14F70">
        <w:t>Salisb</w:t>
      </w:r>
      <w:proofErr w:type="spellEnd"/>
      <w:r w:rsidRPr="00D14F70">
        <w:t>. 1791</w:t>
      </w:r>
    </w:p>
    <w:p w:rsidR="0013636F" w:rsidRPr="00D14F70" w:rsidRDefault="0013636F" w:rsidP="00FD0EEF">
      <w:pPr>
        <w:pStyle w:val="NoSpacing"/>
      </w:pPr>
      <w:r w:rsidRPr="00D14F70">
        <w:rPr>
          <w:i/>
        </w:rPr>
        <w:t xml:space="preserve">Cypripedium </w:t>
      </w:r>
      <w:proofErr w:type="spellStart"/>
      <w:r w:rsidRPr="00D14F70">
        <w:rPr>
          <w:i/>
        </w:rPr>
        <w:t>parviflorum</w:t>
      </w:r>
      <w:proofErr w:type="spellEnd"/>
      <w:r w:rsidRPr="00D14F70">
        <w:rPr>
          <w:i/>
        </w:rPr>
        <w:t xml:space="preserve"> f. </w:t>
      </w:r>
      <w:proofErr w:type="spellStart"/>
      <w:r w:rsidRPr="00D14F70">
        <w:rPr>
          <w:i/>
        </w:rPr>
        <w:t>albolabium</w:t>
      </w:r>
      <w:proofErr w:type="spellEnd"/>
      <w:r w:rsidRPr="00D14F70">
        <w:rPr>
          <w:i/>
        </w:rPr>
        <w:t xml:space="preserve"> </w:t>
      </w:r>
      <w:r w:rsidRPr="00D14F70">
        <w:t xml:space="preserve">Magrath &amp; </w:t>
      </w:r>
      <w:proofErr w:type="spellStart"/>
      <w:r w:rsidRPr="00D14F70">
        <w:t>J.L.Norman</w:t>
      </w:r>
      <w:proofErr w:type="spellEnd"/>
      <w:r w:rsidRPr="00D14F70">
        <w:t xml:space="preserve"> 1989</w:t>
      </w:r>
    </w:p>
    <w:p w:rsidR="0013636F" w:rsidRPr="00D14F70" w:rsidRDefault="0013636F" w:rsidP="00FD0EEF">
      <w:pPr>
        <w:pStyle w:val="NoSpacing"/>
        <w:rPr>
          <w:i/>
        </w:rPr>
      </w:pPr>
      <w:r w:rsidRPr="00D14F70">
        <w:rPr>
          <w:i/>
        </w:rPr>
        <w:t xml:space="preserve">Cypripedium </w:t>
      </w:r>
      <w:proofErr w:type="spellStart"/>
      <w:r w:rsidRPr="00D14F70">
        <w:rPr>
          <w:i/>
        </w:rPr>
        <w:t>parviflorum</w:t>
      </w:r>
      <w:proofErr w:type="spellEnd"/>
      <w:r w:rsidRPr="00D14F70">
        <w:rPr>
          <w:i/>
        </w:rPr>
        <w:t xml:space="preserve"> var. </w:t>
      </w:r>
      <w:proofErr w:type="spellStart"/>
      <w:r w:rsidRPr="00D14F70">
        <w:rPr>
          <w:i/>
        </w:rPr>
        <w:t>exiliens</w:t>
      </w:r>
      <w:proofErr w:type="spellEnd"/>
      <w:r w:rsidRPr="00D14F70">
        <w:rPr>
          <w:i/>
        </w:rPr>
        <w:t xml:space="preserve"> </w:t>
      </w:r>
      <w:proofErr w:type="spellStart"/>
      <w:r w:rsidRPr="00D14F70">
        <w:t>Sheviak</w:t>
      </w:r>
      <w:proofErr w:type="spellEnd"/>
      <w:r w:rsidRPr="00D14F70">
        <w:t xml:space="preserve"> 2010</w:t>
      </w:r>
    </w:p>
    <w:p w:rsidR="0013636F" w:rsidRPr="00D14F70" w:rsidRDefault="0013636F" w:rsidP="00FD0EEF">
      <w:pPr>
        <w:pStyle w:val="NoSpacing"/>
        <w:rPr>
          <w:i/>
        </w:rPr>
      </w:pPr>
      <w:r w:rsidRPr="00D14F70">
        <w:rPr>
          <w:i/>
        </w:rPr>
        <w:t xml:space="preserve">Cypripedium </w:t>
      </w:r>
      <w:proofErr w:type="spellStart"/>
      <w:r w:rsidRPr="00D14F70">
        <w:rPr>
          <w:i/>
        </w:rPr>
        <w:t>parviflorum</w:t>
      </w:r>
      <w:proofErr w:type="spellEnd"/>
      <w:r w:rsidRPr="00D14F70">
        <w:rPr>
          <w:i/>
        </w:rPr>
        <w:t xml:space="preserve"> var. </w:t>
      </w:r>
      <w:proofErr w:type="spellStart"/>
      <w:r w:rsidRPr="00D14F70">
        <w:rPr>
          <w:i/>
        </w:rPr>
        <w:t>makasin</w:t>
      </w:r>
      <w:proofErr w:type="spellEnd"/>
      <w:r w:rsidRPr="00D14F70">
        <w:rPr>
          <w:i/>
        </w:rPr>
        <w:t xml:space="preserve"> </w:t>
      </w:r>
      <w:r w:rsidRPr="00D14F70">
        <w:t>(</w:t>
      </w:r>
      <w:proofErr w:type="spellStart"/>
      <w:r w:rsidRPr="00D14F70">
        <w:t>Farw</w:t>
      </w:r>
      <w:proofErr w:type="spellEnd"/>
      <w:r w:rsidRPr="00D14F70">
        <w:t xml:space="preserve">.) </w:t>
      </w:r>
      <w:proofErr w:type="spellStart"/>
      <w:r w:rsidRPr="00D14F70">
        <w:t>Sheviak</w:t>
      </w:r>
      <w:proofErr w:type="spellEnd"/>
      <w:r w:rsidRPr="00D14F70">
        <w:t xml:space="preserve"> 1993</w:t>
      </w:r>
    </w:p>
    <w:p w:rsidR="00D14F70" w:rsidRDefault="0013636F" w:rsidP="00FD0EEF">
      <w:pPr>
        <w:pStyle w:val="NoSpacing"/>
        <w:rPr>
          <w:i/>
        </w:rPr>
      </w:pPr>
      <w:r w:rsidRPr="00D14F70">
        <w:rPr>
          <w:i/>
        </w:rPr>
        <w:t>Cypripediu</w:t>
      </w:r>
      <w:r w:rsidR="00D14F70">
        <w:rPr>
          <w:i/>
        </w:rPr>
        <w:t xml:space="preserve">m </w:t>
      </w:r>
      <w:proofErr w:type="spellStart"/>
      <w:r w:rsidR="00D14F70">
        <w:rPr>
          <w:i/>
        </w:rPr>
        <w:t>parviflorum</w:t>
      </w:r>
      <w:proofErr w:type="spellEnd"/>
      <w:r w:rsidR="00D14F70">
        <w:rPr>
          <w:i/>
        </w:rPr>
        <w:t xml:space="preserve"> var. </w:t>
      </w:r>
      <w:proofErr w:type="spellStart"/>
      <w:r w:rsidR="00D14F70">
        <w:rPr>
          <w:i/>
        </w:rPr>
        <w:t>parviflorum</w:t>
      </w:r>
      <w:proofErr w:type="spellEnd"/>
    </w:p>
    <w:p w:rsidR="0013636F" w:rsidRPr="00D14F70" w:rsidRDefault="0013636F" w:rsidP="00FD0EEF">
      <w:pPr>
        <w:pStyle w:val="NoSpacing"/>
        <w:rPr>
          <w:i/>
        </w:rPr>
      </w:pPr>
      <w:r w:rsidRPr="00D14F70">
        <w:rPr>
          <w:i/>
        </w:rPr>
        <w:t xml:space="preserve">Cypripedium </w:t>
      </w:r>
      <w:proofErr w:type="spellStart"/>
      <w:r w:rsidRPr="00D14F70">
        <w:rPr>
          <w:i/>
        </w:rPr>
        <w:t>parvulum</w:t>
      </w:r>
      <w:proofErr w:type="spellEnd"/>
      <w:r w:rsidRPr="00D14F70">
        <w:rPr>
          <w:i/>
        </w:rPr>
        <w:t xml:space="preserve"> </w:t>
      </w:r>
      <w:proofErr w:type="spellStart"/>
      <w:r w:rsidRPr="00D14F70">
        <w:t>Fedde</w:t>
      </w:r>
      <w:proofErr w:type="spellEnd"/>
      <w:r w:rsidRPr="00D14F70">
        <w:t xml:space="preserve"> 1915</w:t>
      </w:r>
    </w:p>
    <w:p w:rsidR="0013636F" w:rsidRDefault="0013636F" w:rsidP="00FD0EEF">
      <w:pPr>
        <w:pStyle w:val="NoSpacing"/>
      </w:pPr>
      <w:r w:rsidRPr="00D14F70">
        <w:rPr>
          <w:i/>
        </w:rPr>
        <w:t xml:space="preserve">Cypripedium </w:t>
      </w:r>
      <w:proofErr w:type="spellStart"/>
      <w:r w:rsidRPr="00D14F70">
        <w:rPr>
          <w:i/>
        </w:rPr>
        <w:t>pubescens</w:t>
      </w:r>
      <w:proofErr w:type="spellEnd"/>
      <w:r w:rsidRPr="00D14F70">
        <w:rPr>
          <w:i/>
        </w:rPr>
        <w:t xml:space="preserve"> var. </w:t>
      </w:r>
      <w:proofErr w:type="spellStart"/>
      <w:r w:rsidRPr="00D14F70">
        <w:rPr>
          <w:i/>
        </w:rPr>
        <w:t>makasin</w:t>
      </w:r>
      <w:proofErr w:type="spellEnd"/>
      <w:r w:rsidRPr="00D14F70">
        <w:rPr>
          <w:i/>
        </w:rPr>
        <w:t xml:space="preserve"> </w:t>
      </w:r>
      <w:proofErr w:type="spellStart"/>
      <w:r w:rsidRPr="00D14F70">
        <w:t>Farw</w:t>
      </w:r>
      <w:proofErr w:type="spellEnd"/>
      <w:r w:rsidRPr="00D14F70">
        <w:t>. 1918</w:t>
      </w:r>
    </w:p>
    <w:p w:rsidR="00FD0EEF" w:rsidRDefault="00FD0EEF" w:rsidP="00FD0EEF">
      <w:pPr>
        <w:pStyle w:val="NoSpacing"/>
        <w:rPr>
          <w:sz w:val="32"/>
          <w:szCs w:val="32"/>
        </w:rPr>
      </w:pPr>
    </w:p>
    <w:p w:rsidR="000660C9" w:rsidRDefault="000660C9" w:rsidP="000660C9">
      <w:pPr>
        <w:rPr>
          <w:b/>
          <w:sz w:val="32"/>
          <w:szCs w:val="32"/>
        </w:rPr>
      </w:pPr>
      <w:r>
        <w:rPr>
          <w:b/>
          <w:sz w:val="32"/>
          <w:szCs w:val="32"/>
        </w:rPr>
        <w:t>Botanical Varieties:</w:t>
      </w:r>
    </w:p>
    <w:p w:rsidR="000660C9" w:rsidRPr="00973E9B" w:rsidRDefault="000660C9" w:rsidP="000660C9">
      <w:pPr>
        <w:pStyle w:val="NoSpacing"/>
        <w:rPr>
          <w:i/>
        </w:rPr>
      </w:pPr>
      <w:r w:rsidRPr="00973E9B">
        <w:rPr>
          <w:i/>
        </w:rPr>
        <w:t xml:space="preserve">Cypripedium </w:t>
      </w:r>
      <w:proofErr w:type="spellStart"/>
      <w:r w:rsidRPr="00973E9B">
        <w:rPr>
          <w:i/>
        </w:rPr>
        <w:t>bulbosum</w:t>
      </w:r>
      <w:proofErr w:type="spellEnd"/>
      <w:r w:rsidRPr="00973E9B">
        <w:rPr>
          <w:i/>
        </w:rPr>
        <w:t xml:space="preserve"> var. </w:t>
      </w:r>
      <w:proofErr w:type="spellStart"/>
      <w:r w:rsidRPr="00973E9B">
        <w:rPr>
          <w:i/>
        </w:rPr>
        <w:t>parviflorum</w:t>
      </w:r>
      <w:proofErr w:type="spellEnd"/>
      <w:r w:rsidRPr="00973E9B">
        <w:rPr>
          <w:i/>
        </w:rPr>
        <w:t xml:space="preserve"> </w:t>
      </w:r>
      <w:r w:rsidRPr="00973E9B">
        <w:t>(</w:t>
      </w:r>
      <w:proofErr w:type="spellStart"/>
      <w:r w:rsidRPr="00973E9B">
        <w:t>Salisb</w:t>
      </w:r>
      <w:proofErr w:type="spellEnd"/>
      <w:r w:rsidRPr="00973E9B">
        <w:t xml:space="preserve">.) </w:t>
      </w:r>
      <w:proofErr w:type="spellStart"/>
      <w:r w:rsidRPr="00973E9B">
        <w:t>Farw</w:t>
      </w:r>
      <w:proofErr w:type="spellEnd"/>
      <w:r w:rsidRPr="00973E9B">
        <w:t>. 1913</w:t>
      </w:r>
    </w:p>
    <w:p w:rsidR="000660C9" w:rsidRPr="00973E9B" w:rsidRDefault="000660C9" w:rsidP="000660C9">
      <w:pPr>
        <w:pStyle w:val="NoSpacing"/>
        <w:rPr>
          <w:i/>
        </w:rPr>
      </w:pPr>
      <w:r w:rsidRPr="00973E9B">
        <w:rPr>
          <w:i/>
        </w:rPr>
        <w:t xml:space="preserve">Cypripedium </w:t>
      </w:r>
      <w:proofErr w:type="spellStart"/>
      <w:r w:rsidRPr="00973E9B">
        <w:rPr>
          <w:i/>
        </w:rPr>
        <w:t>hirsutum</w:t>
      </w:r>
      <w:proofErr w:type="spellEnd"/>
      <w:r w:rsidRPr="00973E9B">
        <w:rPr>
          <w:i/>
        </w:rPr>
        <w:t xml:space="preserve"> var. </w:t>
      </w:r>
      <w:proofErr w:type="spellStart"/>
      <w:r w:rsidRPr="00973E9B">
        <w:rPr>
          <w:i/>
        </w:rPr>
        <w:t>parviflorum</w:t>
      </w:r>
      <w:proofErr w:type="spellEnd"/>
      <w:r w:rsidRPr="00973E9B">
        <w:rPr>
          <w:i/>
        </w:rPr>
        <w:t xml:space="preserve"> </w:t>
      </w:r>
      <w:r w:rsidRPr="00973E9B">
        <w:t>(</w:t>
      </w:r>
      <w:proofErr w:type="spellStart"/>
      <w:r w:rsidRPr="00973E9B">
        <w:t>Salisb</w:t>
      </w:r>
      <w:proofErr w:type="spellEnd"/>
      <w:r w:rsidRPr="00973E9B">
        <w:t>.) Rolfe 1907</w:t>
      </w:r>
    </w:p>
    <w:p w:rsidR="000660C9" w:rsidRPr="00973E9B" w:rsidRDefault="000660C9" w:rsidP="000660C9">
      <w:pPr>
        <w:pStyle w:val="NoSpacing"/>
        <w:rPr>
          <w:i/>
        </w:rPr>
      </w:pPr>
      <w:r w:rsidRPr="00973E9B">
        <w:rPr>
          <w:i/>
        </w:rPr>
        <w:t xml:space="preserve">Cypripedium luteum var. </w:t>
      </w:r>
      <w:proofErr w:type="spellStart"/>
      <w:r w:rsidRPr="00973E9B">
        <w:rPr>
          <w:i/>
        </w:rPr>
        <w:t>parviflorum</w:t>
      </w:r>
      <w:proofErr w:type="spellEnd"/>
      <w:r w:rsidRPr="00973E9B">
        <w:rPr>
          <w:i/>
        </w:rPr>
        <w:t xml:space="preserve"> (</w:t>
      </w:r>
      <w:proofErr w:type="spellStart"/>
      <w:r w:rsidRPr="00973E9B">
        <w:t>Salisb</w:t>
      </w:r>
      <w:proofErr w:type="spellEnd"/>
      <w:r w:rsidRPr="00973E9B">
        <w:t xml:space="preserve">.) </w:t>
      </w:r>
      <w:proofErr w:type="spellStart"/>
      <w:proofErr w:type="gramStart"/>
      <w:r w:rsidRPr="00973E9B">
        <w:t>Raf</w:t>
      </w:r>
      <w:proofErr w:type="spellEnd"/>
      <w:proofErr w:type="gramEnd"/>
      <w:r w:rsidRPr="00973E9B">
        <w:t>. 1828</w:t>
      </w:r>
    </w:p>
    <w:p w:rsidR="000660C9" w:rsidRPr="00973E9B" w:rsidRDefault="000660C9" w:rsidP="000660C9">
      <w:pPr>
        <w:pStyle w:val="NoSpacing"/>
        <w:rPr>
          <w:i/>
        </w:rPr>
      </w:pPr>
      <w:r w:rsidRPr="00973E9B">
        <w:rPr>
          <w:i/>
        </w:rPr>
        <w:t xml:space="preserve">Cypripedium </w:t>
      </w:r>
      <w:proofErr w:type="spellStart"/>
      <w:r w:rsidRPr="00973E9B">
        <w:rPr>
          <w:i/>
        </w:rPr>
        <w:t>parviflorum</w:t>
      </w:r>
      <w:proofErr w:type="spellEnd"/>
      <w:r w:rsidRPr="00973E9B">
        <w:rPr>
          <w:i/>
        </w:rPr>
        <w:t xml:space="preserve"> var. </w:t>
      </w:r>
      <w:proofErr w:type="spellStart"/>
      <w:r w:rsidRPr="00973E9B">
        <w:rPr>
          <w:i/>
        </w:rPr>
        <w:t>exiliens</w:t>
      </w:r>
      <w:proofErr w:type="spellEnd"/>
      <w:r w:rsidRPr="00973E9B">
        <w:rPr>
          <w:i/>
        </w:rPr>
        <w:t xml:space="preserve"> </w:t>
      </w:r>
      <w:proofErr w:type="spellStart"/>
      <w:r w:rsidRPr="00973E9B">
        <w:t>Sheviak</w:t>
      </w:r>
      <w:proofErr w:type="spellEnd"/>
      <w:r w:rsidRPr="00973E9B">
        <w:t xml:space="preserve"> 2010</w:t>
      </w:r>
    </w:p>
    <w:p w:rsidR="000660C9" w:rsidRPr="00973E9B" w:rsidRDefault="000660C9" w:rsidP="000660C9">
      <w:pPr>
        <w:pStyle w:val="NoSpacing"/>
        <w:rPr>
          <w:i/>
        </w:rPr>
      </w:pPr>
      <w:r w:rsidRPr="00973E9B">
        <w:rPr>
          <w:i/>
        </w:rPr>
        <w:t xml:space="preserve">Cypripedium </w:t>
      </w:r>
      <w:proofErr w:type="spellStart"/>
      <w:r w:rsidRPr="00973E9B">
        <w:rPr>
          <w:i/>
        </w:rPr>
        <w:t>parviflorum</w:t>
      </w:r>
      <w:proofErr w:type="spellEnd"/>
      <w:r w:rsidRPr="00973E9B">
        <w:rPr>
          <w:i/>
        </w:rPr>
        <w:t xml:space="preserve"> var. </w:t>
      </w:r>
      <w:proofErr w:type="spellStart"/>
      <w:r w:rsidRPr="00973E9B">
        <w:rPr>
          <w:i/>
        </w:rPr>
        <w:t>makasin</w:t>
      </w:r>
      <w:proofErr w:type="spellEnd"/>
      <w:r w:rsidRPr="00973E9B">
        <w:rPr>
          <w:i/>
        </w:rPr>
        <w:t xml:space="preserve"> </w:t>
      </w:r>
      <w:r w:rsidRPr="00973E9B">
        <w:t>(</w:t>
      </w:r>
      <w:proofErr w:type="spellStart"/>
      <w:r w:rsidRPr="00973E9B">
        <w:t>Farw</w:t>
      </w:r>
      <w:proofErr w:type="spellEnd"/>
      <w:r w:rsidRPr="00973E9B">
        <w:t xml:space="preserve">.) </w:t>
      </w:r>
      <w:proofErr w:type="spellStart"/>
      <w:r w:rsidRPr="00973E9B">
        <w:t>Sheviak</w:t>
      </w:r>
      <w:proofErr w:type="spellEnd"/>
      <w:r w:rsidRPr="00973E9B">
        <w:t xml:space="preserve"> 1993</w:t>
      </w:r>
    </w:p>
    <w:p w:rsidR="000660C9" w:rsidRPr="00973E9B" w:rsidRDefault="000660C9" w:rsidP="000660C9">
      <w:pPr>
        <w:pStyle w:val="NoSpacing"/>
        <w:rPr>
          <w:i/>
        </w:rPr>
      </w:pPr>
      <w:r w:rsidRPr="00973E9B">
        <w:rPr>
          <w:i/>
        </w:rPr>
        <w:t xml:space="preserve">Cypripedium </w:t>
      </w:r>
      <w:proofErr w:type="spellStart"/>
      <w:r w:rsidRPr="00973E9B">
        <w:rPr>
          <w:i/>
        </w:rPr>
        <w:t>parviflorum</w:t>
      </w:r>
      <w:proofErr w:type="spellEnd"/>
      <w:r w:rsidRPr="00973E9B">
        <w:rPr>
          <w:i/>
        </w:rPr>
        <w:t xml:space="preserve"> var. </w:t>
      </w:r>
      <w:proofErr w:type="spellStart"/>
      <w:r w:rsidRPr="00973E9B">
        <w:rPr>
          <w:i/>
        </w:rPr>
        <w:t>parviflorum</w:t>
      </w:r>
      <w:proofErr w:type="spellEnd"/>
      <w:r w:rsidRPr="00973E9B">
        <w:rPr>
          <w:i/>
        </w:rPr>
        <w:t xml:space="preserve">; Cypripedium </w:t>
      </w:r>
      <w:proofErr w:type="spellStart"/>
      <w:r w:rsidRPr="00973E9B">
        <w:rPr>
          <w:i/>
        </w:rPr>
        <w:t>parvulum</w:t>
      </w:r>
      <w:proofErr w:type="spellEnd"/>
      <w:r w:rsidRPr="00973E9B">
        <w:rPr>
          <w:i/>
        </w:rPr>
        <w:t xml:space="preserve"> </w:t>
      </w:r>
      <w:proofErr w:type="spellStart"/>
      <w:r w:rsidRPr="00973E9B">
        <w:t>Fedde</w:t>
      </w:r>
      <w:proofErr w:type="spellEnd"/>
      <w:r w:rsidRPr="00973E9B">
        <w:t xml:space="preserve"> 1915</w:t>
      </w:r>
    </w:p>
    <w:p w:rsidR="000660C9" w:rsidRPr="00973E9B" w:rsidRDefault="000660C9" w:rsidP="000660C9">
      <w:pPr>
        <w:pStyle w:val="NoSpacing"/>
        <w:rPr>
          <w:sz w:val="32"/>
          <w:szCs w:val="32"/>
        </w:rPr>
      </w:pPr>
      <w:r w:rsidRPr="00973E9B">
        <w:rPr>
          <w:i/>
        </w:rPr>
        <w:t xml:space="preserve">Cypripedium </w:t>
      </w:r>
      <w:proofErr w:type="spellStart"/>
      <w:r w:rsidRPr="00973E9B">
        <w:rPr>
          <w:i/>
        </w:rPr>
        <w:t>pubescens</w:t>
      </w:r>
      <w:proofErr w:type="spellEnd"/>
      <w:r w:rsidRPr="00973E9B">
        <w:rPr>
          <w:i/>
        </w:rPr>
        <w:t xml:space="preserve"> var. </w:t>
      </w:r>
      <w:proofErr w:type="spellStart"/>
      <w:r w:rsidRPr="00973E9B">
        <w:rPr>
          <w:i/>
        </w:rPr>
        <w:t>makasin</w:t>
      </w:r>
      <w:proofErr w:type="spellEnd"/>
      <w:r w:rsidRPr="00973E9B">
        <w:rPr>
          <w:i/>
        </w:rPr>
        <w:t xml:space="preserve"> </w:t>
      </w:r>
      <w:proofErr w:type="spellStart"/>
      <w:r w:rsidRPr="00973E9B">
        <w:t>Farw</w:t>
      </w:r>
      <w:proofErr w:type="spellEnd"/>
      <w:r w:rsidRPr="00973E9B">
        <w:t>. 1918</w:t>
      </w:r>
    </w:p>
    <w:p w:rsidR="000660C9" w:rsidRDefault="000660C9" w:rsidP="00FD0EEF">
      <w:pPr>
        <w:pStyle w:val="NoSpacing"/>
        <w:rPr>
          <w:sz w:val="32"/>
          <w:szCs w:val="32"/>
        </w:rPr>
      </w:pPr>
    </w:p>
    <w:p w:rsidR="00FD0EEF" w:rsidRDefault="006D579C" w:rsidP="00DB2E63">
      <w:pPr>
        <w:rPr>
          <w:b/>
          <w:bCs/>
          <w:color w:val="000000"/>
          <w:sz w:val="32"/>
          <w:szCs w:val="32"/>
        </w:rPr>
      </w:pPr>
      <w:r w:rsidRPr="006D579C">
        <w:rPr>
          <w:b/>
          <w:bCs/>
          <w:color w:val="000000"/>
          <w:sz w:val="32"/>
          <w:szCs w:val="32"/>
        </w:rPr>
        <w:t xml:space="preserve">Awards: </w:t>
      </w:r>
    </w:p>
    <w:tbl>
      <w:tblPr>
        <w:tblStyle w:val="TableGrid"/>
        <w:tblW w:w="0" w:type="auto"/>
        <w:tblLook w:val="04A0" w:firstRow="1" w:lastRow="0" w:firstColumn="1" w:lastColumn="0" w:noHBand="0" w:noVBand="1"/>
      </w:tblPr>
      <w:tblGrid>
        <w:gridCol w:w="1391"/>
        <w:gridCol w:w="1339"/>
        <w:gridCol w:w="1350"/>
        <w:gridCol w:w="1362"/>
        <w:gridCol w:w="1368"/>
        <w:gridCol w:w="1349"/>
        <w:gridCol w:w="1364"/>
        <w:gridCol w:w="1267"/>
      </w:tblGrid>
      <w:tr w:rsidR="000660C9" w:rsidRPr="000660C9" w:rsidTr="000660C9">
        <w:tc>
          <w:tcPr>
            <w:tcW w:w="1391" w:type="dxa"/>
          </w:tcPr>
          <w:p w:rsidR="000660C9" w:rsidRPr="000660C9" w:rsidRDefault="000660C9" w:rsidP="00DB2E63">
            <w:pPr>
              <w:rPr>
                <w:b/>
                <w:bCs/>
                <w:color w:val="000000"/>
                <w:sz w:val="24"/>
                <w:szCs w:val="24"/>
              </w:rPr>
            </w:pPr>
            <w:r w:rsidRPr="000660C9">
              <w:rPr>
                <w:b/>
                <w:bCs/>
                <w:color w:val="000000"/>
                <w:sz w:val="24"/>
                <w:szCs w:val="24"/>
              </w:rPr>
              <w:t>Origin</w:t>
            </w:r>
          </w:p>
        </w:tc>
        <w:tc>
          <w:tcPr>
            <w:tcW w:w="1339" w:type="dxa"/>
          </w:tcPr>
          <w:p w:rsidR="000660C9" w:rsidRPr="000660C9" w:rsidRDefault="000660C9" w:rsidP="00DB2E63">
            <w:pPr>
              <w:rPr>
                <w:b/>
                <w:bCs/>
                <w:color w:val="000000"/>
                <w:sz w:val="24"/>
                <w:szCs w:val="24"/>
              </w:rPr>
            </w:pPr>
            <w:r w:rsidRPr="000660C9">
              <w:rPr>
                <w:b/>
                <w:bCs/>
                <w:color w:val="000000"/>
                <w:sz w:val="24"/>
                <w:szCs w:val="24"/>
              </w:rPr>
              <w:t>AM</w:t>
            </w:r>
          </w:p>
        </w:tc>
        <w:tc>
          <w:tcPr>
            <w:tcW w:w="1350" w:type="dxa"/>
          </w:tcPr>
          <w:p w:rsidR="000660C9" w:rsidRPr="000660C9" w:rsidRDefault="000660C9" w:rsidP="00DB2E63">
            <w:pPr>
              <w:rPr>
                <w:b/>
                <w:bCs/>
                <w:color w:val="000000"/>
                <w:sz w:val="24"/>
                <w:szCs w:val="24"/>
              </w:rPr>
            </w:pPr>
            <w:r w:rsidRPr="000660C9">
              <w:rPr>
                <w:b/>
                <w:bCs/>
                <w:color w:val="000000"/>
                <w:sz w:val="24"/>
                <w:szCs w:val="24"/>
              </w:rPr>
              <w:t>HCC</w:t>
            </w:r>
          </w:p>
        </w:tc>
        <w:tc>
          <w:tcPr>
            <w:tcW w:w="1362" w:type="dxa"/>
          </w:tcPr>
          <w:p w:rsidR="000660C9" w:rsidRPr="000660C9" w:rsidRDefault="000660C9" w:rsidP="00DB2E63">
            <w:pPr>
              <w:rPr>
                <w:b/>
                <w:bCs/>
                <w:color w:val="000000"/>
                <w:sz w:val="24"/>
                <w:szCs w:val="24"/>
              </w:rPr>
            </w:pPr>
            <w:r w:rsidRPr="000660C9">
              <w:rPr>
                <w:b/>
                <w:bCs/>
                <w:color w:val="000000"/>
                <w:sz w:val="24"/>
                <w:szCs w:val="24"/>
              </w:rPr>
              <w:t>CCM</w:t>
            </w:r>
          </w:p>
        </w:tc>
        <w:tc>
          <w:tcPr>
            <w:tcW w:w="1368" w:type="dxa"/>
          </w:tcPr>
          <w:p w:rsidR="000660C9" w:rsidRPr="000660C9" w:rsidRDefault="000660C9" w:rsidP="00DB2E63">
            <w:pPr>
              <w:rPr>
                <w:b/>
                <w:bCs/>
                <w:color w:val="000000"/>
                <w:sz w:val="24"/>
                <w:szCs w:val="24"/>
              </w:rPr>
            </w:pPr>
            <w:r w:rsidRPr="000660C9">
              <w:rPr>
                <w:b/>
                <w:bCs/>
                <w:color w:val="000000"/>
                <w:sz w:val="24"/>
                <w:szCs w:val="24"/>
              </w:rPr>
              <w:t>CHM</w:t>
            </w:r>
          </w:p>
        </w:tc>
        <w:tc>
          <w:tcPr>
            <w:tcW w:w="1349" w:type="dxa"/>
          </w:tcPr>
          <w:p w:rsidR="000660C9" w:rsidRPr="000660C9" w:rsidRDefault="000660C9" w:rsidP="00DB2E63">
            <w:pPr>
              <w:rPr>
                <w:b/>
                <w:bCs/>
                <w:color w:val="000000"/>
                <w:sz w:val="24"/>
                <w:szCs w:val="24"/>
              </w:rPr>
            </w:pPr>
            <w:r w:rsidRPr="000660C9">
              <w:rPr>
                <w:b/>
                <w:bCs/>
                <w:color w:val="000000"/>
                <w:sz w:val="24"/>
                <w:szCs w:val="24"/>
              </w:rPr>
              <w:t>CBR</w:t>
            </w:r>
          </w:p>
        </w:tc>
        <w:tc>
          <w:tcPr>
            <w:tcW w:w="1364" w:type="dxa"/>
          </w:tcPr>
          <w:p w:rsidR="000660C9" w:rsidRPr="000660C9" w:rsidRDefault="000660C9" w:rsidP="00DB2E63">
            <w:pPr>
              <w:rPr>
                <w:b/>
                <w:bCs/>
                <w:color w:val="000000"/>
                <w:sz w:val="24"/>
                <w:szCs w:val="24"/>
              </w:rPr>
            </w:pPr>
            <w:r w:rsidRPr="000660C9">
              <w:rPr>
                <w:b/>
                <w:bCs/>
                <w:color w:val="000000"/>
                <w:sz w:val="24"/>
                <w:szCs w:val="24"/>
              </w:rPr>
              <w:t>CBM</w:t>
            </w:r>
          </w:p>
        </w:tc>
        <w:tc>
          <w:tcPr>
            <w:tcW w:w="1267" w:type="dxa"/>
          </w:tcPr>
          <w:p w:rsidR="000660C9" w:rsidRPr="000660C9" w:rsidRDefault="000660C9" w:rsidP="00DB2E63">
            <w:pPr>
              <w:rPr>
                <w:b/>
                <w:bCs/>
                <w:color w:val="000000"/>
                <w:sz w:val="24"/>
                <w:szCs w:val="24"/>
              </w:rPr>
            </w:pPr>
            <w:r>
              <w:rPr>
                <w:b/>
                <w:bCs/>
                <w:color w:val="000000"/>
                <w:sz w:val="24"/>
                <w:szCs w:val="24"/>
              </w:rPr>
              <w:t>Total</w:t>
            </w:r>
          </w:p>
        </w:tc>
      </w:tr>
      <w:tr w:rsidR="000660C9" w:rsidRPr="000660C9" w:rsidTr="000660C9">
        <w:tc>
          <w:tcPr>
            <w:tcW w:w="1391" w:type="dxa"/>
          </w:tcPr>
          <w:p w:rsidR="000660C9" w:rsidRPr="000660C9" w:rsidRDefault="000660C9" w:rsidP="000660C9">
            <w:pPr>
              <w:rPr>
                <w:b/>
                <w:bCs/>
                <w:color w:val="000000"/>
                <w:sz w:val="24"/>
                <w:szCs w:val="24"/>
              </w:rPr>
            </w:pPr>
            <w:r w:rsidRPr="000660C9">
              <w:rPr>
                <w:b/>
                <w:bCs/>
                <w:color w:val="000000"/>
                <w:sz w:val="24"/>
                <w:szCs w:val="24"/>
              </w:rPr>
              <w:t>AOS</w:t>
            </w:r>
          </w:p>
        </w:tc>
        <w:tc>
          <w:tcPr>
            <w:tcW w:w="1339" w:type="dxa"/>
          </w:tcPr>
          <w:p w:rsidR="000660C9" w:rsidRPr="000660C9" w:rsidRDefault="000660C9" w:rsidP="000660C9">
            <w:pPr>
              <w:jc w:val="center"/>
              <w:rPr>
                <w:b/>
                <w:bCs/>
                <w:color w:val="000000"/>
                <w:sz w:val="24"/>
                <w:szCs w:val="24"/>
              </w:rPr>
            </w:pPr>
            <w:r>
              <w:rPr>
                <w:b/>
                <w:bCs/>
                <w:color w:val="000000"/>
                <w:sz w:val="24"/>
                <w:szCs w:val="24"/>
              </w:rPr>
              <w:t>8</w:t>
            </w:r>
          </w:p>
        </w:tc>
        <w:tc>
          <w:tcPr>
            <w:tcW w:w="1350" w:type="dxa"/>
          </w:tcPr>
          <w:p w:rsidR="000660C9" w:rsidRPr="000660C9" w:rsidRDefault="000660C9" w:rsidP="000660C9">
            <w:pPr>
              <w:jc w:val="center"/>
              <w:rPr>
                <w:b/>
                <w:bCs/>
                <w:color w:val="000000"/>
                <w:sz w:val="24"/>
                <w:szCs w:val="24"/>
              </w:rPr>
            </w:pPr>
            <w:r>
              <w:rPr>
                <w:b/>
                <w:bCs/>
                <w:color w:val="000000"/>
                <w:sz w:val="24"/>
                <w:szCs w:val="24"/>
              </w:rPr>
              <w:t>3</w:t>
            </w:r>
          </w:p>
        </w:tc>
        <w:tc>
          <w:tcPr>
            <w:tcW w:w="1362" w:type="dxa"/>
          </w:tcPr>
          <w:p w:rsidR="000660C9" w:rsidRPr="000660C9" w:rsidRDefault="000660C9" w:rsidP="000660C9">
            <w:pPr>
              <w:jc w:val="center"/>
              <w:rPr>
                <w:b/>
                <w:bCs/>
                <w:color w:val="000000"/>
                <w:sz w:val="24"/>
                <w:szCs w:val="24"/>
              </w:rPr>
            </w:pPr>
            <w:r>
              <w:rPr>
                <w:b/>
                <w:bCs/>
                <w:color w:val="000000"/>
                <w:sz w:val="24"/>
                <w:szCs w:val="24"/>
              </w:rPr>
              <w:t>5</w:t>
            </w:r>
          </w:p>
        </w:tc>
        <w:tc>
          <w:tcPr>
            <w:tcW w:w="1368" w:type="dxa"/>
          </w:tcPr>
          <w:p w:rsidR="000660C9" w:rsidRPr="000660C9" w:rsidRDefault="000660C9" w:rsidP="000660C9">
            <w:pPr>
              <w:jc w:val="center"/>
              <w:rPr>
                <w:b/>
                <w:bCs/>
                <w:color w:val="000000"/>
                <w:sz w:val="24"/>
                <w:szCs w:val="24"/>
              </w:rPr>
            </w:pPr>
            <w:r>
              <w:rPr>
                <w:b/>
                <w:bCs/>
                <w:color w:val="000000"/>
                <w:sz w:val="24"/>
                <w:szCs w:val="24"/>
              </w:rPr>
              <w:t>4</w:t>
            </w:r>
          </w:p>
        </w:tc>
        <w:tc>
          <w:tcPr>
            <w:tcW w:w="1349" w:type="dxa"/>
          </w:tcPr>
          <w:p w:rsidR="000660C9" w:rsidRPr="000660C9" w:rsidRDefault="000660C9" w:rsidP="000660C9">
            <w:pPr>
              <w:jc w:val="center"/>
              <w:rPr>
                <w:b/>
                <w:bCs/>
                <w:color w:val="000000"/>
                <w:sz w:val="24"/>
                <w:szCs w:val="24"/>
              </w:rPr>
            </w:pPr>
            <w:r>
              <w:rPr>
                <w:b/>
                <w:bCs/>
                <w:color w:val="000000"/>
                <w:sz w:val="24"/>
                <w:szCs w:val="24"/>
              </w:rPr>
              <w:t>1</w:t>
            </w:r>
          </w:p>
        </w:tc>
        <w:tc>
          <w:tcPr>
            <w:tcW w:w="1364" w:type="dxa"/>
          </w:tcPr>
          <w:p w:rsidR="000660C9" w:rsidRPr="000660C9" w:rsidRDefault="000660C9" w:rsidP="000660C9">
            <w:pPr>
              <w:jc w:val="center"/>
              <w:rPr>
                <w:b/>
                <w:bCs/>
                <w:color w:val="000000"/>
                <w:sz w:val="24"/>
                <w:szCs w:val="24"/>
              </w:rPr>
            </w:pPr>
            <w:r>
              <w:rPr>
                <w:b/>
                <w:bCs/>
                <w:color w:val="000000"/>
                <w:sz w:val="24"/>
                <w:szCs w:val="24"/>
              </w:rPr>
              <w:t>1</w:t>
            </w:r>
          </w:p>
        </w:tc>
        <w:tc>
          <w:tcPr>
            <w:tcW w:w="1267" w:type="dxa"/>
          </w:tcPr>
          <w:p w:rsidR="000660C9" w:rsidRPr="000660C9" w:rsidRDefault="000660C9" w:rsidP="000660C9">
            <w:pPr>
              <w:jc w:val="center"/>
              <w:rPr>
                <w:b/>
                <w:bCs/>
                <w:color w:val="000000"/>
                <w:sz w:val="24"/>
                <w:szCs w:val="24"/>
              </w:rPr>
            </w:pPr>
            <w:r>
              <w:rPr>
                <w:b/>
                <w:bCs/>
                <w:color w:val="000000"/>
                <w:sz w:val="24"/>
                <w:szCs w:val="24"/>
              </w:rPr>
              <w:t>22</w:t>
            </w:r>
          </w:p>
        </w:tc>
      </w:tr>
    </w:tbl>
    <w:p w:rsidR="006D579C" w:rsidRPr="000660C9" w:rsidRDefault="006D579C" w:rsidP="00DB2E63">
      <w:pPr>
        <w:rPr>
          <w:b/>
          <w:bCs/>
          <w:color w:val="000000"/>
          <w:sz w:val="24"/>
          <w:szCs w:val="24"/>
        </w:rPr>
      </w:pPr>
      <w:r w:rsidRPr="000660C9">
        <w:rPr>
          <w:b/>
          <w:bCs/>
          <w:color w:val="000000"/>
          <w:sz w:val="24"/>
          <w:szCs w:val="24"/>
        </w:rPr>
        <w:t xml:space="preserve"> </w:t>
      </w:r>
    </w:p>
    <w:p w:rsidR="00080DEC" w:rsidRPr="00FD0EEF" w:rsidRDefault="00080DEC" w:rsidP="00080DEC">
      <w:pPr>
        <w:rPr>
          <w:sz w:val="24"/>
          <w:szCs w:val="24"/>
        </w:rPr>
      </w:pPr>
      <w:r w:rsidRPr="00FD0EEF">
        <w:rPr>
          <w:sz w:val="24"/>
          <w:szCs w:val="24"/>
        </w:rPr>
        <w:t>Barbara McNamee</w:t>
      </w:r>
      <w:r w:rsidRPr="00FD0EEF">
        <w:rPr>
          <w:sz w:val="24"/>
          <w:szCs w:val="24"/>
        </w:rPr>
        <w:tab/>
      </w:r>
      <w:r w:rsidRPr="00FD0EEF">
        <w:rPr>
          <w:sz w:val="24"/>
          <w:szCs w:val="24"/>
        </w:rPr>
        <w:tab/>
      </w:r>
      <w:r w:rsidRPr="00FD0EEF">
        <w:rPr>
          <w:sz w:val="24"/>
          <w:szCs w:val="24"/>
        </w:rPr>
        <w:tab/>
      </w:r>
      <w:r>
        <w:rPr>
          <w:sz w:val="24"/>
          <w:szCs w:val="24"/>
        </w:rPr>
        <w:tab/>
      </w:r>
      <w:r>
        <w:rPr>
          <w:sz w:val="24"/>
          <w:szCs w:val="24"/>
        </w:rPr>
        <w:tab/>
      </w:r>
      <w:r>
        <w:rPr>
          <w:sz w:val="24"/>
          <w:szCs w:val="24"/>
        </w:rPr>
        <w:t>Page 2</w:t>
      </w:r>
      <w:r w:rsidRPr="00FD0EEF">
        <w:rPr>
          <w:sz w:val="24"/>
          <w:szCs w:val="24"/>
        </w:rPr>
        <w:t xml:space="preserve"> of </w:t>
      </w:r>
      <w:r>
        <w:rPr>
          <w:sz w:val="24"/>
          <w:szCs w:val="24"/>
        </w:rPr>
        <w:t>3</w:t>
      </w:r>
      <w:r w:rsidRPr="00FD0EEF">
        <w:rPr>
          <w:sz w:val="24"/>
          <w:szCs w:val="24"/>
        </w:rPr>
        <w:tab/>
      </w:r>
      <w:r w:rsidRPr="00FD0EEF">
        <w:rPr>
          <w:sz w:val="24"/>
          <w:szCs w:val="24"/>
        </w:rPr>
        <w:tab/>
      </w:r>
      <w:r w:rsidRPr="00FD0EEF">
        <w:rPr>
          <w:sz w:val="24"/>
          <w:szCs w:val="24"/>
        </w:rPr>
        <w:tab/>
      </w:r>
      <w:r w:rsidRPr="00FD0EEF">
        <w:rPr>
          <w:sz w:val="24"/>
          <w:szCs w:val="24"/>
        </w:rPr>
        <w:tab/>
      </w:r>
      <w:r w:rsidRPr="00FD0EEF">
        <w:rPr>
          <w:sz w:val="24"/>
          <w:szCs w:val="24"/>
        </w:rPr>
        <w:tab/>
      </w:r>
      <w:r w:rsidRPr="00FD0EEF">
        <w:rPr>
          <w:sz w:val="24"/>
          <w:szCs w:val="24"/>
        </w:rPr>
        <w:tab/>
        <w:t>2/9/19</w:t>
      </w:r>
    </w:p>
    <w:p w:rsidR="00B316DD" w:rsidRDefault="006D579C" w:rsidP="00DB2E63">
      <w:pPr>
        <w:rPr>
          <w:b/>
          <w:bCs/>
          <w:color w:val="000000"/>
          <w:sz w:val="32"/>
          <w:szCs w:val="32"/>
        </w:rPr>
      </w:pPr>
      <w:r w:rsidRPr="006D579C">
        <w:rPr>
          <w:b/>
          <w:bCs/>
          <w:color w:val="000000"/>
          <w:sz w:val="32"/>
          <w:szCs w:val="32"/>
        </w:rPr>
        <w:lastRenderedPageBreak/>
        <w:t>Hybrids:</w:t>
      </w:r>
      <w:r w:rsidR="000660C9">
        <w:rPr>
          <w:b/>
          <w:bCs/>
          <w:color w:val="000000"/>
          <w:sz w:val="32"/>
          <w:szCs w:val="32"/>
        </w:rPr>
        <w:t xml:space="preserve">  total of</w:t>
      </w:r>
      <w:r w:rsidR="00254AB7">
        <w:rPr>
          <w:b/>
          <w:bCs/>
          <w:color w:val="000000"/>
          <w:sz w:val="32"/>
          <w:szCs w:val="32"/>
        </w:rPr>
        <w:t xml:space="preserve"> </w:t>
      </w:r>
      <w:r w:rsidR="000660C9">
        <w:rPr>
          <w:b/>
          <w:bCs/>
          <w:color w:val="000000"/>
          <w:sz w:val="32"/>
          <w:szCs w:val="32"/>
        </w:rPr>
        <w:t xml:space="preserve">86 </w:t>
      </w:r>
      <w:r w:rsidR="00254AB7">
        <w:rPr>
          <w:b/>
          <w:bCs/>
          <w:color w:val="000000"/>
          <w:sz w:val="32"/>
          <w:szCs w:val="32"/>
        </w:rPr>
        <w:t>regis</w:t>
      </w:r>
      <w:r w:rsidR="000660C9">
        <w:rPr>
          <w:b/>
          <w:bCs/>
          <w:color w:val="000000"/>
          <w:sz w:val="32"/>
          <w:szCs w:val="32"/>
        </w:rPr>
        <w:t>tered, to the 3rd</w:t>
      </w:r>
      <w:r w:rsidR="00254AB7">
        <w:rPr>
          <w:b/>
          <w:bCs/>
          <w:color w:val="000000"/>
          <w:sz w:val="32"/>
          <w:szCs w:val="32"/>
        </w:rPr>
        <w:t xml:space="preserve"> generation</w:t>
      </w:r>
    </w:p>
    <w:p w:rsidR="00702D4E" w:rsidRPr="00702D4E" w:rsidRDefault="00080DEC" w:rsidP="00DB2E63">
      <w:pPr>
        <w:rPr>
          <w:bCs/>
          <w:color w:val="000000"/>
          <w:sz w:val="24"/>
          <w:szCs w:val="24"/>
        </w:rPr>
      </w:pPr>
      <w:r w:rsidRPr="00DE5777">
        <w:rPr>
          <w:i/>
          <w:noProof/>
        </w:rPr>
        <w:drawing>
          <wp:anchor distT="0" distB="0" distL="114300" distR="114300" simplePos="0" relativeHeight="251661312" behindDoc="0" locked="0" layoutInCell="1" allowOverlap="1">
            <wp:simplePos x="0" y="0"/>
            <wp:positionH relativeFrom="margin">
              <wp:posOffset>2317750</wp:posOffset>
            </wp:positionH>
            <wp:positionV relativeFrom="margin">
              <wp:posOffset>1025525</wp:posOffset>
            </wp:positionV>
            <wp:extent cx="2352675" cy="1974215"/>
            <wp:effectExtent l="0" t="0" r="952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7359" r="42083" b="19050"/>
                    <a:stretch/>
                  </pic:blipFill>
                  <pic:spPr bwMode="auto">
                    <a:xfrm>
                      <a:off x="0" y="0"/>
                      <a:ext cx="2352675" cy="197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02D4E" w:rsidRPr="00DE5777">
        <w:rPr>
          <w:bCs/>
          <w:i/>
          <w:color w:val="000000"/>
          <w:sz w:val="24"/>
          <w:szCs w:val="24"/>
        </w:rPr>
        <w:t>Cyp</w:t>
      </w:r>
      <w:proofErr w:type="spellEnd"/>
      <w:r w:rsidR="00702D4E" w:rsidRPr="00702D4E">
        <w:rPr>
          <w:bCs/>
          <w:color w:val="000000"/>
          <w:sz w:val="24"/>
          <w:szCs w:val="24"/>
        </w:rPr>
        <w:t xml:space="preserve">. Gisela </w:t>
      </w:r>
      <w:r w:rsidR="00702D4E">
        <w:rPr>
          <w:bCs/>
          <w:color w:val="000000"/>
          <w:sz w:val="24"/>
          <w:szCs w:val="24"/>
        </w:rPr>
        <w:t>(</w:t>
      </w:r>
      <w:proofErr w:type="spellStart"/>
      <w:r w:rsidR="00702D4E" w:rsidRPr="00DE5777">
        <w:rPr>
          <w:bCs/>
          <w:i/>
          <w:color w:val="000000"/>
          <w:sz w:val="24"/>
          <w:szCs w:val="24"/>
        </w:rPr>
        <w:t>Cyp</w:t>
      </w:r>
      <w:proofErr w:type="spellEnd"/>
      <w:r w:rsidR="00702D4E" w:rsidRPr="00DE5777">
        <w:rPr>
          <w:bCs/>
          <w:i/>
          <w:color w:val="000000"/>
          <w:sz w:val="24"/>
          <w:szCs w:val="24"/>
        </w:rPr>
        <w:t xml:space="preserve">. </w:t>
      </w:r>
      <w:proofErr w:type="spellStart"/>
      <w:r w:rsidR="00702D4E" w:rsidRPr="00DE5777">
        <w:rPr>
          <w:bCs/>
          <w:i/>
          <w:color w:val="000000"/>
          <w:sz w:val="24"/>
          <w:szCs w:val="24"/>
        </w:rPr>
        <w:t>parviflorum</w:t>
      </w:r>
      <w:proofErr w:type="spellEnd"/>
      <w:r w:rsidR="00702D4E" w:rsidRPr="00DE5777">
        <w:rPr>
          <w:bCs/>
          <w:i/>
          <w:color w:val="000000"/>
          <w:sz w:val="24"/>
          <w:szCs w:val="24"/>
        </w:rPr>
        <w:t xml:space="preserve"> x </w:t>
      </w:r>
      <w:proofErr w:type="spellStart"/>
      <w:r w:rsidR="00702D4E" w:rsidRPr="00DE5777">
        <w:rPr>
          <w:bCs/>
          <w:i/>
          <w:color w:val="000000"/>
          <w:sz w:val="24"/>
          <w:szCs w:val="24"/>
        </w:rPr>
        <w:t>Cyp</w:t>
      </w:r>
      <w:proofErr w:type="spellEnd"/>
      <w:r w:rsidR="00702D4E" w:rsidRPr="00DE5777">
        <w:rPr>
          <w:bCs/>
          <w:i/>
          <w:color w:val="000000"/>
          <w:sz w:val="24"/>
          <w:szCs w:val="24"/>
        </w:rPr>
        <w:t xml:space="preserve">. </w:t>
      </w:r>
      <w:proofErr w:type="spellStart"/>
      <w:r w:rsidR="00702D4E" w:rsidRPr="00DE5777">
        <w:rPr>
          <w:bCs/>
          <w:i/>
          <w:color w:val="000000"/>
          <w:sz w:val="24"/>
          <w:szCs w:val="24"/>
        </w:rPr>
        <w:t>macranthos</w:t>
      </w:r>
      <w:proofErr w:type="spellEnd"/>
      <w:r w:rsidR="00702D4E">
        <w:rPr>
          <w:bCs/>
          <w:color w:val="000000"/>
          <w:sz w:val="24"/>
          <w:szCs w:val="24"/>
        </w:rPr>
        <w:t xml:space="preserve">) 50% each, </w:t>
      </w:r>
      <w:r w:rsidR="00804D42">
        <w:rPr>
          <w:bCs/>
          <w:color w:val="000000"/>
          <w:sz w:val="24"/>
          <w:szCs w:val="24"/>
        </w:rPr>
        <w:t xml:space="preserve">the most highly awarded of the hybrids with 7 awards: 2 CCMs, an AM, 3HCCs and an AD, Gisela has 7 total progeny, unfortunately none have any offspring or awards, </w:t>
      </w:r>
      <w:proofErr w:type="gramStart"/>
      <w:r w:rsidR="00804D42">
        <w:rPr>
          <w:bCs/>
          <w:color w:val="000000"/>
          <w:sz w:val="24"/>
          <w:szCs w:val="24"/>
        </w:rPr>
        <w:t>they</w:t>
      </w:r>
      <w:proofErr w:type="gramEnd"/>
      <w:r w:rsidR="00804D42">
        <w:rPr>
          <w:bCs/>
          <w:color w:val="000000"/>
          <w:sz w:val="24"/>
          <w:szCs w:val="24"/>
        </w:rPr>
        <w:t xml:space="preserve"> are registered from 2004 to 2012.</w:t>
      </w:r>
    </w:p>
    <w:p w:rsidR="00804D42" w:rsidRDefault="00804D42" w:rsidP="000660C9">
      <w:pPr>
        <w:rPr>
          <w:b/>
          <w:bCs/>
          <w:color w:val="000000"/>
          <w:sz w:val="32"/>
          <w:szCs w:val="32"/>
        </w:rPr>
      </w:pPr>
    </w:p>
    <w:p w:rsidR="00804D42" w:rsidRDefault="002F45E8" w:rsidP="000660C9">
      <w:pPr>
        <w:rPr>
          <w:b/>
          <w:bCs/>
          <w:color w:val="000000"/>
          <w:sz w:val="32"/>
          <w:szCs w:val="32"/>
        </w:rPr>
      </w:pPr>
      <w:r>
        <w:rPr>
          <w:b/>
          <w:bCs/>
          <w:color w:val="000000"/>
          <w:sz w:val="32"/>
          <w:szCs w:val="32"/>
        </w:rPr>
        <w:tab/>
      </w:r>
    </w:p>
    <w:p w:rsidR="00804D42" w:rsidRDefault="00804D42" w:rsidP="000660C9">
      <w:pPr>
        <w:rPr>
          <w:b/>
          <w:bCs/>
          <w:color w:val="000000"/>
          <w:sz w:val="32"/>
          <w:szCs w:val="32"/>
        </w:rPr>
      </w:pPr>
    </w:p>
    <w:p w:rsidR="000660C9" w:rsidRPr="00254AB7" w:rsidRDefault="00804D42" w:rsidP="000660C9">
      <w:pPr>
        <w:rPr>
          <w:rFonts w:cstheme="minorHAnsi"/>
          <w:spacing w:val="3"/>
          <w:sz w:val="24"/>
          <w:szCs w:val="24"/>
        </w:rPr>
      </w:pPr>
      <w:r w:rsidRPr="00804D42">
        <w:rPr>
          <w:noProof/>
        </w:rPr>
        <w:t xml:space="preserve"> </w:t>
      </w:r>
    </w:p>
    <w:p w:rsidR="0071139E" w:rsidRDefault="0071139E" w:rsidP="00DB2E63">
      <w:pPr>
        <w:rPr>
          <w:color w:val="222222"/>
          <w:spacing w:val="3"/>
          <w:sz w:val="26"/>
          <w:szCs w:val="26"/>
        </w:rPr>
      </w:pPr>
    </w:p>
    <w:p w:rsidR="00080DEC" w:rsidRDefault="002F45E8" w:rsidP="00080DEC">
      <w:pPr>
        <w:rPr>
          <w:color w:val="222222"/>
          <w:spacing w:val="3"/>
          <w:sz w:val="26"/>
          <w:szCs w:val="26"/>
        </w:rPr>
      </w:pPr>
      <w:r>
        <w:rPr>
          <w:color w:val="222222"/>
          <w:spacing w:val="3"/>
          <w:sz w:val="26"/>
          <w:szCs w:val="26"/>
        </w:rPr>
        <w:tab/>
      </w:r>
      <w:r>
        <w:rPr>
          <w:color w:val="222222"/>
          <w:spacing w:val="3"/>
          <w:sz w:val="26"/>
          <w:szCs w:val="26"/>
        </w:rPr>
        <w:tab/>
      </w:r>
      <w:r>
        <w:rPr>
          <w:color w:val="222222"/>
          <w:spacing w:val="3"/>
          <w:sz w:val="26"/>
          <w:szCs w:val="26"/>
        </w:rPr>
        <w:tab/>
      </w:r>
      <w:r>
        <w:rPr>
          <w:color w:val="222222"/>
          <w:spacing w:val="3"/>
          <w:sz w:val="26"/>
          <w:szCs w:val="26"/>
        </w:rPr>
        <w:tab/>
        <w:t xml:space="preserve">       </w:t>
      </w:r>
    </w:p>
    <w:p w:rsidR="0071139E" w:rsidRDefault="002F45E8" w:rsidP="00080DEC">
      <w:pPr>
        <w:ind w:left="2880" w:firstLine="720"/>
        <w:rPr>
          <w:color w:val="222222"/>
          <w:spacing w:val="3"/>
          <w:sz w:val="24"/>
          <w:szCs w:val="24"/>
        </w:rPr>
      </w:pPr>
      <w:r w:rsidRPr="004B733F">
        <w:rPr>
          <w:color w:val="222222"/>
          <w:spacing w:val="3"/>
          <w:sz w:val="24"/>
          <w:szCs w:val="24"/>
        </w:rPr>
        <w:t>Cypripedium Gisela ‘</w:t>
      </w:r>
      <w:proofErr w:type="spellStart"/>
      <w:r w:rsidRPr="004B733F">
        <w:rPr>
          <w:color w:val="222222"/>
          <w:spacing w:val="3"/>
          <w:sz w:val="24"/>
          <w:szCs w:val="24"/>
        </w:rPr>
        <w:t>Tenshy</w:t>
      </w:r>
      <w:proofErr w:type="spellEnd"/>
      <w:r w:rsidRPr="004B733F">
        <w:rPr>
          <w:color w:val="222222"/>
          <w:spacing w:val="3"/>
          <w:sz w:val="24"/>
          <w:szCs w:val="24"/>
        </w:rPr>
        <w:t>’ SM/DOG</w:t>
      </w:r>
    </w:p>
    <w:p w:rsidR="00506646" w:rsidRDefault="00506646" w:rsidP="00DB2E63">
      <w:pPr>
        <w:rPr>
          <w:color w:val="222222"/>
          <w:spacing w:val="3"/>
          <w:sz w:val="24"/>
          <w:szCs w:val="24"/>
        </w:rPr>
      </w:pPr>
      <w:proofErr w:type="spellStart"/>
      <w:r>
        <w:rPr>
          <w:color w:val="222222"/>
          <w:spacing w:val="3"/>
          <w:sz w:val="24"/>
          <w:szCs w:val="24"/>
        </w:rPr>
        <w:t>Cyp</w:t>
      </w:r>
      <w:proofErr w:type="spellEnd"/>
      <w:r>
        <w:rPr>
          <w:color w:val="222222"/>
          <w:spacing w:val="3"/>
          <w:sz w:val="24"/>
          <w:szCs w:val="24"/>
        </w:rPr>
        <w:t xml:space="preserve">. </w:t>
      </w:r>
      <w:proofErr w:type="spellStart"/>
      <w:r>
        <w:rPr>
          <w:color w:val="222222"/>
          <w:spacing w:val="3"/>
          <w:sz w:val="24"/>
          <w:szCs w:val="24"/>
        </w:rPr>
        <w:t>Lothar</w:t>
      </w:r>
      <w:proofErr w:type="spellEnd"/>
      <w:r>
        <w:rPr>
          <w:color w:val="222222"/>
          <w:spacing w:val="3"/>
          <w:sz w:val="24"/>
          <w:szCs w:val="24"/>
        </w:rPr>
        <w:t xml:space="preserve"> </w:t>
      </w:r>
      <w:proofErr w:type="spellStart"/>
      <w:r>
        <w:rPr>
          <w:color w:val="222222"/>
          <w:spacing w:val="3"/>
          <w:sz w:val="24"/>
          <w:szCs w:val="24"/>
        </w:rPr>
        <w:t>Pinkepank</w:t>
      </w:r>
      <w:proofErr w:type="spellEnd"/>
      <w:r>
        <w:rPr>
          <w:color w:val="222222"/>
          <w:spacing w:val="3"/>
          <w:sz w:val="24"/>
          <w:szCs w:val="24"/>
        </w:rPr>
        <w:t xml:space="preserve"> (</w:t>
      </w:r>
      <w:proofErr w:type="spellStart"/>
      <w:r>
        <w:rPr>
          <w:color w:val="222222"/>
          <w:spacing w:val="3"/>
          <w:sz w:val="24"/>
          <w:szCs w:val="24"/>
        </w:rPr>
        <w:t>Cyp</w:t>
      </w:r>
      <w:proofErr w:type="spellEnd"/>
      <w:r>
        <w:rPr>
          <w:color w:val="222222"/>
          <w:spacing w:val="3"/>
          <w:sz w:val="24"/>
          <w:szCs w:val="24"/>
        </w:rPr>
        <w:t xml:space="preserve">. </w:t>
      </w:r>
      <w:proofErr w:type="spellStart"/>
      <w:r>
        <w:rPr>
          <w:color w:val="222222"/>
          <w:spacing w:val="3"/>
          <w:sz w:val="24"/>
          <w:szCs w:val="24"/>
        </w:rPr>
        <w:t>parviflorum</w:t>
      </w:r>
      <w:proofErr w:type="spellEnd"/>
      <w:r>
        <w:rPr>
          <w:color w:val="222222"/>
          <w:spacing w:val="3"/>
          <w:sz w:val="24"/>
          <w:szCs w:val="24"/>
        </w:rPr>
        <w:t xml:space="preserve"> var. </w:t>
      </w:r>
      <w:proofErr w:type="spellStart"/>
      <w:r>
        <w:rPr>
          <w:color w:val="222222"/>
          <w:spacing w:val="3"/>
          <w:sz w:val="24"/>
          <w:szCs w:val="24"/>
        </w:rPr>
        <w:t>pubescens</w:t>
      </w:r>
      <w:proofErr w:type="spellEnd"/>
      <w:r>
        <w:rPr>
          <w:color w:val="222222"/>
          <w:spacing w:val="3"/>
          <w:sz w:val="24"/>
          <w:szCs w:val="24"/>
        </w:rPr>
        <w:t xml:space="preserve"> x </w:t>
      </w:r>
      <w:proofErr w:type="spellStart"/>
      <w:r>
        <w:rPr>
          <w:color w:val="222222"/>
          <w:spacing w:val="3"/>
          <w:sz w:val="24"/>
          <w:szCs w:val="24"/>
        </w:rPr>
        <w:t>Cyp</w:t>
      </w:r>
      <w:proofErr w:type="spellEnd"/>
      <w:r>
        <w:rPr>
          <w:color w:val="222222"/>
          <w:spacing w:val="3"/>
          <w:sz w:val="24"/>
          <w:szCs w:val="24"/>
        </w:rPr>
        <w:t xml:space="preserve">. </w:t>
      </w:r>
      <w:proofErr w:type="spellStart"/>
      <w:r>
        <w:rPr>
          <w:color w:val="222222"/>
          <w:spacing w:val="3"/>
          <w:sz w:val="24"/>
          <w:szCs w:val="24"/>
        </w:rPr>
        <w:t>kentuckiense</w:t>
      </w:r>
      <w:proofErr w:type="spellEnd"/>
      <w:r>
        <w:rPr>
          <w:color w:val="222222"/>
          <w:spacing w:val="3"/>
          <w:sz w:val="24"/>
          <w:szCs w:val="24"/>
        </w:rPr>
        <w:t>) used 9 times in hybridizing, 1 award – HCC</w:t>
      </w:r>
    </w:p>
    <w:p w:rsidR="00506646" w:rsidRDefault="00506646" w:rsidP="00DB2E63">
      <w:pPr>
        <w:rPr>
          <w:color w:val="222222"/>
          <w:spacing w:val="3"/>
          <w:sz w:val="24"/>
          <w:szCs w:val="24"/>
        </w:rPr>
      </w:pPr>
      <w:proofErr w:type="spellStart"/>
      <w:r>
        <w:rPr>
          <w:color w:val="222222"/>
          <w:spacing w:val="3"/>
          <w:sz w:val="24"/>
          <w:szCs w:val="24"/>
        </w:rPr>
        <w:t>Cyp</w:t>
      </w:r>
      <w:proofErr w:type="spellEnd"/>
      <w:r>
        <w:rPr>
          <w:color w:val="222222"/>
          <w:spacing w:val="3"/>
          <w:sz w:val="24"/>
          <w:szCs w:val="24"/>
        </w:rPr>
        <w:t>. Aki (</w:t>
      </w:r>
      <w:proofErr w:type="spellStart"/>
      <w:r>
        <w:rPr>
          <w:color w:val="222222"/>
          <w:spacing w:val="3"/>
          <w:sz w:val="24"/>
          <w:szCs w:val="24"/>
        </w:rPr>
        <w:t>Cyp</w:t>
      </w:r>
      <w:proofErr w:type="spellEnd"/>
      <w:r>
        <w:rPr>
          <w:color w:val="222222"/>
          <w:spacing w:val="3"/>
          <w:sz w:val="24"/>
          <w:szCs w:val="24"/>
        </w:rPr>
        <w:t xml:space="preserve">. </w:t>
      </w:r>
      <w:proofErr w:type="spellStart"/>
      <w:r>
        <w:rPr>
          <w:color w:val="222222"/>
          <w:spacing w:val="3"/>
          <w:sz w:val="24"/>
          <w:szCs w:val="24"/>
        </w:rPr>
        <w:t>parviflorum</w:t>
      </w:r>
      <w:proofErr w:type="spellEnd"/>
      <w:r>
        <w:rPr>
          <w:color w:val="222222"/>
          <w:spacing w:val="3"/>
          <w:sz w:val="24"/>
          <w:szCs w:val="24"/>
        </w:rPr>
        <w:t xml:space="preserve"> var. </w:t>
      </w:r>
      <w:proofErr w:type="spellStart"/>
      <w:r>
        <w:rPr>
          <w:color w:val="222222"/>
          <w:spacing w:val="3"/>
          <w:sz w:val="24"/>
          <w:szCs w:val="24"/>
        </w:rPr>
        <w:t>pubescens</w:t>
      </w:r>
      <w:proofErr w:type="spellEnd"/>
      <w:r>
        <w:rPr>
          <w:color w:val="222222"/>
          <w:spacing w:val="3"/>
          <w:sz w:val="24"/>
          <w:szCs w:val="24"/>
        </w:rPr>
        <w:t xml:space="preserve"> x </w:t>
      </w:r>
      <w:proofErr w:type="spellStart"/>
      <w:r>
        <w:rPr>
          <w:color w:val="222222"/>
          <w:spacing w:val="3"/>
          <w:sz w:val="24"/>
          <w:szCs w:val="24"/>
        </w:rPr>
        <w:t>Cyp</w:t>
      </w:r>
      <w:proofErr w:type="spellEnd"/>
      <w:r>
        <w:rPr>
          <w:color w:val="222222"/>
          <w:spacing w:val="3"/>
          <w:sz w:val="24"/>
          <w:szCs w:val="24"/>
        </w:rPr>
        <w:t xml:space="preserve">. </w:t>
      </w:r>
      <w:proofErr w:type="spellStart"/>
      <w:r>
        <w:rPr>
          <w:color w:val="222222"/>
          <w:spacing w:val="3"/>
          <w:sz w:val="24"/>
          <w:szCs w:val="24"/>
        </w:rPr>
        <w:t>macranthos</w:t>
      </w:r>
      <w:proofErr w:type="spellEnd"/>
      <w:r>
        <w:rPr>
          <w:color w:val="222222"/>
          <w:spacing w:val="3"/>
          <w:sz w:val="24"/>
          <w:szCs w:val="24"/>
        </w:rPr>
        <w:t xml:space="preserve">) used three times, 2 HCCs, </w:t>
      </w:r>
    </w:p>
    <w:p w:rsidR="00506646" w:rsidRPr="004B733F" w:rsidRDefault="00080DEC" w:rsidP="00DB2E63">
      <w:pPr>
        <w:rPr>
          <w:color w:val="222222"/>
          <w:spacing w:val="3"/>
          <w:sz w:val="24"/>
          <w:szCs w:val="24"/>
        </w:rPr>
      </w:pPr>
      <w:r>
        <w:rPr>
          <w:noProof/>
        </w:rPr>
        <w:drawing>
          <wp:anchor distT="0" distB="0" distL="114300" distR="114300" simplePos="0" relativeHeight="251662336" behindDoc="0" locked="0" layoutInCell="1" allowOverlap="1">
            <wp:simplePos x="0" y="0"/>
            <wp:positionH relativeFrom="margin">
              <wp:posOffset>2262663</wp:posOffset>
            </wp:positionH>
            <wp:positionV relativeFrom="margin">
              <wp:posOffset>4295775</wp:posOffset>
            </wp:positionV>
            <wp:extent cx="2403475" cy="1922779"/>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3475" cy="1922779"/>
                    </a:xfrm>
                    <a:prstGeom prst="rect">
                      <a:avLst/>
                    </a:prstGeom>
                  </pic:spPr>
                </pic:pic>
              </a:graphicData>
            </a:graphic>
          </wp:anchor>
        </w:drawing>
      </w:r>
    </w:p>
    <w:p w:rsidR="0071139E" w:rsidRDefault="0071139E" w:rsidP="00DB2E63">
      <w:pPr>
        <w:rPr>
          <w:color w:val="222222"/>
          <w:spacing w:val="3"/>
          <w:sz w:val="26"/>
          <w:szCs w:val="26"/>
        </w:rPr>
      </w:pPr>
    </w:p>
    <w:p w:rsidR="0071139E" w:rsidRDefault="0071139E" w:rsidP="00DB2E63">
      <w:pPr>
        <w:rPr>
          <w:color w:val="222222"/>
          <w:spacing w:val="3"/>
          <w:sz w:val="26"/>
          <w:szCs w:val="26"/>
        </w:rPr>
      </w:pPr>
    </w:p>
    <w:p w:rsidR="0071139E" w:rsidRDefault="0071139E" w:rsidP="00DB2E63">
      <w:pPr>
        <w:rPr>
          <w:color w:val="222222"/>
          <w:spacing w:val="3"/>
          <w:sz w:val="26"/>
          <w:szCs w:val="26"/>
        </w:rPr>
      </w:pPr>
    </w:p>
    <w:p w:rsidR="0071139E" w:rsidRDefault="0071139E" w:rsidP="00DB2E63">
      <w:pPr>
        <w:rPr>
          <w:color w:val="222222"/>
          <w:spacing w:val="3"/>
          <w:sz w:val="26"/>
          <w:szCs w:val="26"/>
        </w:rPr>
      </w:pPr>
    </w:p>
    <w:p w:rsidR="00DE5777" w:rsidRDefault="00506646" w:rsidP="00DB2E63">
      <w:pPr>
        <w:rPr>
          <w:color w:val="222222"/>
          <w:spacing w:val="3"/>
          <w:sz w:val="26"/>
          <w:szCs w:val="26"/>
        </w:rPr>
      </w:pPr>
      <w:r>
        <w:rPr>
          <w:color w:val="222222"/>
          <w:spacing w:val="3"/>
          <w:sz w:val="26"/>
          <w:szCs w:val="26"/>
        </w:rPr>
        <w:tab/>
      </w:r>
      <w:r>
        <w:rPr>
          <w:color w:val="222222"/>
          <w:spacing w:val="3"/>
          <w:sz w:val="26"/>
          <w:szCs w:val="26"/>
        </w:rPr>
        <w:tab/>
      </w:r>
      <w:r>
        <w:rPr>
          <w:color w:val="222222"/>
          <w:spacing w:val="3"/>
          <w:sz w:val="26"/>
          <w:szCs w:val="26"/>
        </w:rPr>
        <w:tab/>
        <w:t xml:space="preserve">     </w:t>
      </w:r>
    </w:p>
    <w:p w:rsidR="00080DEC" w:rsidRDefault="00DE5777" w:rsidP="00DE5777">
      <w:pPr>
        <w:ind w:left="2880"/>
        <w:rPr>
          <w:color w:val="222222"/>
          <w:spacing w:val="3"/>
          <w:sz w:val="26"/>
          <w:szCs w:val="26"/>
        </w:rPr>
      </w:pPr>
      <w:r>
        <w:rPr>
          <w:color w:val="222222"/>
          <w:spacing w:val="3"/>
          <w:sz w:val="26"/>
          <w:szCs w:val="26"/>
        </w:rPr>
        <w:t xml:space="preserve">       </w:t>
      </w:r>
    </w:p>
    <w:p w:rsidR="00FB7BD3" w:rsidRDefault="00080DEC" w:rsidP="00DE5777">
      <w:pPr>
        <w:ind w:left="2880"/>
        <w:rPr>
          <w:color w:val="222222"/>
          <w:spacing w:val="3"/>
          <w:sz w:val="26"/>
          <w:szCs w:val="26"/>
        </w:rPr>
      </w:pPr>
      <w:r>
        <w:rPr>
          <w:color w:val="222222"/>
          <w:spacing w:val="3"/>
          <w:sz w:val="26"/>
          <w:szCs w:val="26"/>
        </w:rPr>
        <w:t xml:space="preserve">         </w:t>
      </w:r>
      <w:bookmarkStart w:id="0" w:name="_GoBack"/>
      <w:bookmarkEnd w:id="0"/>
      <w:r w:rsidR="00506646">
        <w:rPr>
          <w:color w:val="222222"/>
          <w:spacing w:val="3"/>
          <w:sz w:val="26"/>
          <w:szCs w:val="26"/>
        </w:rPr>
        <w:t>Cypripedium Aki ‘</w:t>
      </w:r>
      <w:proofErr w:type="spellStart"/>
      <w:r w:rsidR="00506646">
        <w:rPr>
          <w:color w:val="222222"/>
          <w:spacing w:val="3"/>
          <w:sz w:val="26"/>
          <w:szCs w:val="26"/>
        </w:rPr>
        <w:t>Dusty’s</w:t>
      </w:r>
      <w:proofErr w:type="spellEnd"/>
      <w:r w:rsidR="00506646">
        <w:rPr>
          <w:color w:val="222222"/>
          <w:spacing w:val="3"/>
          <w:sz w:val="26"/>
          <w:szCs w:val="26"/>
        </w:rPr>
        <w:t xml:space="preserve"> Spring Slipper’</w:t>
      </w:r>
    </w:p>
    <w:p w:rsidR="00FB7BD3" w:rsidRDefault="00FB7BD3" w:rsidP="00DB2E63">
      <w:pPr>
        <w:rPr>
          <w:color w:val="222222"/>
          <w:spacing w:val="3"/>
          <w:sz w:val="26"/>
          <w:szCs w:val="26"/>
        </w:rPr>
      </w:pPr>
    </w:p>
    <w:p w:rsidR="00080DEC" w:rsidRDefault="00080DEC" w:rsidP="00DB2E63">
      <w:pPr>
        <w:rPr>
          <w:color w:val="222222"/>
          <w:spacing w:val="3"/>
          <w:sz w:val="26"/>
          <w:szCs w:val="26"/>
        </w:rPr>
      </w:pPr>
    </w:p>
    <w:p w:rsidR="00080DEC" w:rsidRDefault="00080DEC" w:rsidP="00DB2E63">
      <w:pPr>
        <w:rPr>
          <w:color w:val="222222"/>
          <w:spacing w:val="3"/>
          <w:sz w:val="26"/>
          <w:szCs w:val="26"/>
        </w:rPr>
      </w:pPr>
    </w:p>
    <w:p w:rsidR="0071139E" w:rsidRDefault="0071139E" w:rsidP="00DB2E63">
      <w:pPr>
        <w:rPr>
          <w:color w:val="222222"/>
          <w:spacing w:val="3"/>
          <w:sz w:val="26"/>
          <w:szCs w:val="26"/>
        </w:rPr>
      </w:pPr>
      <w:r>
        <w:rPr>
          <w:color w:val="222222"/>
          <w:spacing w:val="3"/>
          <w:sz w:val="26"/>
          <w:szCs w:val="26"/>
        </w:rPr>
        <w:t>References:</w:t>
      </w:r>
    </w:p>
    <w:p w:rsidR="0071139E" w:rsidRPr="00FB7BD3" w:rsidRDefault="0071139E" w:rsidP="00FB7BD3">
      <w:pPr>
        <w:pStyle w:val="NoSpacing"/>
        <w:rPr>
          <w:sz w:val="24"/>
          <w:szCs w:val="24"/>
        </w:rPr>
      </w:pPr>
      <w:proofErr w:type="spellStart"/>
      <w:r w:rsidRPr="00FB7BD3">
        <w:rPr>
          <w:sz w:val="24"/>
          <w:szCs w:val="24"/>
        </w:rPr>
        <w:t>OrchidWiz</w:t>
      </w:r>
      <w:proofErr w:type="spellEnd"/>
      <w:r w:rsidRPr="00FB7BD3">
        <w:rPr>
          <w:sz w:val="24"/>
          <w:szCs w:val="24"/>
        </w:rPr>
        <w:t xml:space="preserve"> Database X5.1</w:t>
      </w:r>
    </w:p>
    <w:p w:rsidR="0071139E" w:rsidRPr="00FB7BD3" w:rsidRDefault="0071139E" w:rsidP="00FB7BD3">
      <w:pPr>
        <w:pStyle w:val="NoSpacing"/>
        <w:rPr>
          <w:sz w:val="24"/>
          <w:szCs w:val="24"/>
        </w:rPr>
      </w:pPr>
      <w:r w:rsidRPr="00FB7BD3">
        <w:rPr>
          <w:sz w:val="24"/>
          <w:szCs w:val="24"/>
        </w:rPr>
        <w:t>Orchidspecies.com</w:t>
      </w:r>
    </w:p>
    <w:p w:rsidR="0071139E" w:rsidRPr="00FB7BD3" w:rsidRDefault="0071139E" w:rsidP="00FB7BD3">
      <w:pPr>
        <w:pStyle w:val="NoSpacing"/>
        <w:rPr>
          <w:b/>
          <w:bCs/>
          <w:color w:val="000000"/>
          <w:sz w:val="24"/>
          <w:szCs w:val="24"/>
        </w:rPr>
      </w:pPr>
      <w:r w:rsidRPr="00FB7BD3">
        <w:rPr>
          <w:sz w:val="24"/>
          <w:szCs w:val="24"/>
        </w:rPr>
        <w:t>Nature.com/articles/s41598-018-24912-z</w:t>
      </w:r>
    </w:p>
    <w:p w:rsidR="00B316DD" w:rsidRPr="00FB7BD3" w:rsidRDefault="0071139E" w:rsidP="00FB7BD3">
      <w:pPr>
        <w:pStyle w:val="NoSpacing"/>
        <w:rPr>
          <w:bCs/>
          <w:color w:val="000000"/>
          <w:sz w:val="24"/>
          <w:szCs w:val="24"/>
        </w:rPr>
      </w:pPr>
      <w:r w:rsidRPr="00FB7BD3">
        <w:rPr>
          <w:bCs/>
          <w:color w:val="000000"/>
          <w:sz w:val="24"/>
          <w:szCs w:val="24"/>
        </w:rPr>
        <w:t>Phytesia-</w:t>
      </w:r>
      <w:r w:rsidR="00432820" w:rsidRPr="00FB7BD3">
        <w:rPr>
          <w:bCs/>
          <w:color w:val="000000"/>
          <w:sz w:val="24"/>
          <w:szCs w:val="24"/>
        </w:rPr>
        <w:t>orchids.com/</w:t>
      </w:r>
      <w:proofErr w:type="spellStart"/>
      <w:r w:rsidR="00432820" w:rsidRPr="00FB7BD3">
        <w:rPr>
          <w:bCs/>
          <w:color w:val="000000"/>
          <w:sz w:val="24"/>
          <w:szCs w:val="24"/>
        </w:rPr>
        <w:t>en</w:t>
      </w:r>
      <w:proofErr w:type="spellEnd"/>
      <w:r w:rsidR="00432820" w:rsidRPr="00FB7BD3">
        <w:rPr>
          <w:bCs/>
          <w:color w:val="000000"/>
          <w:sz w:val="24"/>
          <w:szCs w:val="24"/>
        </w:rPr>
        <w:t>/crypripedium-japonoicum-60316136157.html</w:t>
      </w:r>
    </w:p>
    <w:p w:rsidR="00B316DD" w:rsidRPr="00FB7BD3" w:rsidRDefault="00FB7BD3" w:rsidP="00FB7BD3">
      <w:pPr>
        <w:pStyle w:val="NoSpacing"/>
        <w:rPr>
          <w:bCs/>
          <w:color w:val="000000"/>
          <w:sz w:val="24"/>
          <w:szCs w:val="24"/>
        </w:rPr>
      </w:pPr>
      <w:r w:rsidRPr="00FB7BD3">
        <w:rPr>
          <w:bCs/>
          <w:color w:val="000000"/>
          <w:sz w:val="24"/>
          <w:szCs w:val="24"/>
        </w:rPr>
        <w:t>Botanyboy.org/two-sister-cypripediums-from-asia-c-japonicum-and-c-formosanum/</w:t>
      </w:r>
    </w:p>
    <w:p w:rsidR="00FB7BD3" w:rsidRDefault="00FB7BD3" w:rsidP="00DB2E63">
      <w:pPr>
        <w:rPr>
          <w:b/>
          <w:bCs/>
          <w:color w:val="000000"/>
        </w:rPr>
      </w:pPr>
    </w:p>
    <w:p w:rsidR="00FB7BD3" w:rsidRDefault="00FB7BD3" w:rsidP="00FB7BD3">
      <w:pPr>
        <w:rPr>
          <w:color w:val="222222"/>
          <w:spacing w:val="3"/>
          <w:sz w:val="26"/>
          <w:szCs w:val="26"/>
        </w:rPr>
      </w:pPr>
      <w:r>
        <w:rPr>
          <w:color w:val="222222"/>
          <w:spacing w:val="3"/>
          <w:sz w:val="26"/>
          <w:szCs w:val="26"/>
        </w:rPr>
        <w:t>Barbara McNamee</w:t>
      </w:r>
      <w:r>
        <w:rPr>
          <w:color w:val="222222"/>
          <w:spacing w:val="3"/>
          <w:sz w:val="26"/>
          <w:szCs w:val="26"/>
        </w:rPr>
        <w:tab/>
      </w:r>
      <w:r>
        <w:rPr>
          <w:color w:val="222222"/>
          <w:spacing w:val="3"/>
          <w:sz w:val="26"/>
          <w:szCs w:val="26"/>
        </w:rPr>
        <w:tab/>
      </w:r>
      <w:r>
        <w:rPr>
          <w:color w:val="222222"/>
          <w:spacing w:val="3"/>
          <w:sz w:val="26"/>
          <w:szCs w:val="26"/>
        </w:rPr>
        <w:tab/>
      </w:r>
      <w:r>
        <w:rPr>
          <w:color w:val="222222"/>
          <w:spacing w:val="3"/>
          <w:sz w:val="26"/>
          <w:szCs w:val="26"/>
        </w:rPr>
        <w:tab/>
      </w:r>
      <w:r w:rsidR="002F45E8">
        <w:rPr>
          <w:color w:val="222222"/>
          <w:spacing w:val="3"/>
          <w:sz w:val="26"/>
          <w:szCs w:val="26"/>
        </w:rPr>
        <w:t>Page 3 of 3</w:t>
      </w:r>
      <w:r>
        <w:rPr>
          <w:color w:val="222222"/>
          <w:spacing w:val="3"/>
          <w:sz w:val="26"/>
          <w:szCs w:val="26"/>
        </w:rPr>
        <w:tab/>
      </w:r>
      <w:r>
        <w:rPr>
          <w:color w:val="222222"/>
          <w:spacing w:val="3"/>
          <w:sz w:val="26"/>
          <w:szCs w:val="26"/>
        </w:rPr>
        <w:tab/>
      </w:r>
      <w:r>
        <w:rPr>
          <w:color w:val="222222"/>
          <w:spacing w:val="3"/>
          <w:sz w:val="26"/>
          <w:szCs w:val="26"/>
        </w:rPr>
        <w:tab/>
      </w:r>
      <w:r>
        <w:rPr>
          <w:color w:val="222222"/>
          <w:spacing w:val="3"/>
          <w:sz w:val="26"/>
          <w:szCs w:val="26"/>
        </w:rPr>
        <w:tab/>
      </w:r>
      <w:r>
        <w:rPr>
          <w:color w:val="222222"/>
          <w:spacing w:val="3"/>
          <w:sz w:val="26"/>
          <w:szCs w:val="26"/>
        </w:rPr>
        <w:tab/>
      </w:r>
      <w:r>
        <w:rPr>
          <w:color w:val="222222"/>
          <w:spacing w:val="3"/>
          <w:sz w:val="26"/>
          <w:szCs w:val="26"/>
        </w:rPr>
        <w:tab/>
        <w:t>2/9/19</w:t>
      </w:r>
    </w:p>
    <w:sectPr w:rsidR="00FB7BD3" w:rsidSect="00426002">
      <w:pgSz w:w="12240" w:h="15840"/>
      <w:pgMar w:top="720"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63"/>
    <w:rsid w:val="000660C9"/>
    <w:rsid w:val="00080DEC"/>
    <w:rsid w:val="0013636F"/>
    <w:rsid w:val="00226271"/>
    <w:rsid w:val="00254AB7"/>
    <w:rsid w:val="002F45E8"/>
    <w:rsid w:val="003546E4"/>
    <w:rsid w:val="00403FE7"/>
    <w:rsid w:val="00426002"/>
    <w:rsid w:val="00432820"/>
    <w:rsid w:val="00451F6E"/>
    <w:rsid w:val="004B733F"/>
    <w:rsid w:val="00506646"/>
    <w:rsid w:val="00581B2E"/>
    <w:rsid w:val="006D579C"/>
    <w:rsid w:val="00702D4E"/>
    <w:rsid w:val="0071139E"/>
    <w:rsid w:val="00804D42"/>
    <w:rsid w:val="008143DD"/>
    <w:rsid w:val="008433E1"/>
    <w:rsid w:val="00973E9B"/>
    <w:rsid w:val="009826F7"/>
    <w:rsid w:val="00A70AEA"/>
    <w:rsid w:val="00AF120C"/>
    <w:rsid w:val="00B316DD"/>
    <w:rsid w:val="00BB1796"/>
    <w:rsid w:val="00C0081B"/>
    <w:rsid w:val="00CB61B0"/>
    <w:rsid w:val="00D14F70"/>
    <w:rsid w:val="00D2285D"/>
    <w:rsid w:val="00DB2E63"/>
    <w:rsid w:val="00DE5777"/>
    <w:rsid w:val="00F17D8E"/>
    <w:rsid w:val="00FB7BD3"/>
    <w:rsid w:val="00FD0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5F3E0B-8EF6-46FA-ABA3-0A70724CC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2E6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546E4"/>
    <w:pPr>
      <w:spacing w:after="0" w:line="240" w:lineRule="auto"/>
    </w:pPr>
  </w:style>
  <w:style w:type="character" w:styleId="Emphasis">
    <w:name w:val="Emphasis"/>
    <w:basedOn w:val="DefaultParagraphFont"/>
    <w:uiPriority w:val="20"/>
    <w:qFormat/>
    <w:rsid w:val="00FB7BD3"/>
    <w:rPr>
      <w:i/>
      <w:iCs/>
    </w:rPr>
  </w:style>
  <w:style w:type="table" w:styleId="TableGrid">
    <w:name w:val="Table Grid"/>
    <w:basedOn w:val="TableNormal"/>
    <w:uiPriority w:val="39"/>
    <w:rsid w:val="00FD0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59981">
      <w:bodyDiv w:val="1"/>
      <w:marLeft w:val="0"/>
      <w:marRight w:val="0"/>
      <w:marTop w:val="0"/>
      <w:marBottom w:val="0"/>
      <w:divBdr>
        <w:top w:val="none" w:sz="0" w:space="0" w:color="auto"/>
        <w:left w:val="none" w:sz="0" w:space="0" w:color="auto"/>
        <w:bottom w:val="none" w:sz="0" w:space="0" w:color="auto"/>
        <w:right w:val="none" w:sz="0" w:space="0" w:color="auto"/>
      </w:divBdr>
    </w:div>
    <w:div w:id="358555762">
      <w:bodyDiv w:val="1"/>
      <w:marLeft w:val="0"/>
      <w:marRight w:val="0"/>
      <w:marTop w:val="0"/>
      <w:marBottom w:val="0"/>
      <w:divBdr>
        <w:top w:val="none" w:sz="0" w:space="0" w:color="auto"/>
        <w:left w:val="none" w:sz="0" w:space="0" w:color="auto"/>
        <w:bottom w:val="none" w:sz="0" w:space="0" w:color="auto"/>
        <w:right w:val="none" w:sz="0" w:space="0" w:color="auto"/>
      </w:divBdr>
    </w:div>
    <w:div w:id="898326307">
      <w:bodyDiv w:val="1"/>
      <w:marLeft w:val="0"/>
      <w:marRight w:val="0"/>
      <w:marTop w:val="0"/>
      <w:marBottom w:val="0"/>
      <w:divBdr>
        <w:top w:val="none" w:sz="0" w:space="0" w:color="auto"/>
        <w:left w:val="none" w:sz="0" w:space="0" w:color="auto"/>
        <w:bottom w:val="none" w:sz="0" w:space="0" w:color="auto"/>
        <w:right w:val="none" w:sz="0" w:space="0" w:color="auto"/>
      </w:divBdr>
    </w:div>
    <w:div w:id="9906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hyperlink" Target="http://www.efloras.org/object_page.aspx?object_id=8895&amp;flora_id=1"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3</Pages>
  <Words>1057</Words>
  <Characters>6027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McNamee</dc:creator>
  <cp:keywords/>
  <dc:description/>
  <cp:lastModifiedBy>Barbara McNamee</cp:lastModifiedBy>
  <cp:revision>16</cp:revision>
  <dcterms:created xsi:type="dcterms:W3CDTF">2019-01-26T03:45:00Z</dcterms:created>
  <dcterms:modified xsi:type="dcterms:W3CDTF">2019-02-09T03:00:00Z</dcterms:modified>
</cp:coreProperties>
</file>