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BBB" w:rsidRDefault="000418C4" w:rsidP="001E2D67">
      <w:pPr>
        <w:jc w:val="center"/>
        <w:rPr>
          <w:b/>
          <w:sz w:val="52"/>
          <w:szCs w:val="52"/>
        </w:rPr>
      </w:pPr>
      <w:r>
        <w:rPr>
          <w:b/>
          <w:sz w:val="52"/>
          <w:szCs w:val="52"/>
        </w:rPr>
        <w:t>SPECIES DATA</w:t>
      </w:r>
      <w:r w:rsidR="001E2D67" w:rsidRPr="001E2D67">
        <w:rPr>
          <w:b/>
          <w:sz w:val="52"/>
          <w:szCs w:val="52"/>
        </w:rPr>
        <w:t xml:space="preserve"> REPORT</w:t>
      </w:r>
    </w:p>
    <w:p w:rsidR="001E2D67" w:rsidRDefault="001E2D67" w:rsidP="000418C4">
      <w:pPr>
        <w:jc w:val="center"/>
        <w:rPr>
          <w:b/>
          <w:bCs/>
          <w:color w:val="000000"/>
          <w:shd w:val="clear" w:color="auto" w:fill="FFFFFF"/>
        </w:rPr>
      </w:pPr>
      <w:proofErr w:type="spellStart"/>
      <w:r w:rsidRPr="000418C4">
        <w:rPr>
          <w:b/>
          <w:bCs/>
          <w:color w:val="000000"/>
          <w:sz w:val="44"/>
          <w:szCs w:val="44"/>
          <w:shd w:val="clear" w:color="auto" w:fill="FFFFFF"/>
        </w:rPr>
        <w:t>Paphiopedilum</w:t>
      </w:r>
      <w:proofErr w:type="spellEnd"/>
      <w:r w:rsidRPr="000418C4">
        <w:rPr>
          <w:b/>
          <w:bCs/>
          <w:color w:val="000000"/>
          <w:sz w:val="44"/>
          <w:szCs w:val="44"/>
          <w:shd w:val="clear" w:color="auto" w:fill="FFFFFF"/>
        </w:rPr>
        <w:t xml:space="preserve"> </w:t>
      </w:r>
      <w:proofErr w:type="spellStart"/>
      <w:r w:rsidR="00295728" w:rsidRPr="00AB5244">
        <w:rPr>
          <w:b/>
          <w:bCs/>
          <w:i/>
          <w:color w:val="000000"/>
          <w:sz w:val="44"/>
          <w:szCs w:val="44"/>
          <w:shd w:val="clear" w:color="auto" w:fill="FFFFFF"/>
        </w:rPr>
        <w:t>parishii</w:t>
      </w:r>
      <w:proofErr w:type="spellEnd"/>
      <w:r w:rsidR="00295728">
        <w:rPr>
          <w:b/>
          <w:bCs/>
          <w:color w:val="000000"/>
          <w:shd w:val="clear" w:color="auto" w:fill="FFFFFF"/>
        </w:rPr>
        <w:t xml:space="preserve"> [</w:t>
      </w:r>
      <w:proofErr w:type="spellStart"/>
      <w:r w:rsidR="00295728">
        <w:rPr>
          <w:b/>
          <w:bCs/>
          <w:color w:val="000000"/>
          <w:shd w:val="clear" w:color="auto" w:fill="FFFFFF"/>
        </w:rPr>
        <w:t>Rchb.f</w:t>
      </w:r>
      <w:proofErr w:type="spellEnd"/>
      <w:r w:rsidR="00295728">
        <w:rPr>
          <w:b/>
          <w:bCs/>
          <w:color w:val="000000"/>
          <w:shd w:val="clear" w:color="auto" w:fill="FFFFFF"/>
        </w:rPr>
        <w:t>] Stein 1894</w:t>
      </w:r>
    </w:p>
    <w:p w:rsidR="000418C4" w:rsidRDefault="004345E7" w:rsidP="000418C4">
      <w:pPr>
        <w:pStyle w:val="NormalWeb"/>
        <w:rPr>
          <w:b/>
          <w:bCs/>
          <w:color w:val="000000"/>
        </w:rPr>
      </w:pPr>
      <w:r>
        <w:rPr>
          <w:noProof/>
        </w:rPr>
        <w:drawing>
          <wp:anchor distT="0" distB="0" distL="114300" distR="114300" simplePos="0" relativeHeight="251658240" behindDoc="0" locked="0" layoutInCell="1" allowOverlap="1">
            <wp:simplePos x="0" y="0"/>
            <wp:positionH relativeFrom="margin">
              <wp:posOffset>-57150</wp:posOffset>
            </wp:positionH>
            <wp:positionV relativeFrom="margin">
              <wp:posOffset>1724025</wp:posOffset>
            </wp:positionV>
            <wp:extent cx="6400800" cy="4800600"/>
            <wp:effectExtent l="0" t="0" r="0" b="0"/>
            <wp:wrapSquare wrapText="bothSides"/>
            <wp:docPr id="4" name="Picture 4" descr="http://orchidspecies.com/orphotdir/paphparish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chidspecies.com/orphotdir/paphparishi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anchor>
        </w:drawing>
      </w:r>
      <w:r w:rsidR="000418C4">
        <w:rPr>
          <w:b/>
          <w:bCs/>
          <w:color w:val="FFA500"/>
        </w:rPr>
        <w:t>Common Name</w:t>
      </w:r>
      <w:r w:rsidR="000418C4">
        <w:rPr>
          <w:b/>
          <w:bCs/>
          <w:color w:val="000000"/>
        </w:rPr>
        <w:t xml:space="preserve"> </w:t>
      </w:r>
      <w:r w:rsidR="00742918">
        <w:rPr>
          <w:b/>
          <w:bCs/>
          <w:color w:val="000000"/>
          <w:shd w:val="clear" w:color="auto" w:fill="FFFFFF"/>
        </w:rPr>
        <w:t xml:space="preserve">Parish's </w:t>
      </w:r>
      <w:proofErr w:type="spellStart"/>
      <w:r w:rsidR="00742918">
        <w:rPr>
          <w:b/>
          <w:bCs/>
          <w:color w:val="000000"/>
          <w:shd w:val="clear" w:color="auto" w:fill="FFFFFF"/>
        </w:rPr>
        <w:t>Paphiopedilum</w:t>
      </w:r>
      <w:proofErr w:type="spellEnd"/>
      <w:r w:rsidR="00742918">
        <w:rPr>
          <w:b/>
          <w:bCs/>
          <w:color w:val="000000"/>
          <w:shd w:val="clear" w:color="auto" w:fill="FFFFFF"/>
        </w:rPr>
        <w:t xml:space="preserve"> [English Orchid Collector 1800's] - in Thailand </w:t>
      </w:r>
      <w:proofErr w:type="spellStart"/>
      <w:r w:rsidR="00742918">
        <w:rPr>
          <w:b/>
          <w:bCs/>
          <w:color w:val="000000"/>
          <w:shd w:val="clear" w:color="auto" w:fill="FFFFFF"/>
        </w:rPr>
        <w:t>Rangthao</w:t>
      </w:r>
      <w:proofErr w:type="spellEnd"/>
      <w:r w:rsidR="00742918">
        <w:rPr>
          <w:b/>
          <w:bCs/>
          <w:color w:val="000000"/>
          <w:shd w:val="clear" w:color="auto" w:fill="FFFFFF"/>
        </w:rPr>
        <w:t xml:space="preserve"> </w:t>
      </w:r>
      <w:proofErr w:type="spellStart"/>
      <w:r w:rsidR="00742918">
        <w:rPr>
          <w:b/>
          <w:bCs/>
          <w:color w:val="000000"/>
          <w:shd w:val="clear" w:color="auto" w:fill="FFFFFF"/>
        </w:rPr>
        <w:t>nari</w:t>
      </w:r>
      <w:proofErr w:type="spellEnd"/>
      <w:r w:rsidR="00742918">
        <w:rPr>
          <w:b/>
          <w:bCs/>
          <w:color w:val="000000"/>
          <w:shd w:val="clear" w:color="auto" w:fill="FFFFFF"/>
        </w:rPr>
        <w:t xml:space="preserve"> </w:t>
      </w:r>
      <w:proofErr w:type="spellStart"/>
      <w:r w:rsidR="00742918">
        <w:rPr>
          <w:b/>
          <w:bCs/>
          <w:color w:val="000000"/>
          <w:shd w:val="clear" w:color="auto" w:fill="FFFFFF"/>
        </w:rPr>
        <w:t>mu'ang</w:t>
      </w:r>
      <w:proofErr w:type="spellEnd"/>
      <w:r w:rsidR="00742918">
        <w:rPr>
          <w:b/>
          <w:bCs/>
          <w:color w:val="000000"/>
          <w:shd w:val="clear" w:color="auto" w:fill="FFFFFF"/>
        </w:rPr>
        <w:t xml:space="preserve"> </w:t>
      </w:r>
      <w:proofErr w:type="spellStart"/>
      <w:proofErr w:type="gramStart"/>
      <w:r w:rsidR="00742918">
        <w:rPr>
          <w:b/>
          <w:bCs/>
          <w:color w:val="000000"/>
          <w:shd w:val="clear" w:color="auto" w:fill="FFFFFF"/>
        </w:rPr>
        <w:t>kan</w:t>
      </w:r>
      <w:proofErr w:type="spellEnd"/>
      <w:proofErr w:type="gramEnd"/>
      <w:r w:rsidR="00742918">
        <w:rPr>
          <w:b/>
          <w:bCs/>
          <w:color w:val="000000"/>
          <w:shd w:val="clear" w:color="auto" w:fill="FFFFFF"/>
        </w:rPr>
        <w:t xml:space="preserve">, </w:t>
      </w:r>
      <w:proofErr w:type="spellStart"/>
      <w:r w:rsidR="00742918">
        <w:rPr>
          <w:b/>
          <w:bCs/>
          <w:color w:val="000000"/>
          <w:shd w:val="clear" w:color="auto" w:fill="FFFFFF"/>
        </w:rPr>
        <w:t>Rangthao</w:t>
      </w:r>
      <w:proofErr w:type="spellEnd"/>
      <w:r w:rsidR="00742918">
        <w:rPr>
          <w:b/>
          <w:bCs/>
          <w:color w:val="000000"/>
          <w:shd w:val="clear" w:color="auto" w:fill="FFFFFF"/>
        </w:rPr>
        <w:t xml:space="preserve"> </w:t>
      </w:r>
      <w:proofErr w:type="spellStart"/>
      <w:r w:rsidR="00742918">
        <w:rPr>
          <w:b/>
          <w:bCs/>
          <w:color w:val="000000"/>
          <w:shd w:val="clear" w:color="auto" w:fill="FFFFFF"/>
        </w:rPr>
        <w:t>nari</w:t>
      </w:r>
      <w:proofErr w:type="spellEnd"/>
      <w:r w:rsidR="00742918">
        <w:rPr>
          <w:b/>
          <w:bCs/>
          <w:color w:val="000000"/>
          <w:shd w:val="clear" w:color="auto" w:fill="FFFFFF"/>
        </w:rPr>
        <w:t xml:space="preserve"> </w:t>
      </w:r>
      <w:proofErr w:type="spellStart"/>
      <w:r w:rsidR="00742918">
        <w:rPr>
          <w:b/>
          <w:bCs/>
          <w:color w:val="000000"/>
          <w:shd w:val="clear" w:color="auto" w:fill="FFFFFF"/>
        </w:rPr>
        <w:t>nuat</w:t>
      </w:r>
      <w:proofErr w:type="spellEnd"/>
      <w:r w:rsidR="00742918">
        <w:rPr>
          <w:b/>
          <w:bCs/>
          <w:color w:val="000000"/>
          <w:shd w:val="clear" w:color="auto" w:fill="FFFFFF"/>
        </w:rPr>
        <w:t xml:space="preserve"> </w:t>
      </w:r>
      <w:proofErr w:type="spellStart"/>
      <w:r w:rsidR="00742918">
        <w:rPr>
          <w:b/>
          <w:bCs/>
          <w:color w:val="000000"/>
          <w:shd w:val="clear" w:color="auto" w:fill="FFFFFF"/>
        </w:rPr>
        <w:t>ruesi</w:t>
      </w:r>
      <w:proofErr w:type="spellEnd"/>
      <w:r w:rsidR="00742918">
        <w:rPr>
          <w:b/>
          <w:bCs/>
          <w:color w:val="000000"/>
          <w:shd w:val="clear" w:color="auto" w:fill="FFFFFF"/>
        </w:rPr>
        <w:t xml:space="preserve"> - In China </w:t>
      </w:r>
      <w:proofErr w:type="spellStart"/>
      <w:r w:rsidR="00742918">
        <w:rPr>
          <w:b/>
          <w:bCs/>
          <w:color w:val="000000"/>
          <w:shd w:val="clear" w:color="auto" w:fill="FFFFFF"/>
        </w:rPr>
        <w:t>Piao</w:t>
      </w:r>
      <w:proofErr w:type="spellEnd"/>
      <w:r w:rsidR="00742918">
        <w:rPr>
          <w:b/>
          <w:bCs/>
          <w:color w:val="000000"/>
          <w:shd w:val="clear" w:color="auto" w:fill="FFFFFF"/>
        </w:rPr>
        <w:t xml:space="preserve"> Dai Dou Lan</w:t>
      </w:r>
    </w:p>
    <w:p w:rsidR="00742918" w:rsidRDefault="00742918" w:rsidP="000418C4">
      <w:pPr>
        <w:pStyle w:val="NormalWeb"/>
        <w:rPr>
          <w:b/>
          <w:bCs/>
          <w:color w:val="000000"/>
        </w:rPr>
      </w:pP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p>
    <w:p w:rsidR="00591BF9" w:rsidRDefault="0060011C" w:rsidP="000418C4">
      <w:pPr>
        <w:pStyle w:val="NormalWeb"/>
        <w:rPr>
          <w:color w:val="000000"/>
        </w:rPr>
      </w:pPr>
      <w:r>
        <w:rPr>
          <w:b/>
          <w:bCs/>
          <w:color w:val="000000"/>
        </w:rPr>
        <w:t>Pronounce:  par-</w:t>
      </w:r>
      <w:proofErr w:type="spellStart"/>
      <w:r>
        <w:rPr>
          <w:b/>
          <w:bCs/>
          <w:color w:val="000000"/>
        </w:rPr>
        <w:t>ish</w:t>
      </w:r>
      <w:proofErr w:type="spellEnd"/>
      <w:r>
        <w:rPr>
          <w:b/>
          <w:bCs/>
          <w:color w:val="000000"/>
        </w:rPr>
        <w:t>-</w:t>
      </w:r>
      <w:proofErr w:type="spellStart"/>
      <w:r>
        <w:rPr>
          <w:b/>
          <w:bCs/>
          <w:color w:val="000000"/>
        </w:rPr>
        <w:t>ee</w:t>
      </w:r>
      <w:proofErr w:type="spellEnd"/>
      <w:r>
        <w:rPr>
          <w:b/>
          <w:bCs/>
          <w:color w:val="000000"/>
        </w:rPr>
        <w:t>-eye</w:t>
      </w:r>
    </w:p>
    <w:p w:rsidR="000418C4" w:rsidRDefault="000418C4" w:rsidP="000418C4">
      <w:pPr>
        <w:pStyle w:val="NormalWeb"/>
        <w:rPr>
          <w:color w:val="000000"/>
        </w:rPr>
      </w:pPr>
      <w:r>
        <w:rPr>
          <w:b/>
          <w:bCs/>
          <w:color w:val="CA00E0"/>
        </w:rPr>
        <w:t>Flower Size</w:t>
      </w:r>
      <w:r>
        <w:rPr>
          <w:b/>
          <w:bCs/>
          <w:color w:val="000000"/>
        </w:rPr>
        <w:t xml:space="preserve"> 3" or more [8 cm] </w:t>
      </w:r>
    </w:p>
    <w:p w:rsidR="000418C4" w:rsidRPr="00615FC7" w:rsidRDefault="000418C4" w:rsidP="000418C4">
      <w:pPr>
        <w:autoSpaceDE w:val="0"/>
        <w:autoSpaceDN w:val="0"/>
        <w:adjustRightInd w:val="0"/>
        <w:spacing w:after="0" w:line="240" w:lineRule="auto"/>
        <w:rPr>
          <w:b/>
          <w:bCs/>
          <w:color w:val="000000"/>
          <w:sz w:val="28"/>
          <w:szCs w:val="28"/>
          <w:shd w:val="clear" w:color="auto" w:fill="FFFFFF"/>
        </w:rPr>
      </w:pPr>
      <w:r w:rsidRPr="00615FC7">
        <w:rPr>
          <w:b/>
          <w:bCs/>
          <w:color w:val="000000"/>
          <w:sz w:val="28"/>
          <w:szCs w:val="28"/>
          <w:shd w:val="clear" w:color="auto" w:fill="FFFFFF"/>
        </w:rPr>
        <w:t>Characteristics:</w:t>
      </w:r>
    </w:p>
    <w:p w:rsidR="000418C4" w:rsidRDefault="000418C4" w:rsidP="000418C4">
      <w:pPr>
        <w:autoSpaceDE w:val="0"/>
        <w:autoSpaceDN w:val="0"/>
        <w:adjustRightInd w:val="0"/>
        <w:spacing w:after="0" w:line="240" w:lineRule="auto"/>
        <w:rPr>
          <w:rFonts w:ascii="Tahoma" w:hAnsi="Tahoma" w:cs="Tahoma"/>
          <w:sz w:val="20"/>
          <w:szCs w:val="20"/>
        </w:rPr>
      </w:pPr>
    </w:p>
    <w:p w:rsidR="00742918" w:rsidRDefault="00742918" w:rsidP="000418C4">
      <w:pPr>
        <w:autoSpaceDE w:val="0"/>
        <w:autoSpaceDN w:val="0"/>
        <w:adjustRightInd w:val="0"/>
        <w:spacing w:after="0" w:line="240" w:lineRule="auto"/>
        <w:rPr>
          <w:rFonts w:ascii="Tahoma" w:hAnsi="Tahoma" w:cs="Tahoma"/>
          <w:sz w:val="20"/>
          <w:szCs w:val="20"/>
        </w:rPr>
      </w:pPr>
    </w:p>
    <w:p w:rsidR="0060011C" w:rsidRDefault="0060011C" w:rsidP="0060011C">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ORIGIN/HABITAT: Burma and Thailand. Plants are found in the Shan Plateau region of Burma at 4100-4500 ft. (1250-1370 m), and in the mountains of western and northern Thailand. </w:t>
      </w:r>
      <w:proofErr w:type="spellStart"/>
      <w:r>
        <w:rPr>
          <w:rFonts w:ascii="Tahoma" w:hAnsi="Tahoma" w:cs="Tahoma"/>
          <w:sz w:val="20"/>
          <w:szCs w:val="20"/>
        </w:rPr>
        <w:t>Paphiopedilum</w:t>
      </w:r>
      <w:proofErr w:type="spellEnd"/>
      <w:r>
        <w:rPr>
          <w:rFonts w:ascii="Tahoma" w:hAnsi="Tahoma" w:cs="Tahoma"/>
          <w:sz w:val="20"/>
          <w:szCs w:val="20"/>
        </w:rPr>
        <w:t xml:space="preserve"> </w:t>
      </w:r>
      <w:proofErr w:type="spellStart"/>
      <w:r>
        <w:rPr>
          <w:rFonts w:ascii="Tahoma" w:hAnsi="Tahoma" w:cs="Tahoma"/>
          <w:sz w:val="20"/>
          <w:szCs w:val="20"/>
        </w:rPr>
        <w:t>parishii</w:t>
      </w:r>
      <w:proofErr w:type="spellEnd"/>
      <w:r>
        <w:rPr>
          <w:rFonts w:ascii="Tahoma" w:hAnsi="Tahoma" w:cs="Tahoma"/>
          <w:sz w:val="20"/>
          <w:szCs w:val="20"/>
        </w:rPr>
        <w:t xml:space="preserve"> usually grows on east-facing slopes in shaded, low light conditions. It grows epiphytically on the middle or lower branches of trees </w:t>
      </w:r>
      <w:proofErr w:type="gramStart"/>
      <w:r>
        <w:rPr>
          <w:rFonts w:ascii="Tahoma" w:hAnsi="Tahoma" w:cs="Tahoma"/>
          <w:sz w:val="20"/>
          <w:szCs w:val="20"/>
        </w:rPr>
        <w:t>between 5-15 ft. (3-5 m) above the ground,</w:t>
      </w:r>
      <w:proofErr w:type="gramEnd"/>
      <w:r>
        <w:rPr>
          <w:rFonts w:ascii="Tahoma" w:hAnsi="Tahoma" w:cs="Tahoma"/>
          <w:sz w:val="20"/>
          <w:szCs w:val="20"/>
        </w:rPr>
        <w:t xml:space="preserve"> but it also grows in thick mosses on boulders or fern roots.</w:t>
      </w:r>
    </w:p>
    <w:p w:rsidR="0060011C" w:rsidRDefault="0060011C" w:rsidP="0060011C">
      <w:pPr>
        <w:autoSpaceDE w:val="0"/>
        <w:autoSpaceDN w:val="0"/>
        <w:adjustRightInd w:val="0"/>
        <w:spacing w:after="0" w:line="240" w:lineRule="auto"/>
        <w:rPr>
          <w:rFonts w:ascii="Tahoma" w:hAnsi="Tahoma" w:cs="Tahoma"/>
          <w:sz w:val="20"/>
          <w:szCs w:val="20"/>
        </w:rPr>
      </w:pPr>
    </w:p>
    <w:p w:rsidR="004345E7" w:rsidRPr="00530CCF" w:rsidRDefault="004345E7" w:rsidP="004345E7">
      <w:r>
        <w:t>B</w:t>
      </w:r>
      <w:r>
        <w:rPr>
          <w:rFonts w:ascii="Tahoma" w:hAnsi="Tahoma" w:cs="Tahoma"/>
          <w:sz w:val="20"/>
          <w:szCs w:val="20"/>
        </w:rPr>
        <w:t>arbara McNamee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Page 1 of 3</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6/8/19</w:t>
      </w:r>
      <w:r>
        <w:rPr>
          <w:rFonts w:ascii="Tahoma" w:hAnsi="Tahoma" w:cs="Tahoma"/>
          <w:sz w:val="20"/>
          <w:szCs w:val="20"/>
        </w:rPr>
        <w:tab/>
      </w:r>
    </w:p>
    <w:p w:rsidR="004345E7" w:rsidRDefault="004345E7" w:rsidP="0060011C">
      <w:pPr>
        <w:autoSpaceDE w:val="0"/>
        <w:autoSpaceDN w:val="0"/>
        <w:adjustRightInd w:val="0"/>
        <w:spacing w:after="0" w:line="240" w:lineRule="auto"/>
        <w:rPr>
          <w:rFonts w:ascii="Tahoma" w:hAnsi="Tahoma" w:cs="Tahoma"/>
          <w:sz w:val="20"/>
          <w:szCs w:val="20"/>
        </w:rPr>
      </w:pPr>
    </w:p>
    <w:p w:rsidR="0060011C" w:rsidRDefault="0060011C" w:rsidP="0060011C">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PLANT SIZE AND TYPE: A large epiphytic or </w:t>
      </w:r>
      <w:proofErr w:type="spellStart"/>
      <w:r>
        <w:rPr>
          <w:rFonts w:ascii="Tahoma" w:hAnsi="Tahoma" w:cs="Tahoma"/>
          <w:sz w:val="20"/>
          <w:szCs w:val="20"/>
        </w:rPr>
        <w:t>lithophytic</w:t>
      </w:r>
      <w:proofErr w:type="spellEnd"/>
      <w:r>
        <w:rPr>
          <w:rFonts w:ascii="Tahoma" w:hAnsi="Tahoma" w:cs="Tahoma"/>
          <w:sz w:val="20"/>
          <w:szCs w:val="20"/>
        </w:rPr>
        <w:t xml:space="preserve"> plant with growths that may be clustered or spaced some distance apart along the rhizome.</w:t>
      </w:r>
    </w:p>
    <w:p w:rsidR="0060011C" w:rsidRDefault="0060011C" w:rsidP="0060011C">
      <w:pPr>
        <w:autoSpaceDE w:val="0"/>
        <w:autoSpaceDN w:val="0"/>
        <w:adjustRightInd w:val="0"/>
        <w:spacing w:after="0" w:line="240" w:lineRule="auto"/>
        <w:rPr>
          <w:rFonts w:ascii="Tahoma" w:hAnsi="Tahoma" w:cs="Tahoma"/>
          <w:sz w:val="20"/>
          <w:szCs w:val="20"/>
        </w:rPr>
      </w:pPr>
    </w:p>
    <w:p w:rsidR="0060011C" w:rsidRDefault="0060011C" w:rsidP="0060011C">
      <w:pPr>
        <w:autoSpaceDE w:val="0"/>
        <w:autoSpaceDN w:val="0"/>
        <w:adjustRightInd w:val="0"/>
        <w:spacing w:after="0" w:line="240" w:lineRule="auto"/>
        <w:rPr>
          <w:rFonts w:ascii="Tahoma" w:hAnsi="Tahoma" w:cs="Tahoma"/>
          <w:sz w:val="20"/>
          <w:szCs w:val="20"/>
        </w:rPr>
      </w:pPr>
      <w:r>
        <w:rPr>
          <w:rFonts w:ascii="Tahoma" w:hAnsi="Tahoma" w:cs="Tahoma"/>
          <w:sz w:val="20"/>
          <w:szCs w:val="20"/>
        </w:rPr>
        <w:t>PSEUDOBULB/STEM: The relatively long stem is enclosed by the distichous, overlapping, longitudinally folded bases of the leaves.</w:t>
      </w:r>
    </w:p>
    <w:p w:rsidR="0060011C" w:rsidRDefault="0060011C" w:rsidP="0060011C">
      <w:pPr>
        <w:autoSpaceDE w:val="0"/>
        <w:autoSpaceDN w:val="0"/>
        <w:adjustRightInd w:val="0"/>
        <w:spacing w:after="0" w:line="240" w:lineRule="auto"/>
        <w:rPr>
          <w:rFonts w:ascii="Tahoma" w:hAnsi="Tahoma" w:cs="Tahoma"/>
          <w:sz w:val="20"/>
          <w:szCs w:val="20"/>
        </w:rPr>
      </w:pPr>
    </w:p>
    <w:p w:rsidR="0060011C" w:rsidRDefault="0060011C" w:rsidP="0060011C">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LEAVES: Up to 18 in. (45 cm) long by 1.6-3.0 in. (4.0-7.5 cm) wide. Each growth carries 5-8 spreading to arching leaves that are oblong to strap-shaped, 2-lobed at the apex, and bright green. They are channeled along the </w:t>
      </w:r>
      <w:proofErr w:type="spellStart"/>
      <w:r>
        <w:rPr>
          <w:rFonts w:ascii="Tahoma" w:hAnsi="Tahoma" w:cs="Tahoma"/>
          <w:sz w:val="20"/>
          <w:szCs w:val="20"/>
        </w:rPr>
        <w:t>midvein</w:t>
      </w:r>
      <w:proofErr w:type="spellEnd"/>
      <w:r>
        <w:rPr>
          <w:rFonts w:ascii="Tahoma" w:hAnsi="Tahoma" w:cs="Tahoma"/>
          <w:sz w:val="20"/>
          <w:szCs w:val="20"/>
        </w:rPr>
        <w:t xml:space="preserve"> and become increasingly V-shaped in cross section toward the base.</w:t>
      </w:r>
    </w:p>
    <w:p w:rsidR="0060011C" w:rsidRDefault="0060011C" w:rsidP="0060011C">
      <w:pPr>
        <w:autoSpaceDE w:val="0"/>
        <w:autoSpaceDN w:val="0"/>
        <w:adjustRightInd w:val="0"/>
        <w:spacing w:after="0" w:line="240" w:lineRule="auto"/>
        <w:rPr>
          <w:rFonts w:ascii="Tahoma" w:hAnsi="Tahoma" w:cs="Tahoma"/>
          <w:sz w:val="20"/>
          <w:szCs w:val="20"/>
        </w:rPr>
      </w:pPr>
    </w:p>
    <w:p w:rsidR="0060011C" w:rsidRDefault="0060011C" w:rsidP="0060011C">
      <w:pPr>
        <w:autoSpaceDE w:val="0"/>
        <w:autoSpaceDN w:val="0"/>
        <w:adjustRightInd w:val="0"/>
        <w:spacing w:after="0" w:line="240" w:lineRule="auto"/>
        <w:rPr>
          <w:rFonts w:ascii="Tahoma" w:hAnsi="Tahoma" w:cs="Tahoma"/>
          <w:sz w:val="20"/>
          <w:szCs w:val="20"/>
        </w:rPr>
      </w:pPr>
      <w:r>
        <w:rPr>
          <w:rFonts w:ascii="Tahoma" w:hAnsi="Tahoma" w:cs="Tahoma"/>
          <w:sz w:val="20"/>
          <w:szCs w:val="20"/>
        </w:rPr>
        <w:t>INFLORESCENCE: Up to 24 in. (60 cm) long. The stout, erect inflorescence is bright green and covered with downy hairs. Bracts are egg-shaped, sharply pointed, inflated, about 1.6 in. (4 cm) long, and cover the hairy ovaries for about three-quarters of their length</w:t>
      </w:r>
    </w:p>
    <w:p w:rsidR="0060011C" w:rsidRDefault="0060011C" w:rsidP="0060011C">
      <w:pPr>
        <w:autoSpaceDE w:val="0"/>
        <w:autoSpaceDN w:val="0"/>
        <w:adjustRightInd w:val="0"/>
        <w:spacing w:after="0" w:line="240" w:lineRule="auto"/>
        <w:rPr>
          <w:rFonts w:ascii="Tahoma" w:hAnsi="Tahoma" w:cs="Tahoma"/>
          <w:sz w:val="20"/>
          <w:szCs w:val="20"/>
        </w:rPr>
      </w:pPr>
    </w:p>
    <w:p w:rsidR="0060011C" w:rsidRDefault="0060011C" w:rsidP="0060011C">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FLOWERS: 4-8 per inflorescence. The flowers, which are up to 7 in. (17 cm) tall by 5 in. (12 cm) across, have a pale yellow dorsal sepal that is marked with longitudinal green veins, and a </w:t>
      </w:r>
      <w:proofErr w:type="spellStart"/>
      <w:r>
        <w:rPr>
          <w:rFonts w:ascii="Tahoma" w:hAnsi="Tahoma" w:cs="Tahoma"/>
          <w:sz w:val="20"/>
          <w:szCs w:val="20"/>
        </w:rPr>
        <w:t>synsepalum</w:t>
      </w:r>
      <w:proofErr w:type="spellEnd"/>
      <w:r>
        <w:rPr>
          <w:rFonts w:ascii="Tahoma" w:hAnsi="Tahoma" w:cs="Tahoma"/>
          <w:sz w:val="20"/>
          <w:szCs w:val="20"/>
        </w:rPr>
        <w:t xml:space="preserve"> that is similar in color to the dorsal sepal. The petals are green at the base with a few scattered blackish spots, but they grade to blackish purple with a pale margin on the apical half. The lip is deep green suffused with brownish purple. It has deep green lateral lobes that often are stained with brownish purple. The </w:t>
      </w:r>
      <w:proofErr w:type="spellStart"/>
      <w:r>
        <w:rPr>
          <w:rFonts w:ascii="Tahoma" w:hAnsi="Tahoma" w:cs="Tahoma"/>
          <w:sz w:val="20"/>
          <w:szCs w:val="20"/>
        </w:rPr>
        <w:t>staminodal</w:t>
      </w:r>
      <w:proofErr w:type="spellEnd"/>
      <w:r>
        <w:rPr>
          <w:rFonts w:ascii="Tahoma" w:hAnsi="Tahoma" w:cs="Tahoma"/>
          <w:sz w:val="20"/>
          <w:szCs w:val="20"/>
        </w:rPr>
        <w:t xml:space="preserve"> shield is yellow with green mottling. The erect dorsal sepal is 1.2-2.0 in. (3-5 cm) long and up to 1 in. (2.5 cm) wide. It is elliptic-oblong, has a narrow base, a sharply pointed tip, is keeled on the back, the lateral margins curl backward at the base, and the upper half of the blade bends forward. The </w:t>
      </w:r>
      <w:proofErr w:type="spellStart"/>
      <w:r>
        <w:rPr>
          <w:rFonts w:ascii="Tahoma" w:hAnsi="Tahoma" w:cs="Tahoma"/>
          <w:sz w:val="20"/>
          <w:szCs w:val="20"/>
        </w:rPr>
        <w:t>synsepalum</w:t>
      </w:r>
      <w:proofErr w:type="spellEnd"/>
      <w:r>
        <w:rPr>
          <w:rFonts w:ascii="Tahoma" w:hAnsi="Tahoma" w:cs="Tahoma"/>
          <w:sz w:val="20"/>
          <w:szCs w:val="20"/>
        </w:rPr>
        <w:t xml:space="preserve"> is similar but smaller than the dorsal sepal and has 2 keels on the back side. The long, linear petals are about 5 in. (12 cm) long by 0.5 in. (1.2 cm) wide and twist several times along their length. The spread horizontally at the base but curve quickly downward and become quite pendulous. The lip, which tapers to a fairly narrow apex, is shaped like an inverted helmet and has a large mouth. It is up to 1.8 in. (4.5 cm) long by up to 0.9 in. (2.3 cm) wide and has narrow lateral lobes that fold inward. The </w:t>
      </w:r>
      <w:proofErr w:type="spellStart"/>
      <w:r>
        <w:rPr>
          <w:rFonts w:ascii="Tahoma" w:hAnsi="Tahoma" w:cs="Tahoma"/>
          <w:sz w:val="20"/>
          <w:szCs w:val="20"/>
        </w:rPr>
        <w:t>staminodal</w:t>
      </w:r>
      <w:proofErr w:type="spellEnd"/>
      <w:r>
        <w:rPr>
          <w:rFonts w:ascii="Tahoma" w:hAnsi="Tahoma" w:cs="Tahoma"/>
          <w:sz w:val="20"/>
          <w:szCs w:val="20"/>
        </w:rPr>
        <w:t xml:space="preserve"> shield is up to 0.6 in. (1.4 cm) long by 0.3-0.4 in. (0.7-0.9 cm) wide. It is obovate-oblong with a sinus in the broader front edge and a prominent tooth at the base.</w:t>
      </w:r>
    </w:p>
    <w:p w:rsidR="0060011C" w:rsidRDefault="0060011C" w:rsidP="0060011C">
      <w:pPr>
        <w:autoSpaceDE w:val="0"/>
        <w:autoSpaceDN w:val="0"/>
        <w:adjustRightInd w:val="0"/>
        <w:spacing w:after="0" w:line="240" w:lineRule="auto"/>
        <w:rPr>
          <w:rFonts w:ascii="Tahoma" w:hAnsi="Tahoma" w:cs="Tahoma"/>
          <w:sz w:val="20"/>
          <w:szCs w:val="20"/>
        </w:rPr>
      </w:pPr>
    </w:p>
    <w:p w:rsidR="000418C4" w:rsidRDefault="000418C4" w:rsidP="000418C4">
      <w:pPr>
        <w:autoSpaceDE w:val="0"/>
        <w:autoSpaceDN w:val="0"/>
        <w:adjustRightInd w:val="0"/>
        <w:spacing w:after="0" w:line="240" w:lineRule="auto"/>
        <w:rPr>
          <w:rFonts w:ascii="Tahoma" w:hAnsi="Tahoma" w:cs="Tahoma"/>
          <w:sz w:val="20"/>
          <w:szCs w:val="20"/>
        </w:rPr>
      </w:pPr>
    </w:p>
    <w:p w:rsidR="000418C4" w:rsidRPr="008A7D9E" w:rsidRDefault="008A7D9E" w:rsidP="000418C4">
      <w:pPr>
        <w:rPr>
          <w:b/>
          <w:sz w:val="32"/>
          <w:szCs w:val="32"/>
        </w:rPr>
      </w:pPr>
      <w:r w:rsidRPr="008A7D9E">
        <w:rPr>
          <w:b/>
          <w:sz w:val="32"/>
          <w:szCs w:val="32"/>
        </w:rPr>
        <w:t>Botanic</w:t>
      </w:r>
      <w:r>
        <w:rPr>
          <w:b/>
          <w:sz w:val="32"/>
          <w:szCs w:val="32"/>
        </w:rPr>
        <w:t>a</w:t>
      </w:r>
      <w:r w:rsidRPr="008A7D9E">
        <w:rPr>
          <w:b/>
          <w:sz w:val="32"/>
          <w:szCs w:val="32"/>
        </w:rPr>
        <w:t>l Vari</w:t>
      </w:r>
      <w:r w:rsidR="009466BA">
        <w:rPr>
          <w:b/>
          <w:sz w:val="32"/>
          <w:szCs w:val="32"/>
        </w:rPr>
        <w:t>e</w:t>
      </w:r>
      <w:r w:rsidRPr="008A7D9E">
        <w:rPr>
          <w:b/>
          <w:sz w:val="32"/>
          <w:szCs w:val="32"/>
        </w:rPr>
        <w:t xml:space="preserve">ties:  </w:t>
      </w:r>
      <w:r w:rsidRPr="009466BA">
        <w:t>none</w:t>
      </w:r>
    </w:p>
    <w:p w:rsidR="005C332D" w:rsidRPr="008A7D9E" w:rsidRDefault="008A7D9E" w:rsidP="005C332D">
      <w:pPr>
        <w:rPr>
          <w:b/>
          <w:bCs/>
          <w:sz w:val="32"/>
          <w:szCs w:val="32"/>
        </w:rPr>
      </w:pPr>
      <w:r>
        <w:rPr>
          <w:b/>
          <w:bCs/>
          <w:sz w:val="32"/>
          <w:szCs w:val="32"/>
        </w:rPr>
        <w:t>Synonyms:</w:t>
      </w:r>
    </w:p>
    <w:p w:rsidR="00846859" w:rsidRDefault="00846859" w:rsidP="00846859">
      <w:pPr>
        <w:pStyle w:val="NoSpacing"/>
        <w:rPr>
          <w:shd w:val="clear" w:color="auto" w:fill="FFFFFF"/>
        </w:rPr>
      </w:pPr>
      <w:proofErr w:type="spellStart"/>
      <w:r w:rsidRPr="00AB5244">
        <w:rPr>
          <w:i/>
          <w:shd w:val="clear" w:color="auto" w:fill="FFFFFF"/>
        </w:rPr>
        <w:t>Cordula</w:t>
      </w:r>
      <w:proofErr w:type="spellEnd"/>
      <w:r w:rsidRPr="00AB5244">
        <w:rPr>
          <w:i/>
          <w:shd w:val="clear" w:color="auto" w:fill="FFFFFF"/>
        </w:rPr>
        <w:t xml:space="preserve"> </w:t>
      </w:r>
      <w:proofErr w:type="spellStart"/>
      <w:r w:rsidRPr="00AB5244">
        <w:rPr>
          <w:i/>
          <w:shd w:val="clear" w:color="auto" w:fill="FFFFFF"/>
        </w:rPr>
        <w:t>parishii</w:t>
      </w:r>
      <w:proofErr w:type="spellEnd"/>
      <w:r>
        <w:rPr>
          <w:shd w:val="clear" w:color="auto" w:fill="FFFFFF"/>
        </w:rPr>
        <w:t xml:space="preserve"> [</w:t>
      </w:r>
      <w:proofErr w:type="spellStart"/>
      <w:r>
        <w:rPr>
          <w:shd w:val="clear" w:color="auto" w:fill="FFFFFF"/>
        </w:rPr>
        <w:t>Rchb.f</w:t>
      </w:r>
      <w:proofErr w:type="spellEnd"/>
      <w:r>
        <w:rPr>
          <w:shd w:val="clear" w:color="auto" w:fill="FFFFFF"/>
        </w:rPr>
        <w:t>] Rolfe 1912</w:t>
      </w:r>
    </w:p>
    <w:p w:rsidR="0086378A" w:rsidRDefault="00846859" w:rsidP="00846859">
      <w:pPr>
        <w:pStyle w:val="NoSpacing"/>
        <w:rPr>
          <w:shd w:val="clear" w:color="auto" w:fill="FFFFFF"/>
        </w:rPr>
      </w:pPr>
      <w:r w:rsidRPr="00AB5244">
        <w:rPr>
          <w:i/>
          <w:shd w:val="clear" w:color="auto" w:fill="FFFFFF"/>
        </w:rPr>
        <w:t>*Cy</w:t>
      </w:r>
      <w:r w:rsidR="0086378A" w:rsidRPr="00AB5244">
        <w:rPr>
          <w:i/>
          <w:shd w:val="clear" w:color="auto" w:fill="FFFFFF"/>
        </w:rPr>
        <w:t xml:space="preserve">pripedium </w:t>
      </w:r>
      <w:proofErr w:type="spellStart"/>
      <w:r w:rsidR="0086378A" w:rsidRPr="00AB5244">
        <w:rPr>
          <w:i/>
          <w:shd w:val="clear" w:color="auto" w:fill="FFFFFF"/>
        </w:rPr>
        <w:t>parishii</w:t>
      </w:r>
      <w:proofErr w:type="spellEnd"/>
      <w:r w:rsidR="0086378A">
        <w:rPr>
          <w:shd w:val="clear" w:color="auto" w:fill="FFFFFF"/>
        </w:rPr>
        <w:t xml:space="preserve"> </w:t>
      </w:r>
      <w:proofErr w:type="spellStart"/>
      <w:r w:rsidR="0086378A">
        <w:rPr>
          <w:shd w:val="clear" w:color="auto" w:fill="FFFFFF"/>
        </w:rPr>
        <w:t>Rchb.f</w:t>
      </w:r>
      <w:proofErr w:type="spellEnd"/>
      <w:r w:rsidR="0086378A">
        <w:rPr>
          <w:shd w:val="clear" w:color="auto" w:fill="FFFFFF"/>
        </w:rPr>
        <w:t xml:space="preserve"> 1869</w:t>
      </w:r>
    </w:p>
    <w:p w:rsidR="00D975F5" w:rsidRDefault="00846859" w:rsidP="00846859">
      <w:pPr>
        <w:pStyle w:val="NoSpacing"/>
        <w:rPr>
          <w:shd w:val="clear" w:color="auto" w:fill="FFFFFF"/>
        </w:rPr>
      </w:pPr>
      <w:proofErr w:type="spellStart"/>
      <w:r w:rsidRPr="00AB5244">
        <w:rPr>
          <w:i/>
          <w:shd w:val="clear" w:color="auto" w:fill="FFFFFF"/>
        </w:rPr>
        <w:t>Selenipedium</w:t>
      </w:r>
      <w:proofErr w:type="spellEnd"/>
      <w:r w:rsidRPr="00AB5244">
        <w:rPr>
          <w:i/>
          <w:shd w:val="clear" w:color="auto" w:fill="FFFFFF"/>
        </w:rPr>
        <w:t xml:space="preserve"> </w:t>
      </w:r>
      <w:proofErr w:type="spellStart"/>
      <w:r w:rsidRPr="00AB5244">
        <w:rPr>
          <w:i/>
          <w:shd w:val="clear" w:color="auto" w:fill="FFFFFF"/>
        </w:rPr>
        <w:t>parishii</w:t>
      </w:r>
      <w:proofErr w:type="spellEnd"/>
      <w:r>
        <w:rPr>
          <w:shd w:val="clear" w:color="auto" w:fill="FFFFFF"/>
        </w:rPr>
        <w:t xml:space="preserve"> (</w:t>
      </w:r>
      <w:proofErr w:type="spellStart"/>
      <w:r>
        <w:rPr>
          <w:shd w:val="clear" w:color="auto" w:fill="FFFFFF"/>
        </w:rPr>
        <w:t>Rchb</w:t>
      </w:r>
      <w:proofErr w:type="spellEnd"/>
      <w:r>
        <w:rPr>
          <w:shd w:val="clear" w:color="auto" w:fill="FFFFFF"/>
        </w:rPr>
        <w:t>. f.) Andre 1875</w:t>
      </w:r>
    </w:p>
    <w:p w:rsidR="00846859" w:rsidRDefault="00846859" w:rsidP="00846859">
      <w:pPr>
        <w:pStyle w:val="NoSpacing"/>
        <w:rPr>
          <w:sz w:val="24"/>
          <w:szCs w:val="24"/>
        </w:rPr>
      </w:pPr>
    </w:p>
    <w:p w:rsidR="002C05F1" w:rsidRPr="00846859" w:rsidRDefault="008A7D9E" w:rsidP="00D975F5">
      <w:pPr>
        <w:rPr>
          <w:b/>
          <w:sz w:val="32"/>
          <w:szCs w:val="32"/>
        </w:rPr>
      </w:pPr>
      <w:r w:rsidRPr="00846859">
        <w:rPr>
          <w:b/>
          <w:sz w:val="32"/>
          <w:szCs w:val="32"/>
        </w:rPr>
        <w:t>Awards</w:t>
      </w:r>
      <w:r w:rsidR="002C05F1" w:rsidRPr="00846859">
        <w:rPr>
          <w:b/>
          <w:sz w:val="32"/>
          <w:szCs w:val="32"/>
        </w:rPr>
        <w:t>:</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D03377" w:rsidTr="00D03377">
        <w:tc>
          <w:tcPr>
            <w:tcW w:w="1335" w:type="dxa"/>
          </w:tcPr>
          <w:p w:rsidR="00D03377" w:rsidRDefault="00D03377" w:rsidP="00D975F5">
            <w:pPr>
              <w:rPr>
                <w:b/>
                <w:sz w:val="24"/>
                <w:szCs w:val="24"/>
              </w:rPr>
            </w:pPr>
            <w:r>
              <w:rPr>
                <w:b/>
                <w:sz w:val="24"/>
                <w:szCs w:val="24"/>
              </w:rPr>
              <w:t>ORIGIN</w:t>
            </w:r>
          </w:p>
        </w:tc>
        <w:tc>
          <w:tcPr>
            <w:tcW w:w="1335" w:type="dxa"/>
          </w:tcPr>
          <w:p w:rsidR="00D03377" w:rsidRDefault="00D03377" w:rsidP="00D975F5">
            <w:pPr>
              <w:rPr>
                <w:b/>
                <w:sz w:val="24"/>
                <w:szCs w:val="24"/>
              </w:rPr>
            </w:pPr>
            <w:r>
              <w:rPr>
                <w:b/>
                <w:sz w:val="24"/>
                <w:szCs w:val="24"/>
              </w:rPr>
              <w:t>AM</w:t>
            </w:r>
          </w:p>
        </w:tc>
        <w:tc>
          <w:tcPr>
            <w:tcW w:w="1336" w:type="dxa"/>
          </w:tcPr>
          <w:p w:rsidR="00D03377" w:rsidRDefault="00D03377" w:rsidP="00D975F5">
            <w:pPr>
              <w:rPr>
                <w:b/>
                <w:sz w:val="24"/>
                <w:szCs w:val="24"/>
              </w:rPr>
            </w:pPr>
            <w:r>
              <w:rPr>
                <w:b/>
                <w:sz w:val="24"/>
                <w:szCs w:val="24"/>
              </w:rPr>
              <w:t>CBM</w:t>
            </w:r>
          </w:p>
        </w:tc>
        <w:tc>
          <w:tcPr>
            <w:tcW w:w="1336" w:type="dxa"/>
          </w:tcPr>
          <w:p w:rsidR="00D03377" w:rsidRDefault="00D03377" w:rsidP="00D975F5">
            <w:pPr>
              <w:rPr>
                <w:b/>
                <w:sz w:val="24"/>
                <w:szCs w:val="24"/>
              </w:rPr>
            </w:pPr>
            <w:r>
              <w:rPr>
                <w:b/>
                <w:sz w:val="24"/>
                <w:szCs w:val="24"/>
              </w:rPr>
              <w:t>CCM</w:t>
            </w:r>
          </w:p>
        </w:tc>
        <w:tc>
          <w:tcPr>
            <w:tcW w:w="1336" w:type="dxa"/>
          </w:tcPr>
          <w:p w:rsidR="00D03377" w:rsidRDefault="00CB55E9" w:rsidP="00D975F5">
            <w:pPr>
              <w:rPr>
                <w:b/>
                <w:sz w:val="24"/>
                <w:szCs w:val="24"/>
              </w:rPr>
            </w:pPr>
            <w:r>
              <w:rPr>
                <w:b/>
                <w:sz w:val="24"/>
                <w:szCs w:val="24"/>
              </w:rPr>
              <w:t>CHM</w:t>
            </w:r>
          </w:p>
        </w:tc>
        <w:tc>
          <w:tcPr>
            <w:tcW w:w="1336" w:type="dxa"/>
          </w:tcPr>
          <w:p w:rsidR="00D03377" w:rsidRDefault="00D03377" w:rsidP="00D975F5">
            <w:pPr>
              <w:rPr>
                <w:b/>
                <w:sz w:val="24"/>
                <w:szCs w:val="24"/>
              </w:rPr>
            </w:pPr>
            <w:r>
              <w:rPr>
                <w:b/>
                <w:sz w:val="24"/>
                <w:szCs w:val="24"/>
              </w:rPr>
              <w:t>HCC</w:t>
            </w:r>
          </w:p>
        </w:tc>
        <w:tc>
          <w:tcPr>
            <w:tcW w:w="1336" w:type="dxa"/>
          </w:tcPr>
          <w:p w:rsidR="00D03377" w:rsidRDefault="00D03377" w:rsidP="00D975F5">
            <w:pPr>
              <w:rPr>
                <w:b/>
                <w:sz w:val="24"/>
                <w:szCs w:val="24"/>
              </w:rPr>
            </w:pPr>
            <w:r>
              <w:rPr>
                <w:b/>
                <w:sz w:val="24"/>
                <w:szCs w:val="24"/>
              </w:rPr>
              <w:t>TOTAL</w:t>
            </w:r>
          </w:p>
        </w:tc>
      </w:tr>
      <w:tr w:rsidR="00D03377" w:rsidTr="00D03377">
        <w:tc>
          <w:tcPr>
            <w:tcW w:w="1335" w:type="dxa"/>
          </w:tcPr>
          <w:p w:rsidR="00D03377" w:rsidRDefault="00D03377" w:rsidP="00D975F5">
            <w:pPr>
              <w:rPr>
                <w:b/>
                <w:sz w:val="24"/>
                <w:szCs w:val="24"/>
              </w:rPr>
            </w:pPr>
            <w:r>
              <w:rPr>
                <w:b/>
                <w:sz w:val="24"/>
                <w:szCs w:val="24"/>
              </w:rPr>
              <w:t>AOS</w:t>
            </w:r>
          </w:p>
        </w:tc>
        <w:tc>
          <w:tcPr>
            <w:tcW w:w="1335" w:type="dxa"/>
          </w:tcPr>
          <w:p w:rsidR="00D03377" w:rsidRDefault="00846859" w:rsidP="00D975F5">
            <w:pPr>
              <w:rPr>
                <w:b/>
                <w:sz w:val="24"/>
                <w:szCs w:val="24"/>
              </w:rPr>
            </w:pPr>
            <w:r>
              <w:rPr>
                <w:b/>
                <w:sz w:val="24"/>
                <w:szCs w:val="24"/>
              </w:rPr>
              <w:t>24</w:t>
            </w:r>
          </w:p>
        </w:tc>
        <w:tc>
          <w:tcPr>
            <w:tcW w:w="1336" w:type="dxa"/>
          </w:tcPr>
          <w:p w:rsidR="00D03377" w:rsidRDefault="00846859" w:rsidP="00D975F5">
            <w:pPr>
              <w:rPr>
                <w:b/>
                <w:sz w:val="24"/>
                <w:szCs w:val="24"/>
              </w:rPr>
            </w:pPr>
            <w:r>
              <w:rPr>
                <w:b/>
                <w:sz w:val="24"/>
                <w:szCs w:val="24"/>
              </w:rPr>
              <w:t>1</w:t>
            </w:r>
          </w:p>
        </w:tc>
        <w:tc>
          <w:tcPr>
            <w:tcW w:w="1336" w:type="dxa"/>
          </w:tcPr>
          <w:p w:rsidR="00D03377" w:rsidRDefault="00846859" w:rsidP="00D975F5">
            <w:pPr>
              <w:rPr>
                <w:b/>
                <w:sz w:val="24"/>
                <w:szCs w:val="24"/>
              </w:rPr>
            </w:pPr>
            <w:r>
              <w:rPr>
                <w:b/>
                <w:sz w:val="24"/>
                <w:szCs w:val="24"/>
              </w:rPr>
              <w:t>13</w:t>
            </w:r>
          </w:p>
        </w:tc>
        <w:tc>
          <w:tcPr>
            <w:tcW w:w="1336" w:type="dxa"/>
          </w:tcPr>
          <w:p w:rsidR="00D03377" w:rsidRDefault="00CB55E9" w:rsidP="00D975F5">
            <w:pPr>
              <w:rPr>
                <w:b/>
                <w:sz w:val="24"/>
                <w:szCs w:val="24"/>
              </w:rPr>
            </w:pPr>
            <w:r>
              <w:rPr>
                <w:b/>
                <w:sz w:val="24"/>
                <w:szCs w:val="24"/>
              </w:rPr>
              <w:t>1</w:t>
            </w:r>
          </w:p>
        </w:tc>
        <w:tc>
          <w:tcPr>
            <w:tcW w:w="1336" w:type="dxa"/>
          </w:tcPr>
          <w:p w:rsidR="00D03377" w:rsidRDefault="00846859" w:rsidP="00D975F5">
            <w:pPr>
              <w:rPr>
                <w:b/>
                <w:sz w:val="24"/>
                <w:szCs w:val="24"/>
              </w:rPr>
            </w:pPr>
            <w:r>
              <w:rPr>
                <w:b/>
                <w:sz w:val="24"/>
                <w:szCs w:val="24"/>
              </w:rPr>
              <w:t>18</w:t>
            </w:r>
          </w:p>
        </w:tc>
        <w:tc>
          <w:tcPr>
            <w:tcW w:w="1336" w:type="dxa"/>
          </w:tcPr>
          <w:p w:rsidR="00D03377" w:rsidRDefault="00846859" w:rsidP="00D975F5">
            <w:pPr>
              <w:rPr>
                <w:b/>
                <w:sz w:val="24"/>
                <w:szCs w:val="24"/>
              </w:rPr>
            </w:pPr>
            <w:r>
              <w:rPr>
                <w:b/>
                <w:sz w:val="24"/>
                <w:szCs w:val="24"/>
              </w:rPr>
              <w:t>57</w:t>
            </w:r>
          </w:p>
        </w:tc>
      </w:tr>
    </w:tbl>
    <w:p w:rsidR="00D03377" w:rsidRDefault="00D03377" w:rsidP="00D975F5">
      <w:pPr>
        <w:rPr>
          <w:b/>
          <w:sz w:val="24"/>
          <w:szCs w:val="24"/>
        </w:rPr>
      </w:pPr>
    </w:p>
    <w:p w:rsidR="00D03377" w:rsidRDefault="00D03377" w:rsidP="00D975F5">
      <w:pPr>
        <w:rPr>
          <w:b/>
          <w:sz w:val="24"/>
          <w:szCs w:val="24"/>
        </w:rPr>
      </w:pPr>
    </w:p>
    <w:p w:rsidR="00D975F5" w:rsidRPr="006F6E80" w:rsidRDefault="002C05F1" w:rsidP="00D975F5">
      <w:pPr>
        <w:rPr>
          <w:b/>
          <w:sz w:val="32"/>
          <w:szCs w:val="32"/>
        </w:rPr>
      </w:pPr>
      <w:r w:rsidRPr="006F6E80">
        <w:rPr>
          <w:b/>
          <w:sz w:val="32"/>
          <w:szCs w:val="32"/>
        </w:rPr>
        <w:t>H</w:t>
      </w:r>
      <w:r w:rsidR="008A7D9E" w:rsidRPr="006F6E80">
        <w:rPr>
          <w:b/>
          <w:sz w:val="32"/>
          <w:szCs w:val="32"/>
        </w:rPr>
        <w:t>ybrids</w:t>
      </w:r>
      <w:r w:rsidRPr="006F6E80">
        <w:rPr>
          <w:b/>
          <w:sz w:val="32"/>
          <w:szCs w:val="32"/>
        </w:rPr>
        <w:t>:</w:t>
      </w:r>
    </w:p>
    <w:p w:rsidR="00984384" w:rsidRDefault="00E5551B" w:rsidP="00D975F5">
      <w:proofErr w:type="spellStart"/>
      <w:r w:rsidRPr="00E5551B">
        <w:rPr>
          <w:i/>
        </w:rPr>
        <w:t>Paphiopedilum</w:t>
      </w:r>
      <w:proofErr w:type="spellEnd"/>
      <w:r>
        <w:t xml:space="preserve"> </w:t>
      </w:r>
      <w:proofErr w:type="spellStart"/>
      <w:r>
        <w:t>Robinianum</w:t>
      </w:r>
      <w:proofErr w:type="spellEnd"/>
      <w:r>
        <w:t xml:space="preserve"> (</w:t>
      </w:r>
      <w:r w:rsidR="0086378A" w:rsidRPr="0086378A">
        <w:rPr>
          <w:i/>
        </w:rPr>
        <w:t xml:space="preserve">P. </w:t>
      </w:r>
      <w:proofErr w:type="spellStart"/>
      <w:r w:rsidR="0086378A" w:rsidRPr="0086378A">
        <w:rPr>
          <w:i/>
        </w:rPr>
        <w:t>lowii</w:t>
      </w:r>
      <w:proofErr w:type="spellEnd"/>
      <w:r w:rsidR="0086378A" w:rsidRPr="0086378A">
        <w:rPr>
          <w:i/>
        </w:rPr>
        <w:t xml:space="preserve"> x P. </w:t>
      </w:r>
      <w:proofErr w:type="spellStart"/>
      <w:r w:rsidR="0086378A" w:rsidRPr="0086378A">
        <w:rPr>
          <w:i/>
        </w:rPr>
        <w:t>parishii</w:t>
      </w:r>
      <w:proofErr w:type="spellEnd"/>
      <w:r w:rsidR="0086378A">
        <w:t>) 50% each 27 AM, CCE. 2 CCM, 3 FCC, 14 HCC,</w:t>
      </w:r>
      <w:r w:rsidR="003B694D">
        <w:t xml:space="preserve"> </w:t>
      </w:r>
      <w:r w:rsidR="0025353D" w:rsidRPr="00AB5244">
        <w:rPr>
          <w:i/>
        </w:rPr>
        <w:t>P.</w:t>
      </w:r>
      <w:r w:rsidR="0025353D">
        <w:t xml:space="preserve"> </w:t>
      </w:r>
      <w:proofErr w:type="spellStart"/>
      <w:r w:rsidR="0025353D">
        <w:t>Robiniaum</w:t>
      </w:r>
      <w:proofErr w:type="spellEnd"/>
      <w:r w:rsidR="0025353D">
        <w:t xml:space="preserve">  ‘Alisa Male’ FCC/AOS 92 pts., had 17 flowers, 2 buds on four inflorescences, NS 16.2 cm, </w:t>
      </w:r>
      <w:r w:rsidR="0025353D" w:rsidRPr="00AB5244">
        <w:rPr>
          <w:i/>
        </w:rPr>
        <w:t>P</w:t>
      </w:r>
      <w:r w:rsidR="0025353D">
        <w:t xml:space="preserve">. </w:t>
      </w:r>
      <w:proofErr w:type="spellStart"/>
      <w:r w:rsidR="0025353D">
        <w:t>Robinianum</w:t>
      </w:r>
      <w:proofErr w:type="spellEnd"/>
      <w:r w:rsidR="0025353D">
        <w:t xml:space="preserve"> ‘</w:t>
      </w:r>
      <w:proofErr w:type="spellStart"/>
      <w:r w:rsidR="0025353D">
        <w:t>Crystelle</w:t>
      </w:r>
      <w:proofErr w:type="spellEnd"/>
      <w:r w:rsidR="0025353D">
        <w:t>’ CCM, AM had 16 flowers, 12 buds on six inflorescences measuring 19 cm</w:t>
      </w:r>
      <w:r w:rsidR="002C0EB6">
        <w:t xml:space="preserve">; </w:t>
      </w:r>
      <w:r w:rsidR="003B694D">
        <w:t xml:space="preserve">used 5 times in hybridizing, only 1 award, an HCC awarded to </w:t>
      </w:r>
      <w:r w:rsidR="003B694D" w:rsidRPr="00AB5244">
        <w:rPr>
          <w:i/>
        </w:rPr>
        <w:t>P.</w:t>
      </w:r>
      <w:r w:rsidR="003B694D">
        <w:t xml:space="preserve"> Rob Mint ‘Twister Party’</w:t>
      </w:r>
      <w:r w:rsidR="002C0EB6">
        <w:t>.</w:t>
      </w:r>
    </w:p>
    <w:p w:rsidR="004345E7" w:rsidRPr="00530CCF" w:rsidRDefault="004345E7" w:rsidP="004345E7">
      <w:r>
        <w:t>B</w:t>
      </w:r>
      <w:r>
        <w:rPr>
          <w:rFonts w:ascii="Tahoma" w:hAnsi="Tahoma" w:cs="Tahoma"/>
          <w:sz w:val="20"/>
          <w:szCs w:val="20"/>
        </w:rPr>
        <w:t>arbara McNamee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Page 2 of 3</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6/8/19</w:t>
      </w:r>
      <w:r>
        <w:rPr>
          <w:rFonts w:ascii="Tahoma" w:hAnsi="Tahoma" w:cs="Tahoma"/>
          <w:sz w:val="20"/>
          <w:szCs w:val="20"/>
        </w:rPr>
        <w:tab/>
      </w:r>
    </w:p>
    <w:p w:rsidR="004345E7" w:rsidRDefault="004345E7" w:rsidP="00D975F5"/>
    <w:p w:rsidR="00E5551B" w:rsidRDefault="00E5551B" w:rsidP="00D975F5">
      <w:proofErr w:type="spellStart"/>
      <w:r w:rsidRPr="002C0EB6">
        <w:rPr>
          <w:i/>
        </w:rPr>
        <w:t>P</w:t>
      </w:r>
      <w:r w:rsidR="002C0EB6" w:rsidRPr="002C0EB6">
        <w:rPr>
          <w:i/>
        </w:rPr>
        <w:t>aphiopedilum</w:t>
      </w:r>
      <w:proofErr w:type="spellEnd"/>
      <w:r w:rsidR="002C0EB6">
        <w:t xml:space="preserve"> </w:t>
      </w:r>
      <w:r>
        <w:t>Bengal Lancers</w:t>
      </w:r>
      <w:r w:rsidR="002C0EB6">
        <w:t xml:space="preserve"> (</w:t>
      </w:r>
      <w:r w:rsidR="002C0EB6">
        <w:rPr>
          <w:i/>
        </w:rPr>
        <w:t xml:space="preserve">P. </w:t>
      </w:r>
      <w:proofErr w:type="spellStart"/>
      <w:r w:rsidR="002C0EB6">
        <w:rPr>
          <w:i/>
        </w:rPr>
        <w:t>haynaldianum</w:t>
      </w:r>
      <w:proofErr w:type="spellEnd"/>
      <w:r w:rsidR="002C0EB6" w:rsidRPr="002C0EB6">
        <w:rPr>
          <w:i/>
        </w:rPr>
        <w:t xml:space="preserve"> P. </w:t>
      </w:r>
      <w:proofErr w:type="spellStart"/>
      <w:r w:rsidR="002C0EB6" w:rsidRPr="002C0EB6">
        <w:rPr>
          <w:i/>
        </w:rPr>
        <w:t>parishii</w:t>
      </w:r>
      <w:proofErr w:type="spellEnd"/>
      <w:r w:rsidR="002C0EB6">
        <w:t>) 50% each, 7 AM, CCM, 8 HCC, JC, used 16 times in hybridizing,</w:t>
      </w:r>
      <w:r w:rsidR="006D3478">
        <w:t xml:space="preserve"> significant progeny </w:t>
      </w:r>
      <w:r w:rsidR="006D3478" w:rsidRPr="006D3478">
        <w:rPr>
          <w:i/>
        </w:rPr>
        <w:t>P</w:t>
      </w:r>
      <w:r w:rsidR="006D3478">
        <w:t>. Memoria Galen Fox the most awarded with a CCM, 2 AM, 2 HCC’s but no offspring.</w:t>
      </w:r>
    </w:p>
    <w:p w:rsidR="00E5551B" w:rsidRDefault="00E5551B" w:rsidP="00D975F5">
      <w:r w:rsidRPr="006D3478">
        <w:rPr>
          <w:i/>
        </w:rPr>
        <w:t>P.</w:t>
      </w:r>
      <w:r>
        <w:t xml:space="preserve"> Frank Booth</w:t>
      </w:r>
      <w:r w:rsidR="006D3478">
        <w:t xml:space="preserve"> (</w:t>
      </w:r>
      <w:r w:rsidR="006D3478" w:rsidRPr="006D3478">
        <w:rPr>
          <w:i/>
        </w:rPr>
        <w:t xml:space="preserve">P. </w:t>
      </w:r>
      <w:proofErr w:type="spellStart"/>
      <w:r w:rsidR="006D3478" w:rsidRPr="006D3478">
        <w:rPr>
          <w:i/>
        </w:rPr>
        <w:t>stonei</w:t>
      </w:r>
      <w:proofErr w:type="spellEnd"/>
      <w:r w:rsidR="006D3478" w:rsidRPr="006D3478">
        <w:rPr>
          <w:i/>
        </w:rPr>
        <w:t xml:space="preserve"> x P. </w:t>
      </w:r>
      <w:proofErr w:type="spellStart"/>
      <w:r w:rsidR="006D3478" w:rsidRPr="006D3478">
        <w:rPr>
          <w:i/>
        </w:rPr>
        <w:t>parishii</w:t>
      </w:r>
      <w:proofErr w:type="spellEnd"/>
      <w:r w:rsidR="006D3478">
        <w:t xml:space="preserve">) 50% each, used 10 times in hybridizing, 5 AM, 7 HCC, </w:t>
      </w:r>
      <w:r w:rsidR="008041EE">
        <w:t>P. Frank Booth ‘Ovid’s Mark’ was the largest measuring 18 cm, 3 flowers, 1 bud on 1 inflorescence, no awards or offspring to progeny.</w:t>
      </w:r>
    </w:p>
    <w:p w:rsidR="007B2C1F" w:rsidRDefault="00E202B2" w:rsidP="00D975F5">
      <w:r w:rsidRPr="00AB5244">
        <w:rPr>
          <w:i/>
          <w:noProof/>
        </w:rPr>
        <w:drawing>
          <wp:anchor distT="0" distB="0" distL="114300" distR="114300" simplePos="0" relativeHeight="251659264" behindDoc="0" locked="0" layoutInCell="1" allowOverlap="1">
            <wp:simplePos x="0" y="0"/>
            <wp:positionH relativeFrom="margin">
              <wp:posOffset>-209550</wp:posOffset>
            </wp:positionH>
            <wp:positionV relativeFrom="margin">
              <wp:posOffset>2238375</wp:posOffset>
            </wp:positionV>
            <wp:extent cx="2638425" cy="2110740"/>
            <wp:effectExtent l="0" t="0" r="952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38425" cy="2110740"/>
                    </a:xfrm>
                    <a:prstGeom prst="rect">
                      <a:avLst/>
                    </a:prstGeom>
                  </pic:spPr>
                </pic:pic>
              </a:graphicData>
            </a:graphic>
            <wp14:sizeRelH relativeFrom="margin">
              <wp14:pctWidth>0</wp14:pctWidth>
            </wp14:sizeRelH>
            <wp14:sizeRelV relativeFrom="margin">
              <wp14:pctHeight>0</wp14:pctHeight>
            </wp14:sizeRelV>
          </wp:anchor>
        </w:drawing>
      </w:r>
      <w:r w:rsidR="00E5551B" w:rsidRPr="00AB5244">
        <w:rPr>
          <w:i/>
        </w:rPr>
        <w:t>P.</w:t>
      </w:r>
      <w:r w:rsidR="00E5551B">
        <w:t xml:space="preserve"> Umatilla</w:t>
      </w:r>
      <w:r w:rsidR="00530CCF">
        <w:t xml:space="preserve"> </w:t>
      </w:r>
      <w:r w:rsidR="00530CCF" w:rsidRPr="00AB5244">
        <w:rPr>
          <w:i/>
        </w:rPr>
        <w:t xml:space="preserve">(P. </w:t>
      </w:r>
      <w:proofErr w:type="spellStart"/>
      <w:r w:rsidR="00530CCF" w:rsidRPr="00AB5244">
        <w:rPr>
          <w:i/>
        </w:rPr>
        <w:t>parishii</w:t>
      </w:r>
      <w:proofErr w:type="spellEnd"/>
      <w:r w:rsidR="00530CCF" w:rsidRPr="00AB5244">
        <w:rPr>
          <w:i/>
        </w:rPr>
        <w:t xml:space="preserve"> x P. </w:t>
      </w:r>
      <w:proofErr w:type="spellStart"/>
      <w:r w:rsidR="00530CCF" w:rsidRPr="00AB5244">
        <w:rPr>
          <w:i/>
        </w:rPr>
        <w:t>philippinense</w:t>
      </w:r>
      <w:proofErr w:type="spellEnd"/>
      <w:r w:rsidR="00530CCF">
        <w:t>) owner W. W. Wilson, 5 AM, CCM, 2 HCC,</w:t>
      </w:r>
      <w:r w:rsidR="00530CCF" w:rsidRPr="00AB5244">
        <w:rPr>
          <w:i/>
        </w:rPr>
        <w:t xml:space="preserve"> P</w:t>
      </w:r>
      <w:r w:rsidR="00530CCF">
        <w:t>. Umatilla ‘Tower Grove’ CCM,AM, the 1992 AM measured 16.0 cm, had 7 flowers on one inflorescence, the 2010 CCM had 14 flowers, 12 buds on four inflorescences, measured 13.</w:t>
      </w:r>
      <w:r w:rsidR="00E94A68">
        <w:t>0 cm, only one progeny, no offspring or awards.</w:t>
      </w:r>
    </w:p>
    <w:p w:rsidR="007B2C1F" w:rsidRDefault="00E202B2" w:rsidP="00D975F5">
      <w:r>
        <w:rPr>
          <w:noProof/>
        </w:rPr>
        <w:drawing>
          <wp:anchor distT="0" distB="0" distL="114300" distR="114300" simplePos="0" relativeHeight="251660288" behindDoc="0" locked="0" layoutInCell="1" allowOverlap="1">
            <wp:simplePos x="0" y="0"/>
            <wp:positionH relativeFrom="margin">
              <wp:posOffset>3076575</wp:posOffset>
            </wp:positionH>
            <wp:positionV relativeFrom="margin">
              <wp:posOffset>2286000</wp:posOffset>
            </wp:positionV>
            <wp:extent cx="2761615" cy="2070735"/>
            <wp:effectExtent l="0" t="0" r="635" b="5715"/>
            <wp:wrapSquare wrapText="bothSides"/>
            <wp:docPr id="2" name="ctl00_cphAQPlus_AwardImageViewer_imgOrchid" descr="https://secure.aos.org/aqplus/ImageThumbnail.aspx?n=20152047&amp;p=AQI_20150822&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AQPlus_AwardImageViewer_imgOrchid" descr="https://secure.aos.org/aqplus/ImageThumbnail.aspx?n=20152047&amp;p=AQI_20150822&amp;size=480&amp;cp=fa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1615"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02B2" w:rsidRDefault="007B2C1F" w:rsidP="007B2C1F">
      <w:pPr>
        <w:pStyle w:val="NoSpacing"/>
      </w:pPr>
      <w:r>
        <w:t xml:space="preserve"> </w:t>
      </w:r>
    </w:p>
    <w:p w:rsidR="00E202B2" w:rsidRDefault="00E202B2" w:rsidP="007B2C1F">
      <w:pPr>
        <w:pStyle w:val="NoSpacing"/>
      </w:pPr>
    </w:p>
    <w:p w:rsidR="00E202B2" w:rsidRDefault="00E202B2" w:rsidP="007B2C1F">
      <w:pPr>
        <w:pStyle w:val="NoSpacing"/>
      </w:pPr>
    </w:p>
    <w:p w:rsidR="00E202B2" w:rsidRDefault="00E202B2" w:rsidP="007B2C1F">
      <w:pPr>
        <w:pStyle w:val="NoSpacing"/>
      </w:pPr>
    </w:p>
    <w:p w:rsidR="00E202B2" w:rsidRDefault="00E202B2" w:rsidP="007B2C1F">
      <w:pPr>
        <w:pStyle w:val="NoSpacing"/>
      </w:pPr>
    </w:p>
    <w:p w:rsidR="00E202B2" w:rsidRDefault="00E202B2" w:rsidP="007B2C1F">
      <w:pPr>
        <w:pStyle w:val="NoSpacing"/>
      </w:pPr>
    </w:p>
    <w:p w:rsidR="00E202B2" w:rsidRDefault="00E202B2" w:rsidP="007B2C1F">
      <w:pPr>
        <w:pStyle w:val="NoSpacing"/>
      </w:pPr>
    </w:p>
    <w:p w:rsidR="00E202B2" w:rsidRDefault="00E202B2" w:rsidP="007B2C1F">
      <w:pPr>
        <w:pStyle w:val="NoSpacing"/>
      </w:pPr>
    </w:p>
    <w:p w:rsidR="00E202B2" w:rsidRDefault="00E202B2" w:rsidP="007B2C1F">
      <w:pPr>
        <w:pStyle w:val="NoSpacing"/>
      </w:pPr>
    </w:p>
    <w:p w:rsidR="00E202B2" w:rsidRDefault="00E202B2" w:rsidP="007B2C1F">
      <w:pPr>
        <w:pStyle w:val="NoSpacing"/>
      </w:pPr>
    </w:p>
    <w:p w:rsidR="00E35045" w:rsidRDefault="00E35045" w:rsidP="007B2C1F">
      <w:pPr>
        <w:pStyle w:val="NoSpacing"/>
      </w:pPr>
    </w:p>
    <w:p w:rsidR="007B2C1F" w:rsidRDefault="007B2C1F" w:rsidP="007B2C1F">
      <w:pPr>
        <w:pStyle w:val="NoSpacing"/>
      </w:pPr>
      <w:proofErr w:type="spellStart"/>
      <w:r w:rsidRPr="00AB5244">
        <w:rPr>
          <w:i/>
        </w:rPr>
        <w:t>Paphiopedilum</w:t>
      </w:r>
      <w:proofErr w:type="spellEnd"/>
      <w:r w:rsidRPr="00AB5244">
        <w:rPr>
          <w:i/>
        </w:rPr>
        <w:t xml:space="preserve"> </w:t>
      </w:r>
      <w:proofErr w:type="spellStart"/>
      <w:r>
        <w:t>Robinianum</w:t>
      </w:r>
      <w:proofErr w:type="spellEnd"/>
      <w:r>
        <w:t xml:space="preserve"> ‘</w:t>
      </w:r>
      <w:proofErr w:type="spellStart"/>
      <w:r>
        <w:t>Crystelle</w:t>
      </w:r>
      <w:proofErr w:type="spellEnd"/>
      <w:r>
        <w:t>’</w:t>
      </w:r>
      <w:r w:rsidR="00E202B2">
        <w:tab/>
      </w:r>
      <w:r>
        <w:t>AM/AOS</w:t>
      </w:r>
      <w:r w:rsidR="00E202B2">
        <w:tab/>
      </w:r>
      <w:proofErr w:type="spellStart"/>
      <w:r w:rsidR="00E202B2" w:rsidRPr="00AB5244">
        <w:rPr>
          <w:i/>
        </w:rPr>
        <w:t>Paphiopedilum</w:t>
      </w:r>
      <w:proofErr w:type="spellEnd"/>
      <w:r w:rsidR="00E202B2">
        <w:t xml:space="preserve"> Huntington’s Cavalry AM/AOS</w:t>
      </w:r>
    </w:p>
    <w:p w:rsidR="00984384" w:rsidRPr="00CE2C4A" w:rsidRDefault="00366839" w:rsidP="00D975F5">
      <w:r>
        <w:rPr>
          <w:noProof/>
        </w:rPr>
        <w:drawing>
          <wp:anchor distT="0" distB="0" distL="114300" distR="114300" simplePos="0" relativeHeight="251661312" behindDoc="0" locked="0" layoutInCell="1" allowOverlap="1">
            <wp:simplePos x="0" y="0"/>
            <wp:positionH relativeFrom="margin">
              <wp:posOffset>3981450</wp:posOffset>
            </wp:positionH>
            <wp:positionV relativeFrom="margin">
              <wp:posOffset>4868545</wp:posOffset>
            </wp:positionV>
            <wp:extent cx="1941830" cy="2903855"/>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41830" cy="2903855"/>
                    </a:xfrm>
                    <a:prstGeom prst="rect">
                      <a:avLst/>
                    </a:prstGeom>
                  </pic:spPr>
                </pic:pic>
              </a:graphicData>
            </a:graphic>
          </wp:anchor>
        </w:drawing>
      </w:r>
    </w:p>
    <w:p w:rsidR="00984384" w:rsidRDefault="00366839" w:rsidP="00D975F5">
      <w:pPr>
        <w:rPr>
          <w:i/>
        </w:rPr>
      </w:pPr>
      <w:r>
        <w:rPr>
          <w:noProof/>
        </w:rPr>
        <w:drawing>
          <wp:inline distT="0" distB="0" distL="0" distR="0" wp14:anchorId="742CE506" wp14:editId="4D134A68">
            <wp:extent cx="1942250" cy="29043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9079" cy="2929464"/>
                    </a:xfrm>
                    <a:prstGeom prst="rect">
                      <a:avLst/>
                    </a:prstGeom>
                  </pic:spPr>
                </pic:pic>
              </a:graphicData>
            </a:graphic>
          </wp:inline>
        </w:drawing>
      </w:r>
    </w:p>
    <w:p w:rsidR="00366839" w:rsidRDefault="00366839" w:rsidP="00366839">
      <w:pPr>
        <w:pStyle w:val="NoSpacing"/>
      </w:pPr>
      <w:proofErr w:type="spellStart"/>
      <w:r w:rsidRPr="00AB5244">
        <w:rPr>
          <w:i/>
        </w:rPr>
        <w:t>Paphiopedilum</w:t>
      </w:r>
      <w:proofErr w:type="spellEnd"/>
      <w:r w:rsidRPr="00366839">
        <w:t xml:space="preserve"> Frank</w:t>
      </w:r>
      <w:r>
        <w:t xml:space="preserve"> </w:t>
      </w:r>
      <w:r w:rsidRPr="00366839">
        <w:t>Booth</w:t>
      </w:r>
      <w:r>
        <w:t xml:space="preserve"> ‘Hilltop’s Zack’</w:t>
      </w:r>
      <w:r>
        <w:tab/>
      </w:r>
      <w:r>
        <w:tab/>
      </w:r>
      <w:r>
        <w:tab/>
      </w:r>
      <w:bookmarkStart w:id="0" w:name="_GoBack"/>
      <w:proofErr w:type="spellStart"/>
      <w:r w:rsidRPr="00AB5244">
        <w:rPr>
          <w:i/>
        </w:rPr>
        <w:t>Paphiopediilum</w:t>
      </w:r>
      <w:proofErr w:type="spellEnd"/>
      <w:r w:rsidRPr="00AB5244">
        <w:rPr>
          <w:i/>
        </w:rPr>
        <w:t xml:space="preserve"> </w:t>
      </w:r>
      <w:bookmarkEnd w:id="0"/>
      <w:r>
        <w:t xml:space="preserve">Umatilla ‘Tower Grove’ </w:t>
      </w:r>
    </w:p>
    <w:p w:rsidR="008A7D9E" w:rsidRPr="00366839" w:rsidRDefault="00366839" w:rsidP="00366839">
      <w:pPr>
        <w:pStyle w:val="NoSpacing"/>
      </w:pPr>
      <w:r>
        <w:t>AM/AOS</w:t>
      </w:r>
      <w:r w:rsidR="00980676" w:rsidRPr="00366839">
        <w:tab/>
      </w:r>
      <w:r>
        <w:tab/>
      </w:r>
      <w:r>
        <w:tab/>
      </w:r>
      <w:r>
        <w:tab/>
      </w:r>
      <w:r>
        <w:tab/>
      </w:r>
      <w:r>
        <w:tab/>
      </w:r>
      <w:r>
        <w:tab/>
        <w:t>CCM</w:t>
      </w:r>
      <w:proofErr w:type="gramStart"/>
      <w:r>
        <w:t>,AM</w:t>
      </w:r>
      <w:proofErr w:type="gramEnd"/>
      <w:r>
        <w:t>/AOS</w:t>
      </w:r>
      <w:r w:rsidR="00980676" w:rsidRPr="00366839">
        <w:tab/>
      </w:r>
    </w:p>
    <w:p w:rsidR="00713035" w:rsidRDefault="00D975F5" w:rsidP="00713035">
      <w:pPr>
        <w:rPr>
          <w:b/>
          <w:sz w:val="24"/>
          <w:szCs w:val="24"/>
        </w:rPr>
      </w:pPr>
      <w:r w:rsidRPr="00D975F5">
        <w:rPr>
          <w:b/>
          <w:sz w:val="24"/>
          <w:szCs w:val="24"/>
        </w:rPr>
        <w:t>References:</w:t>
      </w:r>
    </w:p>
    <w:p w:rsidR="00D975F5" w:rsidRDefault="00D975F5" w:rsidP="00713035">
      <w:pPr>
        <w:pStyle w:val="NoSpacing"/>
      </w:pPr>
      <w:r>
        <w:t>Orchidspecies.com</w:t>
      </w:r>
    </w:p>
    <w:p w:rsidR="00D975F5" w:rsidRDefault="00D975F5" w:rsidP="00713035">
      <w:pPr>
        <w:pStyle w:val="NoSpacing"/>
      </w:pPr>
      <w:proofErr w:type="spellStart"/>
      <w:r>
        <w:t>OrchidWiz</w:t>
      </w:r>
      <w:proofErr w:type="spellEnd"/>
      <w:r>
        <w:t xml:space="preserve"> X5.2 Database</w:t>
      </w:r>
    </w:p>
    <w:p w:rsidR="00AD065B" w:rsidRPr="00713035" w:rsidRDefault="00984384" w:rsidP="00713035">
      <w:pPr>
        <w:autoSpaceDE w:val="0"/>
        <w:autoSpaceDN w:val="0"/>
        <w:adjustRightInd w:val="0"/>
        <w:spacing w:after="0" w:line="240" w:lineRule="auto"/>
        <w:rPr>
          <w:rFonts w:ascii="Tahoma" w:hAnsi="Tahoma" w:cs="Tahoma"/>
          <w:sz w:val="20"/>
          <w:szCs w:val="20"/>
        </w:rPr>
      </w:pPr>
      <w:r>
        <w:rPr>
          <w:rFonts w:ascii="Tahoma" w:hAnsi="Tahoma" w:cs="Tahoma"/>
          <w:sz w:val="20"/>
          <w:szCs w:val="20"/>
        </w:rPr>
        <w:t>Barbara McNamee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Page 3 of 3</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6/8/19</w:t>
      </w:r>
      <w:r>
        <w:rPr>
          <w:rFonts w:ascii="Tahoma" w:hAnsi="Tahoma" w:cs="Tahoma"/>
          <w:sz w:val="20"/>
          <w:szCs w:val="20"/>
        </w:rPr>
        <w:tab/>
      </w:r>
    </w:p>
    <w:sectPr w:rsidR="00AD065B" w:rsidRPr="00713035" w:rsidSect="001E1F4B">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D67"/>
    <w:rsid w:val="000418C4"/>
    <w:rsid w:val="00046BBD"/>
    <w:rsid w:val="00081E69"/>
    <w:rsid w:val="000D56DA"/>
    <w:rsid w:val="000F0BBB"/>
    <w:rsid w:val="0016619A"/>
    <w:rsid w:val="00171EDD"/>
    <w:rsid w:val="001D307C"/>
    <w:rsid w:val="001E1F4B"/>
    <w:rsid w:val="001E2D67"/>
    <w:rsid w:val="0025353D"/>
    <w:rsid w:val="00292D7B"/>
    <w:rsid w:val="00295728"/>
    <w:rsid w:val="002C05F1"/>
    <w:rsid w:val="002C0EB6"/>
    <w:rsid w:val="0032551E"/>
    <w:rsid w:val="00366839"/>
    <w:rsid w:val="003B694D"/>
    <w:rsid w:val="003E5881"/>
    <w:rsid w:val="004345E7"/>
    <w:rsid w:val="00456D4D"/>
    <w:rsid w:val="004F63C4"/>
    <w:rsid w:val="00530CCF"/>
    <w:rsid w:val="005631BB"/>
    <w:rsid w:val="00591BF9"/>
    <w:rsid w:val="005A24FE"/>
    <w:rsid w:val="005C0E9D"/>
    <w:rsid w:val="005C332D"/>
    <w:rsid w:val="0060011C"/>
    <w:rsid w:val="00615FC7"/>
    <w:rsid w:val="006D3478"/>
    <w:rsid w:val="006D4BAF"/>
    <w:rsid w:val="006F6E80"/>
    <w:rsid w:val="00713035"/>
    <w:rsid w:val="00742918"/>
    <w:rsid w:val="007B1720"/>
    <w:rsid w:val="007B2C1F"/>
    <w:rsid w:val="008029D9"/>
    <w:rsid w:val="00803DFD"/>
    <w:rsid w:val="008041EE"/>
    <w:rsid w:val="00846859"/>
    <w:rsid w:val="0086378A"/>
    <w:rsid w:val="008A7D9E"/>
    <w:rsid w:val="009466BA"/>
    <w:rsid w:val="00980676"/>
    <w:rsid w:val="00984384"/>
    <w:rsid w:val="009C7623"/>
    <w:rsid w:val="009F2D15"/>
    <w:rsid w:val="00A527E1"/>
    <w:rsid w:val="00AB5244"/>
    <w:rsid w:val="00AB5DAD"/>
    <w:rsid w:val="00AD065B"/>
    <w:rsid w:val="00C237F9"/>
    <w:rsid w:val="00C567CE"/>
    <w:rsid w:val="00C83FCE"/>
    <w:rsid w:val="00CB55E9"/>
    <w:rsid w:val="00CE2C4A"/>
    <w:rsid w:val="00D03377"/>
    <w:rsid w:val="00D620F4"/>
    <w:rsid w:val="00D975F5"/>
    <w:rsid w:val="00DF274D"/>
    <w:rsid w:val="00E202B2"/>
    <w:rsid w:val="00E35045"/>
    <w:rsid w:val="00E5551B"/>
    <w:rsid w:val="00E94A68"/>
    <w:rsid w:val="00F324A3"/>
    <w:rsid w:val="00F73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60C019-4A1E-48B7-B4E4-49BD4E55A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18C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C332D"/>
    <w:pPr>
      <w:spacing w:after="0" w:line="240" w:lineRule="auto"/>
    </w:pPr>
  </w:style>
  <w:style w:type="table" w:styleId="TableGrid">
    <w:name w:val="Table Grid"/>
    <w:basedOn w:val="TableNormal"/>
    <w:uiPriority w:val="39"/>
    <w:rsid w:val="00D03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2D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D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25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3</Pages>
  <Words>730</Words>
  <Characters>4162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McNamee</dc:creator>
  <cp:keywords/>
  <dc:description/>
  <cp:lastModifiedBy>Barbara McNamee</cp:lastModifiedBy>
  <cp:revision>20</cp:revision>
  <cp:lastPrinted>2019-06-08T04:32:00Z</cp:lastPrinted>
  <dcterms:created xsi:type="dcterms:W3CDTF">2019-05-23T03:59:00Z</dcterms:created>
  <dcterms:modified xsi:type="dcterms:W3CDTF">2019-06-08T04:39:00Z</dcterms:modified>
</cp:coreProperties>
</file>