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B0" w:rsidRDefault="00456448" w:rsidP="004119A0">
      <w:pPr>
        <w:jc w:val="center"/>
        <w:rPr>
          <w:b/>
          <w:sz w:val="56"/>
          <w:szCs w:val="56"/>
        </w:rPr>
      </w:pPr>
      <w:r>
        <w:rPr>
          <w:b/>
          <w:sz w:val="56"/>
          <w:szCs w:val="56"/>
        </w:rPr>
        <w:t xml:space="preserve"> </w:t>
      </w:r>
      <w:r w:rsidR="00F9728F">
        <w:rPr>
          <w:b/>
          <w:sz w:val="56"/>
          <w:szCs w:val="56"/>
        </w:rPr>
        <w:t>BUILDING BLOCK REPORT</w:t>
      </w:r>
    </w:p>
    <w:p w:rsidR="008F41DA" w:rsidRDefault="00AC2A6F" w:rsidP="008F41DA">
      <w:pPr>
        <w:rPr>
          <w:b/>
          <w:bCs/>
          <w:i/>
          <w:iCs/>
          <w:color w:val="000000"/>
          <w:shd w:val="clear" w:color="auto" w:fill="FFFFFF"/>
        </w:rPr>
      </w:pPr>
      <w:r w:rsidRPr="00000024">
        <w:rPr>
          <w:b/>
          <w:sz w:val="40"/>
          <w:szCs w:val="40"/>
        </w:rPr>
        <w:t>P</w:t>
      </w:r>
      <w:r w:rsidR="00034B2F" w:rsidRPr="00000024">
        <w:rPr>
          <w:b/>
          <w:sz w:val="40"/>
          <w:szCs w:val="40"/>
        </w:rPr>
        <w:t xml:space="preserve">halaenopsis </w:t>
      </w:r>
      <w:proofErr w:type="spellStart"/>
      <w:r w:rsidR="00034B2F" w:rsidRPr="00000024">
        <w:rPr>
          <w:b/>
          <w:i/>
          <w:sz w:val="40"/>
          <w:szCs w:val="40"/>
        </w:rPr>
        <w:t>amabilis</w:t>
      </w:r>
      <w:proofErr w:type="spellEnd"/>
      <w:r w:rsidR="004119A0" w:rsidRPr="00034B2F">
        <w:rPr>
          <w:bCs/>
          <w:i/>
          <w:color w:val="000000"/>
        </w:rPr>
        <w:t xml:space="preserve"> </w:t>
      </w:r>
      <w:r w:rsidR="00034B2F">
        <w:rPr>
          <w:b/>
          <w:bCs/>
          <w:color w:val="000000"/>
          <w:shd w:val="clear" w:color="auto" w:fill="FFFFFF"/>
        </w:rPr>
        <w:t>[L.] Blume 1825</w:t>
      </w:r>
      <w:r w:rsidR="00116422">
        <w:rPr>
          <w:b/>
          <w:bCs/>
          <w:color w:val="000000"/>
          <w:shd w:val="clear" w:color="auto" w:fill="FFFFFF"/>
        </w:rPr>
        <w:t xml:space="preserve"> </w:t>
      </w:r>
      <w:r w:rsidR="008F41DA">
        <w:rPr>
          <w:b/>
          <w:bCs/>
          <w:i/>
          <w:iCs/>
          <w:color w:val="000000"/>
          <w:shd w:val="clear" w:color="auto" w:fill="FFFFFF"/>
        </w:rPr>
        <w:t xml:space="preserve">SUBGENUS </w:t>
      </w:r>
      <w:proofErr w:type="gramStart"/>
      <w:r w:rsidR="00034B2F">
        <w:rPr>
          <w:b/>
          <w:bCs/>
          <w:i/>
          <w:iCs/>
          <w:color w:val="000000"/>
          <w:shd w:val="clear" w:color="auto" w:fill="FFFFFF"/>
        </w:rPr>
        <w:t>Phalaenopsis  SECTION</w:t>
      </w:r>
      <w:proofErr w:type="gramEnd"/>
      <w:r w:rsidR="00034B2F">
        <w:rPr>
          <w:b/>
          <w:bCs/>
          <w:i/>
          <w:iCs/>
          <w:color w:val="000000"/>
          <w:shd w:val="clear" w:color="auto" w:fill="FFFFFF"/>
        </w:rPr>
        <w:t xml:space="preserve"> Phalaenopsis </w:t>
      </w:r>
      <w:proofErr w:type="spellStart"/>
      <w:r w:rsidR="00034B2F">
        <w:rPr>
          <w:b/>
          <w:bCs/>
          <w:i/>
          <w:iCs/>
          <w:color w:val="000000"/>
          <w:shd w:val="clear" w:color="auto" w:fill="FFFFFF"/>
        </w:rPr>
        <w:t>Benth</w:t>
      </w:r>
      <w:proofErr w:type="spellEnd"/>
      <w:r w:rsidR="00034B2F">
        <w:rPr>
          <w:b/>
          <w:bCs/>
          <w:i/>
          <w:iCs/>
          <w:color w:val="000000"/>
          <w:shd w:val="clear" w:color="auto" w:fill="FFFFFF"/>
        </w:rPr>
        <w:t xml:space="preserve"> 1883</w:t>
      </w:r>
    </w:p>
    <w:p w:rsidR="00034B2F" w:rsidRDefault="00034B2F" w:rsidP="008F41DA">
      <w:pPr>
        <w:rPr>
          <w:b/>
          <w:bCs/>
          <w:i/>
          <w:iCs/>
          <w:color w:val="000000"/>
          <w:shd w:val="clear" w:color="auto" w:fill="FFFFFF"/>
        </w:rPr>
      </w:pPr>
      <w:r>
        <w:rPr>
          <w:b/>
          <w:bCs/>
          <w:i/>
          <w:iCs/>
          <w:color w:val="000000"/>
          <w:shd w:val="clear" w:color="auto" w:fill="FFFFFF"/>
        </w:rPr>
        <w:t xml:space="preserve">Type Species – Phalaenopsis </w:t>
      </w:r>
      <w:proofErr w:type="spellStart"/>
      <w:r>
        <w:rPr>
          <w:b/>
          <w:bCs/>
          <w:i/>
          <w:iCs/>
          <w:color w:val="000000"/>
          <w:shd w:val="clear" w:color="auto" w:fill="FFFFFF"/>
        </w:rPr>
        <w:t>amabilis</w:t>
      </w:r>
      <w:proofErr w:type="spellEnd"/>
    </w:p>
    <w:p w:rsidR="00BB7350" w:rsidRDefault="00101BA1" w:rsidP="008F41DA">
      <w:r>
        <w:rPr>
          <w:noProof/>
        </w:rPr>
        <w:drawing>
          <wp:anchor distT="0" distB="0" distL="114300" distR="114300" simplePos="0" relativeHeight="251658240" behindDoc="0" locked="0" layoutInCell="1" allowOverlap="1">
            <wp:simplePos x="0" y="0"/>
            <wp:positionH relativeFrom="margin">
              <wp:posOffset>3700780</wp:posOffset>
            </wp:positionH>
            <wp:positionV relativeFrom="margin">
              <wp:posOffset>1704975</wp:posOffset>
            </wp:positionV>
            <wp:extent cx="3524250" cy="3305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24250" cy="3305175"/>
                    </a:xfrm>
                    <a:prstGeom prst="rect">
                      <a:avLst/>
                    </a:prstGeom>
                  </pic:spPr>
                </pic:pic>
              </a:graphicData>
            </a:graphic>
            <wp14:sizeRelH relativeFrom="margin">
              <wp14:pctWidth>0</wp14:pctWidth>
            </wp14:sizeRelH>
            <wp14:sizeRelV relativeFrom="margin">
              <wp14:pctHeight>0</wp14:pctHeight>
            </wp14:sizeRelV>
          </wp:anchor>
        </w:drawing>
      </w:r>
      <w:r w:rsidR="008F41DA" w:rsidRPr="00604B2C">
        <w:rPr>
          <w:b/>
        </w:rPr>
        <w:t>Pronounced</w:t>
      </w:r>
      <w:r w:rsidR="008F41DA">
        <w:t xml:space="preserve"> </w:t>
      </w:r>
      <w:r w:rsidR="00604B2C">
        <w:t>a-MA-bill-</w:t>
      </w:r>
      <w:proofErr w:type="spellStart"/>
      <w:r w:rsidR="00604B2C">
        <w:t>iss</w:t>
      </w:r>
      <w:proofErr w:type="spellEnd"/>
      <w:r w:rsidR="00604B2C">
        <w:t xml:space="preserve"> (lovely, enchanting)</w:t>
      </w:r>
    </w:p>
    <w:p w:rsidR="00B85AB9" w:rsidRPr="004119A0" w:rsidRDefault="008F41DA" w:rsidP="00B85AB9">
      <w:pPr>
        <w:pStyle w:val="NoSpacing"/>
        <w:rPr>
          <w:b/>
          <w:sz w:val="32"/>
          <w:szCs w:val="32"/>
        </w:rPr>
      </w:pPr>
      <w:r>
        <w:t xml:space="preserve">Abbreviation:  </w:t>
      </w:r>
    </w:p>
    <w:p w:rsidR="004119A0" w:rsidRPr="00101BA1" w:rsidRDefault="004119A0" w:rsidP="008F41DA">
      <w:pPr>
        <w:pStyle w:val="NoSpacing"/>
        <w:rPr>
          <w:bCs/>
          <w:color w:val="000000"/>
          <w:shd w:val="clear" w:color="auto" w:fill="FFFFFF"/>
        </w:rPr>
      </w:pPr>
      <w:r>
        <w:rPr>
          <w:b/>
          <w:color w:val="FFA500"/>
        </w:rPr>
        <w:t>Common Name</w:t>
      </w:r>
      <w:r w:rsidR="00C5565E">
        <w:rPr>
          <w:b/>
          <w:color w:val="FFA500"/>
        </w:rPr>
        <w:t xml:space="preserve"> </w:t>
      </w:r>
      <w:proofErr w:type="gramStart"/>
      <w:r w:rsidR="00CA31E3" w:rsidRPr="00101BA1">
        <w:rPr>
          <w:bCs/>
          <w:color w:val="000000"/>
          <w:shd w:val="clear" w:color="auto" w:fill="FFFFFF"/>
        </w:rPr>
        <w:t>The</w:t>
      </w:r>
      <w:proofErr w:type="gramEnd"/>
      <w:r w:rsidR="00CA31E3" w:rsidRPr="00101BA1">
        <w:rPr>
          <w:bCs/>
          <w:color w:val="000000"/>
          <w:shd w:val="clear" w:color="auto" w:fill="FFFFFF"/>
        </w:rPr>
        <w:t xml:space="preserve"> Lovely Phalaenopsis [it</w:t>
      </w:r>
      <w:r w:rsidR="00C5565E" w:rsidRPr="00101BA1">
        <w:rPr>
          <w:bCs/>
          <w:color w:val="000000"/>
          <w:shd w:val="clear" w:color="auto" w:fill="FFFFFF"/>
        </w:rPr>
        <w:t xml:space="preserve"> is the national Flower of Indonesia]</w:t>
      </w:r>
    </w:p>
    <w:p w:rsidR="00C5565E" w:rsidRDefault="00C5565E" w:rsidP="008F41DA">
      <w:pPr>
        <w:pStyle w:val="NoSpacing"/>
        <w:rPr>
          <w:b/>
        </w:rPr>
      </w:pPr>
    </w:p>
    <w:p w:rsidR="008F41DA" w:rsidRDefault="008F41DA" w:rsidP="008F41DA">
      <w:pPr>
        <w:pStyle w:val="NoSpacing"/>
        <w:rPr>
          <w:b/>
          <w:bCs/>
          <w:color w:val="000000"/>
          <w:shd w:val="clear" w:color="auto" w:fill="FFFFFF"/>
        </w:rPr>
      </w:pPr>
      <w:r>
        <w:rPr>
          <w:b/>
        </w:rPr>
        <w:t xml:space="preserve">Flower size:  </w:t>
      </w:r>
      <w:r w:rsidR="00C5565E">
        <w:rPr>
          <w:b/>
          <w:bCs/>
          <w:color w:val="000000"/>
          <w:shd w:val="clear" w:color="auto" w:fill="FFFFFF"/>
        </w:rPr>
        <w:t xml:space="preserve">4" [10 </w:t>
      </w:r>
      <w:r>
        <w:rPr>
          <w:b/>
          <w:bCs/>
          <w:color w:val="000000"/>
          <w:shd w:val="clear" w:color="auto" w:fill="FFFFFF"/>
        </w:rPr>
        <w:t>cm]</w:t>
      </w:r>
      <w:r w:rsidR="00601B29">
        <w:rPr>
          <w:b/>
          <w:bCs/>
          <w:color w:val="000000"/>
          <w:shd w:val="clear" w:color="auto" w:fill="FFFFFF"/>
        </w:rPr>
        <w:t xml:space="preserve"> often 15 per branch, mature 70-80</w:t>
      </w:r>
    </w:p>
    <w:p w:rsidR="000B616B" w:rsidRDefault="00101BA1" w:rsidP="008F41DA">
      <w:pPr>
        <w:pStyle w:val="NoSpacing"/>
        <w:rPr>
          <w:b/>
        </w:rPr>
      </w:pPr>
      <w:r>
        <w:rPr>
          <w:b/>
        </w:rPr>
        <w:t>*</w:t>
      </w:r>
      <w:r w:rsidR="000B616B">
        <w:rPr>
          <w:b/>
        </w:rPr>
        <w:t>Largest flowers of the genus</w:t>
      </w:r>
    </w:p>
    <w:p w:rsidR="000F50D9" w:rsidRDefault="000F50D9" w:rsidP="00BB7350">
      <w:pPr>
        <w:pBdr>
          <w:bottom w:val="single" w:sz="6" w:space="0" w:color="A2A9B1"/>
        </w:pBdr>
        <w:spacing w:after="0" w:line="408" w:lineRule="atLeast"/>
        <w:outlineLvl w:val="1"/>
        <w:rPr>
          <w:rFonts w:eastAsia="Times New Roman" w:cstheme="minorHAnsi"/>
          <w:color w:val="000000"/>
          <w:sz w:val="32"/>
          <w:szCs w:val="32"/>
        </w:rPr>
      </w:pPr>
    </w:p>
    <w:p w:rsidR="00BB7350" w:rsidRPr="009D2BEF" w:rsidRDefault="000F50D9" w:rsidP="00BB7350">
      <w:pPr>
        <w:pBdr>
          <w:bottom w:val="single" w:sz="6" w:space="0" w:color="A2A9B1"/>
        </w:pBdr>
        <w:spacing w:after="0" w:line="408" w:lineRule="atLeast"/>
        <w:outlineLvl w:val="1"/>
        <w:rPr>
          <w:rFonts w:eastAsia="Times New Roman" w:cstheme="minorHAnsi"/>
          <w:b/>
          <w:color w:val="000000"/>
          <w:sz w:val="32"/>
          <w:szCs w:val="32"/>
        </w:rPr>
      </w:pPr>
      <w:r w:rsidRPr="009D2BEF">
        <w:rPr>
          <w:rFonts w:eastAsia="Times New Roman" w:cstheme="minorHAnsi"/>
          <w:b/>
          <w:color w:val="000000"/>
          <w:sz w:val="32"/>
          <w:szCs w:val="32"/>
        </w:rPr>
        <w:t>Characteristics</w:t>
      </w:r>
      <w:r w:rsidR="005A48B5" w:rsidRPr="009D2BEF">
        <w:rPr>
          <w:rFonts w:eastAsia="Times New Roman" w:cstheme="minorHAnsi"/>
          <w:b/>
          <w:color w:val="54595D"/>
          <w:sz w:val="32"/>
          <w:szCs w:val="32"/>
        </w:rPr>
        <w:t>:</w:t>
      </w:r>
    </w:p>
    <w:p w:rsidR="000F50D9" w:rsidRDefault="000F50D9" w:rsidP="003A5A1E">
      <w:pPr>
        <w:autoSpaceDE w:val="0"/>
        <w:autoSpaceDN w:val="0"/>
        <w:adjustRightInd w:val="0"/>
        <w:spacing w:after="0" w:line="240" w:lineRule="auto"/>
        <w:rPr>
          <w:rFonts w:ascii="Tahoma" w:hAnsi="Tahoma" w:cs="Tahoma"/>
          <w:sz w:val="20"/>
          <w:szCs w:val="20"/>
        </w:rPr>
      </w:pPr>
    </w:p>
    <w:p w:rsidR="00AA1369" w:rsidRDefault="00AA1369" w:rsidP="00AA1369">
      <w:pPr>
        <w:pStyle w:val="NoSpacing"/>
      </w:pPr>
      <w:r>
        <w:t>Long, arched inflorescences, often branched</w:t>
      </w:r>
      <w:r w:rsidR="00101BA1">
        <w:t>, 24-36” (61-91cm)</w:t>
      </w:r>
    </w:p>
    <w:p w:rsidR="00AA1369" w:rsidRDefault="00AA1369" w:rsidP="00AA1369">
      <w:pPr>
        <w:pStyle w:val="NoSpacing"/>
      </w:pPr>
      <w:r>
        <w:t>Many flowers</w:t>
      </w:r>
      <w:r w:rsidR="00101BA1">
        <w:t>, s</w:t>
      </w:r>
      <w:r>
        <w:t>hingled presentation</w:t>
      </w:r>
    </w:p>
    <w:p w:rsidR="00101BA1" w:rsidRDefault="00101BA1" w:rsidP="00AA1369">
      <w:pPr>
        <w:pStyle w:val="NoSpacing"/>
      </w:pPr>
    </w:p>
    <w:p w:rsidR="00101BA1" w:rsidRPr="00101BA1" w:rsidRDefault="00101BA1" w:rsidP="00101BA1">
      <w:pPr>
        <w:pStyle w:val="NoSpacing"/>
        <w:rPr>
          <w:b/>
          <w:i/>
        </w:rPr>
      </w:pPr>
      <w:r w:rsidRPr="00101BA1">
        <w:rPr>
          <w:b/>
          <w:i/>
        </w:rPr>
        <w:t>It is one of two white species (</w:t>
      </w:r>
      <w:proofErr w:type="spellStart"/>
      <w:r w:rsidRPr="00101BA1">
        <w:rPr>
          <w:b/>
          <w:i/>
        </w:rPr>
        <w:t>amabilis</w:t>
      </w:r>
      <w:proofErr w:type="spellEnd"/>
      <w:r w:rsidRPr="00101BA1">
        <w:rPr>
          <w:b/>
          <w:i/>
        </w:rPr>
        <w:t xml:space="preserve"> &amp; </w:t>
      </w:r>
      <w:proofErr w:type="spellStart"/>
      <w:r w:rsidRPr="00101BA1">
        <w:rPr>
          <w:b/>
          <w:i/>
        </w:rPr>
        <w:t>aphrodite</w:t>
      </w:r>
      <w:proofErr w:type="spellEnd"/>
      <w:r w:rsidRPr="00101BA1">
        <w:rPr>
          <w:b/>
          <w:i/>
        </w:rPr>
        <w:t>) which are the backbone of the large standard modern white Phalaenopsis of today.</w:t>
      </w:r>
    </w:p>
    <w:p w:rsidR="00AA1369" w:rsidRDefault="00AA1369" w:rsidP="003A5A1E">
      <w:pPr>
        <w:autoSpaceDE w:val="0"/>
        <w:autoSpaceDN w:val="0"/>
        <w:adjustRightInd w:val="0"/>
        <w:spacing w:after="0" w:line="240" w:lineRule="auto"/>
        <w:rPr>
          <w:rFonts w:cstheme="minorHAnsi"/>
        </w:rPr>
      </w:pPr>
    </w:p>
    <w:p w:rsidR="003A5A1E" w:rsidRPr="004A487A" w:rsidRDefault="00BC487A" w:rsidP="003A5A1E">
      <w:pPr>
        <w:autoSpaceDE w:val="0"/>
        <w:autoSpaceDN w:val="0"/>
        <w:adjustRightInd w:val="0"/>
        <w:spacing w:after="0" w:line="240" w:lineRule="auto"/>
        <w:rPr>
          <w:rFonts w:cstheme="minorHAnsi"/>
        </w:rPr>
      </w:pPr>
      <w:r>
        <w:rPr>
          <w:rFonts w:cstheme="minorHAnsi"/>
        </w:rPr>
        <w:t>They are broad-</w:t>
      </w:r>
      <w:proofErr w:type="spellStart"/>
      <w:r w:rsidR="000F50D9" w:rsidRPr="004A487A">
        <w:rPr>
          <w:rFonts w:cstheme="minorHAnsi"/>
        </w:rPr>
        <w:t>petaled</w:t>
      </w:r>
      <w:proofErr w:type="spellEnd"/>
      <w:r w:rsidR="000F50D9" w:rsidRPr="004A487A">
        <w:rPr>
          <w:rFonts w:cstheme="minorHAnsi"/>
        </w:rPr>
        <w:t xml:space="preserve">, showy, milky-white, </w:t>
      </w:r>
      <w:r w:rsidR="00FD6BAD" w:rsidRPr="004A487A">
        <w:rPr>
          <w:rFonts w:cstheme="minorHAnsi"/>
        </w:rPr>
        <w:t xml:space="preserve">can be variable, </w:t>
      </w:r>
      <w:r w:rsidR="000F50D9" w:rsidRPr="004A487A">
        <w:rPr>
          <w:rFonts w:cstheme="minorHAnsi"/>
        </w:rPr>
        <w:t>and often flushed with pink on the back. Lip margins are spotted with</w:t>
      </w:r>
      <w:r w:rsidR="00601B29" w:rsidRPr="004A487A">
        <w:rPr>
          <w:rFonts w:cstheme="minorHAnsi"/>
        </w:rPr>
        <w:t xml:space="preserve"> yellow and red, fragrant</w:t>
      </w:r>
      <w:r w:rsidR="0061326C">
        <w:rPr>
          <w:rFonts w:cstheme="minorHAnsi"/>
        </w:rPr>
        <w:t>, opens simultaneously</w:t>
      </w:r>
    </w:p>
    <w:p w:rsidR="000F50D9" w:rsidRPr="004A487A" w:rsidRDefault="000F50D9" w:rsidP="000F50D9">
      <w:pPr>
        <w:pStyle w:val="NoSpacing"/>
        <w:rPr>
          <w:rFonts w:cstheme="minorHAnsi"/>
        </w:rPr>
      </w:pPr>
    </w:p>
    <w:p w:rsidR="000F50D9" w:rsidRPr="004A487A" w:rsidRDefault="000F50D9" w:rsidP="000F50D9">
      <w:pPr>
        <w:pStyle w:val="NoSpacing"/>
        <w:rPr>
          <w:rFonts w:eastAsia="Times New Roman" w:cstheme="minorHAnsi"/>
        </w:rPr>
      </w:pPr>
      <w:r w:rsidRPr="004A487A">
        <w:rPr>
          <w:rFonts w:cstheme="minorHAnsi"/>
        </w:rPr>
        <w:t xml:space="preserve">Slender, crumpled, recurved antennae about 1 in. (3 cm) long project from the apex of the lip. </w:t>
      </w:r>
    </w:p>
    <w:p w:rsidR="00601B29" w:rsidRPr="004A487A" w:rsidRDefault="000F50D9" w:rsidP="00480B6F">
      <w:pPr>
        <w:pBdr>
          <w:bottom w:val="single" w:sz="6" w:space="10" w:color="A2A9B1"/>
        </w:pBdr>
        <w:spacing w:after="0" w:line="408" w:lineRule="atLeast"/>
        <w:outlineLvl w:val="1"/>
        <w:rPr>
          <w:rFonts w:cstheme="minorHAnsi"/>
        </w:rPr>
      </w:pPr>
      <w:r w:rsidRPr="004A487A">
        <w:rPr>
          <w:rFonts w:cstheme="minorHAnsi"/>
        </w:rPr>
        <w:t xml:space="preserve">The </w:t>
      </w:r>
      <w:proofErr w:type="spellStart"/>
      <w:r w:rsidRPr="004A487A">
        <w:rPr>
          <w:rFonts w:cstheme="minorHAnsi"/>
        </w:rPr>
        <w:t>midlobe</w:t>
      </w:r>
      <w:proofErr w:type="spellEnd"/>
      <w:r w:rsidRPr="004A487A">
        <w:rPr>
          <w:rFonts w:cstheme="minorHAnsi"/>
        </w:rPr>
        <w:t xml:space="preserve"> is rather cross-shaped</w:t>
      </w:r>
      <w:r w:rsidR="00601B29" w:rsidRPr="004A487A">
        <w:rPr>
          <w:rFonts w:cstheme="minorHAnsi"/>
        </w:rPr>
        <w:t>, extends down to a pair of long, thin, thread</w:t>
      </w:r>
      <w:r w:rsidR="000D7D66" w:rsidRPr="004A487A">
        <w:rPr>
          <w:rFonts w:cstheme="minorHAnsi"/>
        </w:rPr>
        <w:t>-</w:t>
      </w:r>
      <w:r w:rsidR="00601B29" w:rsidRPr="004A487A">
        <w:rPr>
          <w:rFonts w:cstheme="minorHAnsi"/>
        </w:rPr>
        <w:t>like tendrils</w:t>
      </w:r>
      <w:r w:rsidR="000D7D66" w:rsidRPr="004A487A">
        <w:rPr>
          <w:rFonts w:cstheme="minorHAnsi"/>
        </w:rPr>
        <w:t>, lip is tri-lobed</w:t>
      </w:r>
    </w:p>
    <w:p w:rsidR="00601B29" w:rsidRPr="004A487A" w:rsidRDefault="00527488" w:rsidP="00480B6F">
      <w:pPr>
        <w:pBdr>
          <w:bottom w:val="single" w:sz="6" w:space="10" w:color="A2A9B1"/>
        </w:pBdr>
        <w:spacing w:after="0" w:line="408" w:lineRule="atLeast"/>
        <w:outlineLvl w:val="1"/>
        <w:rPr>
          <w:rFonts w:cstheme="minorHAnsi"/>
        </w:rPr>
      </w:pPr>
      <w:r>
        <w:rPr>
          <w:rFonts w:cstheme="minorHAnsi"/>
        </w:rPr>
        <w:t>T</w:t>
      </w:r>
      <w:r w:rsidR="004A4EBB">
        <w:rPr>
          <w:rFonts w:cstheme="minorHAnsi"/>
        </w:rPr>
        <w:t>wo teeth on the s</w:t>
      </w:r>
      <w:r w:rsidR="00601B29" w:rsidRPr="004A487A">
        <w:rPr>
          <w:rFonts w:cstheme="minorHAnsi"/>
        </w:rPr>
        <w:t>hield-shaped callus</w:t>
      </w:r>
    </w:p>
    <w:p w:rsidR="00601B29" w:rsidRDefault="0061326C" w:rsidP="00480B6F">
      <w:pPr>
        <w:pBdr>
          <w:bottom w:val="single" w:sz="6" w:space="10" w:color="A2A9B1"/>
        </w:pBdr>
        <w:spacing w:after="0" w:line="408" w:lineRule="atLeast"/>
        <w:outlineLvl w:val="1"/>
        <w:rPr>
          <w:rFonts w:eastAsia="Times New Roman" w:cstheme="minorHAnsi"/>
        </w:rPr>
      </w:pPr>
      <w:r>
        <w:rPr>
          <w:rFonts w:eastAsia="Times New Roman" w:cstheme="minorHAnsi"/>
        </w:rPr>
        <w:t>Leaf undersides are green (aphrodite – purple)</w:t>
      </w:r>
    </w:p>
    <w:p w:rsidR="003A5A1E" w:rsidRPr="000E3E7B" w:rsidRDefault="003A5A1E" w:rsidP="003A5A1E">
      <w:pPr>
        <w:pBdr>
          <w:bottom w:val="single" w:sz="6" w:space="0" w:color="A2A9B1"/>
        </w:pBdr>
        <w:spacing w:after="0" w:line="408" w:lineRule="atLeast"/>
        <w:outlineLvl w:val="1"/>
        <w:rPr>
          <w:rFonts w:eastAsia="Times New Roman" w:cstheme="minorHAnsi"/>
          <w:sz w:val="31"/>
          <w:szCs w:val="31"/>
        </w:rPr>
      </w:pPr>
      <w:r w:rsidRPr="000E3E7B">
        <w:rPr>
          <w:rFonts w:eastAsia="Times New Roman" w:cstheme="minorHAnsi"/>
          <w:sz w:val="31"/>
          <w:szCs w:val="31"/>
        </w:rPr>
        <w:t>Description</w:t>
      </w:r>
      <w:r w:rsidRPr="000E3E7B">
        <w:rPr>
          <w:rFonts w:eastAsia="Times New Roman" w:cstheme="minorHAnsi"/>
          <w:sz w:val="20"/>
          <w:szCs w:val="20"/>
        </w:rPr>
        <w:t>:</w:t>
      </w:r>
    </w:p>
    <w:p w:rsidR="003A5A1E" w:rsidRDefault="003A5A1E" w:rsidP="003A5A1E">
      <w:pPr>
        <w:autoSpaceDE w:val="0"/>
        <w:autoSpaceDN w:val="0"/>
        <w:adjustRightInd w:val="0"/>
        <w:spacing w:after="0" w:line="240" w:lineRule="auto"/>
        <w:rPr>
          <w:rFonts w:ascii="Tahoma" w:hAnsi="Tahoma" w:cs="Tahoma"/>
          <w:sz w:val="20"/>
          <w:szCs w:val="20"/>
        </w:rPr>
      </w:pPr>
    </w:p>
    <w:p w:rsidR="00C5565E" w:rsidRPr="00116422" w:rsidRDefault="00C5565E" w:rsidP="00C5565E">
      <w:pPr>
        <w:autoSpaceDE w:val="0"/>
        <w:autoSpaceDN w:val="0"/>
        <w:adjustRightInd w:val="0"/>
        <w:spacing w:after="0" w:line="240" w:lineRule="auto"/>
        <w:rPr>
          <w:rFonts w:cstheme="minorHAnsi"/>
        </w:rPr>
      </w:pPr>
      <w:r w:rsidRPr="00116422">
        <w:rPr>
          <w:rFonts w:cstheme="minorHAnsi"/>
        </w:rPr>
        <w:t xml:space="preserve">ORIGIN/HABITAT: ORIGIN/HABITAT: Widespread from Malaya through Sumatra, Java, and the rest of Indonesia. Distribution extends to Borneo, the Philippines, New Guinea, and Australia. In Java, plants were once common in the southern half of West and Central Java, especially near the coast, but populations are now greatly diminished. Plants have been found in East Java growing between sea level and 2000 ft. (610 m). Plants may still be found in small, isolated pockets near the West Java/Central Java border where they grow on trees overhanging the sea. In this extended range, plants may grow high in tall trees in dense forests or on tree branches sometimes so close to the ocean that the plants are washed by salt spray. In Borneo, plants are found in Sabah on Mt. </w:t>
      </w:r>
      <w:proofErr w:type="spellStart"/>
      <w:r w:rsidRPr="00116422">
        <w:rPr>
          <w:rFonts w:cstheme="minorHAnsi"/>
        </w:rPr>
        <w:t>Kinabalu</w:t>
      </w:r>
      <w:proofErr w:type="spellEnd"/>
      <w:r w:rsidRPr="00116422">
        <w:rPr>
          <w:rFonts w:cstheme="minorHAnsi"/>
        </w:rPr>
        <w:t xml:space="preserve">, and in Kalimantan and Sarawak at undisclosed locations. Plants grow in lower mountain forests from near sea level to about 4900 ft. (1500 m) and seem to grow mostly in regions that experience a distinct but short dry season. </w:t>
      </w:r>
      <w:proofErr w:type="gramStart"/>
      <w:r w:rsidRPr="00116422">
        <w:rPr>
          <w:rFonts w:cstheme="minorHAnsi"/>
        </w:rPr>
        <w:t>in</w:t>
      </w:r>
      <w:proofErr w:type="gramEnd"/>
      <w:r w:rsidRPr="00116422">
        <w:rPr>
          <w:rFonts w:cstheme="minorHAnsi"/>
        </w:rPr>
        <w:t xml:space="preserve"> the Philippines, plants are found in the southern islands of </w:t>
      </w:r>
      <w:proofErr w:type="spellStart"/>
      <w:r w:rsidRPr="00116422">
        <w:rPr>
          <w:rFonts w:cstheme="minorHAnsi"/>
        </w:rPr>
        <w:t>Balabac</w:t>
      </w:r>
      <w:proofErr w:type="spellEnd"/>
      <w:r w:rsidRPr="00116422">
        <w:rPr>
          <w:rFonts w:cstheme="minorHAnsi"/>
        </w:rPr>
        <w:t xml:space="preserve">, </w:t>
      </w:r>
      <w:proofErr w:type="spellStart"/>
      <w:r w:rsidRPr="00116422">
        <w:rPr>
          <w:rFonts w:cstheme="minorHAnsi"/>
        </w:rPr>
        <w:t>Bancalan</w:t>
      </w:r>
      <w:proofErr w:type="spellEnd"/>
      <w:r w:rsidRPr="00116422">
        <w:rPr>
          <w:rFonts w:cstheme="minorHAnsi"/>
        </w:rPr>
        <w:t xml:space="preserve">, </w:t>
      </w:r>
      <w:proofErr w:type="spellStart"/>
      <w:r w:rsidRPr="00116422">
        <w:rPr>
          <w:rFonts w:cstheme="minorHAnsi"/>
        </w:rPr>
        <w:t>Lambugan</w:t>
      </w:r>
      <w:proofErr w:type="spellEnd"/>
      <w:r w:rsidRPr="00116422">
        <w:rPr>
          <w:rFonts w:cstheme="minorHAnsi"/>
        </w:rPr>
        <w:t xml:space="preserve">, Palawan and Sulu and </w:t>
      </w:r>
      <w:proofErr w:type="spellStart"/>
      <w:r w:rsidRPr="00116422">
        <w:rPr>
          <w:rFonts w:cstheme="minorHAnsi"/>
        </w:rPr>
        <w:t>Tawitawi</w:t>
      </w:r>
      <w:proofErr w:type="spellEnd"/>
      <w:r w:rsidRPr="00116422">
        <w:rPr>
          <w:rFonts w:cstheme="minorHAnsi"/>
        </w:rPr>
        <w:t xml:space="preserve"> in the Sulu Archipelago. In this region, plants are found at elevations up to 1650 ft. (500 m).</w:t>
      </w:r>
    </w:p>
    <w:p w:rsidR="00C5565E" w:rsidRPr="00116422" w:rsidRDefault="00C5565E" w:rsidP="00C5565E">
      <w:pPr>
        <w:autoSpaceDE w:val="0"/>
        <w:autoSpaceDN w:val="0"/>
        <w:adjustRightInd w:val="0"/>
        <w:spacing w:after="0" w:line="240" w:lineRule="auto"/>
        <w:rPr>
          <w:rFonts w:cstheme="minorHAnsi"/>
        </w:rPr>
      </w:pPr>
    </w:p>
    <w:p w:rsidR="00C5565E" w:rsidRPr="00116422" w:rsidRDefault="00C5565E" w:rsidP="00C5565E">
      <w:pPr>
        <w:autoSpaceDE w:val="0"/>
        <w:autoSpaceDN w:val="0"/>
        <w:adjustRightInd w:val="0"/>
        <w:spacing w:after="0" w:line="240" w:lineRule="auto"/>
        <w:rPr>
          <w:rFonts w:cstheme="minorHAnsi"/>
        </w:rPr>
      </w:pPr>
      <w:r w:rsidRPr="00116422">
        <w:rPr>
          <w:rFonts w:cstheme="minorHAnsi"/>
        </w:rPr>
        <w:t>PLANT SIZE AND TYPE: A monopodial epiphyte that is wider than it is tall and produces extensive roots that are fleshy, often branched, smooth, flexuous, and may be 92 in. (300 cm) or more long.</w:t>
      </w:r>
    </w:p>
    <w:p w:rsidR="00C5565E" w:rsidRPr="00116422" w:rsidRDefault="00C5565E" w:rsidP="00C5565E">
      <w:pPr>
        <w:autoSpaceDE w:val="0"/>
        <w:autoSpaceDN w:val="0"/>
        <w:adjustRightInd w:val="0"/>
        <w:spacing w:after="0" w:line="240" w:lineRule="auto"/>
        <w:rPr>
          <w:rFonts w:cstheme="minorHAnsi"/>
        </w:rPr>
      </w:pPr>
    </w:p>
    <w:p w:rsidR="00DB55E5" w:rsidRDefault="00DB55E5" w:rsidP="00C5565E">
      <w:pPr>
        <w:autoSpaceDE w:val="0"/>
        <w:autoSpaceDN w:val="0"/>
        <w:adjustRightInd w:val="0"/>
        <w:spacing w:after="0" w:line="240" w:lineRule="auto"/>
        <w:rPr>
          <w:rFonts w:cstheme="minorHAnsi"/>
        </w:rPr>
      </w:pPr>
      <w:r>
        <w:rPr>
          <w:rFonts w:cstheme="minorHAnsi"/>
        </w:rPr>
        <w:t>Barbara McNamee</w:t>
      </w:r>
      <w:r>
        <w:rPr>
          <w:rFonts w:cstheme="minorHAnsi"/>
        </w:rPr>
        <w:tab/>
      </w:r>
      <w:r>
        <w:rPr>
          <w:rFonts w:cstheme="minorHAnsi"/>
        </w:rPr>
        <w:tab/>
      </w:r>
      <w:r>
        <w:rPr>
          <w:rFonts w:cstheme="minorHAnsi"/>
        </w:rPr>
        <w:tab/>
      </w:r>
      <w:r>
        <w:rPr>
          <w:rFonts w:cstheme="minorHAnsi"/>
        </w:rPr>
        <w:tab/>
      </w:r>
      <w:r w:rsidR="00E3263F">
        <w:rPr>
          <w:rFonts w:cstheme="minorHAnsi"/>
        </w:rPr>
        <w:tab/>
      </w:r>
      <w:r w:rsidR="0041286D">
        <w:rPr>
          <w:rFonts w:cstheme="minorHAnsi"/>
        </w:rPr>
        <w:t>Page 1 of 5</w:t>
      </w:r>
      <w:r w:rsidR="00E3263F">
        <w:rPr>
          <w:rFonts w:cstheme="minorHAnsi"/>
        </w:rPr>
        <w:tab/>
      </w:r>
      <w:r w:rsidR="00E3263F">
        <w:rPr>
          <w:rFonts w:cstheme="minorHAnsi"/>
        </w:rPr>
        <w:tab/>
      </w:r>
      <w:r>
        <w:rPr>
          <w:rFonts w:cstheme="minorHAnsi"/>
        </w:rPr>
        <w:tab/>
      </w:r>
      <w:r>
        <w:rPr>
          <w:rFonts w:cstheme="minorHAnsi"/>
        </w:rPr>
        <w:tab/>
      </w:r>
      <w:r>
        <w:rPr>
          <w:rFonts w:cstheme="minorHAnsi"/>
        </w:rPr>
        <w:tab/>
        <w:t>2/8/2020</w:t>
      </w:r>
    </w:p>
    <w:p w:rsidR="00DB55E5" w:rsidRDefault="00DB55E5" w:rsidP="00C5565E">
      <w:pPr>
        <w:autoSpaceDE w:val="0"/>
        <w:autoSpaceDN w:val="0"/>
        <w:adjustRightInd w:val="0"/>
        <w:spacing w:after="0" w:line="240" w:lineRule="auto"/>
        <w:rPr>
          <w:rFonts w:cstheme="minorHAnsi"/>
        </w:rPr>
      </w:pPr>
    </w:p>
    <w:p w:rsidR="00C5565E" w:rsidRPr="00116422" w:rsidRDefault="00C5565E" w:rsidP="00C5565E">
      <w:pPr>
        <w:autoSpaceDE w:val="0"/>
        <w:autoSpaceDN w:val="0"/>
        <w:adjustRightInd w:val="0"/>
        <w:spacing w:after="0" w:line="240" w:lineRule="auto"/>
        <w:rPr>
          <w:rFonts w:cstheme="minorHAnsi"/>
        </w:rPr>
      </w:pPr>
      <w:r w:rsidRPr="00116422">
        <w:rPr>
          <w:rFonts w:cstheme="minorHAnsi"/>
        </w:rPr>
        <w:lastRenderedPageBreak/>
        <w:t>PSEUDOBULB/STEM: The short stem is completely enclosed by distichous, overlapping, longitudinally folded leaf bases.</w:t>
      </w:r>
    </w:p>
    <w:p w:rsidR="00C5565E" w:rsidRPr="00116422" w:rsidRDefault="00C5565E" w:rsidP="00C5565E">
      <w:pPr>
        <w:autoSpaceDE w:val="0"/>
        <w:autoSpaceDN w:val="0"/>
        <w:adjustRightInd w:val="0"/>
        <w:spacing w:after="0" w:line="240" w:lineRule="auto"/>
        <w:rPr>
          <w:rFonts w:cstheme="minorHAnsi"/>
        </w:rPr>
      </w:pPr>
    </w:p>
    <w:p w:rsidR="00C5565E" w:rsidRDefault="00C5565E" w:rsidP="00C5565E">
      <w:pPr>
        <w:autoSpaceDE w:val="0"/>
        <w:autoSpaceDN w:val="0"/>
        <w:adjustRightInd w:val="0"/>
        <w:spacing w:after="0" w:line="240" w:lineRule="auto"/>
        <w:rPr>
          <w:rFonts w:ascii="Tahoma" w:hAnsi="Tahoma" w:cs="Tahoma"/>
          <w:sz w:val="20"/>
          <w:szCs w:val="20"/>
        </w:rPr>
      </w:pPr>
      <w:r w:rsidRPr="00116422">
        <w:rPr>
          <w:rFonts w:cstheme="minorHAnsi"/>
        </w:rPr>
        <w:t>LEAVES: 4-20 in. (10-50 cm) long by 4 in. (10 cm) wide. 3-5 elliptic, egg-shaped to elliptic, obovate-oblong, or oblong-lanceolate leaves are carried on each stem. The arching to pendent leaves are and glossy dark green with purplish tones</w:t>
      </w:r>
      <w:r>
        <w:rPr>
          <w:rFonts w:ascii="Tahoma" w:hAnsi="Tahoma" w:cs="Tahoma"/>
          <w:sz w:val="20"/>
          <w:szCs w:val="20"/>
        </w:rPr>
        <w:t xml:space="preserve"> on the underside, bluntly pointed at the tip with an obliquely </w:t>
      </w:r>
      <w:proofErr w:type="spellStart"/>
      <w:r>
        <w:rPr>
          <w:rFonts w:ascii="Tahoma" w:hAnsi="Tahoma" w:cs="Tahoma"/>
          <w:sz w:val="20"/>
          <w:szCs w:val="20"/>
        </w:rPr>
        <w:t>bilobed</w:t>
      </w:r>
      <w:proofErr w:type="spellEnd"/>
      <w:r>
        <w:rPr>
          <w:rFonts w:ascii="Tahoma" w:hAnsi="Tahoma" w:cs="Tahoma"/>
          <w:sz w:val="20"/>
          <w:szCs w:val="20"/>
        </w:rPr>
        <w:t xml:space="preserve"> apex, and taper to a narrow, longitudinally folded base. Leaves are sometimes deciduous, in habitats with an extended dry season, but in cultivation, plants are healthiest when foliage is evergreen.</w:t>
      </w:r>
    </w:p>
    <w:p w:rsidR="00C5565E" w:rsidRDefault="00C5565E" w:rsidP="00C5565E">
      <w:pPr>
        <w:autoSpaceDE w:val="0"/>
        <w:autoSpaceDN w:val="0"/>
        <w:adjustRightInd w:val="0"/>
        <w:spacing w:after="0" w:line="240" w:lineRule="auto"/>
        <w:rPr>
          <w:rFonts w:ascii="Tahoma" w:hAnsi="Tahoma" w:cs="Tahoma"/>
          <w:sz w:val="20"/>
          <w:szCs w:val="20"/>
        </w:rPr>
      </w:pPr>
    </w:p>
    <w:p w:rsidR="00C5565E" w:rsidRDefault="00C5565E" w:rsidP="00C5565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INFLORESCENCE: 24-36 in. (61-91 cm) long. Plants often produce 2 purple-tinged spikes, which are arching to pendent, branching, and often produce secondary branches from nodes on the peduncle. Each blossom is carried on a </w:t>
      </w:r>
      <w:proofErr w:type="spellStart"/>
      <w:r>
        <w:rPr>
          <w:rFonts w:ascii="Tahoma" w:hAnsi="Tahoma" w:cs="Tahoma"/>
          <w:sz w:val="20"/>
          <w:szCs w:val="20"/>
        </w:rPr>
        <w:t>pedicellate</w:t>
      </w:r>
      <w:proofErr w:type="spellEnd"/>
      <w:r>
        <w:rPr>
          <w:rFonts w:ascii="Tahoma" w:hAnsi="Tahoma" w:cs="Tahoma"/>
          <w:sz w:val="20"/>
          <w:szCs w:val="20"/>
        </w:rPr>
        <w:t xml:space="preserve"> ovary that is up to 2 in. (5 cm) long.</w:t>
      </w:r>
    </w:p>
    <w:p w:rsidR="00C5565E" w:rsidRDefault="00C5565E" w:rsidP="00C5565E">
      <w:pPr>
        <w:autoSpaceDE w:val="0"/>
        <w:autoSpaceDN w:val="0"/>
        <w:adjustRightInd w:val="0"/>
        <w:spacing w:after="0" w:line="240" w:lineRule="auto"/>
        <w:rPr>
          <w:rFonts w:ascii="Tahoma" w:hAnsi="Tahoma" w:cs="Tahoma"/>
          <w:sz w:val="20"/>
          <w:szCs w:val="20"/>
        </w:rPr>
      </w:pPr>
    </w:p>
    <w:p w:rsidR="00C5565E" w:rsidRDefault="00C5565E" w:rsidP="00C5565E">
      <w:pPr>
        <w:autoSpaceDE w:val="0"/>
        <w:autoSpaceDN w:val="0"/>
        <w:adjustRightInd w:val="0"/>
        <w:spacing w:after="0" w:line="240" w:lineRule="auto"/>
        <w:rPr>
          <w:rFonts w:ascii="Tahoma" w:hAnsi="Tahoma" w:cs="Tahoma"/>
          <w:sz w:val="20"/>
          <w:szCs w:val="20"/>
        </w:rPr>
      </w:pPr>
      <w:r>
        <w:rPr>
          <w:rFonts w:ascii="Tahoma" w:hAnsi="Tahoma" w:cs="Tahoma"/>
          <w:sz w:val="20"/>
          <w:szCs w:val="20"/>
        </w:rPr>
        <w:t>FLOWERS: Many, often 15 per branch. Mature plants can have 70-80 fragrant blossoms. Plants often produce 2 inflorescences, and the flowers on each spike open simultaneously and may last 6 months. The blossoms are 3.0-3.5 in. (8-9 cm) across, and on rare plants they may be as large as 5 in. (13 cm). They are broad-</w:t>
      </w:r>
      <w:proofErr w:type="spellStart"/>
      <w:r>
        <w:rPr>
          <w:rFonts w:ascii="Tahoma" w:hAnsi="Tahoma" w:cs="Tahoma"/>
          <w:sz w:val="20"/>
          <w:szCs w:val="20"/>
        </w:rPr>
        <w:t>petaled</w:t>
      </w:r>
      <w:proofErr w:type="spellEnd"/>
      <w:r>
        <w:rPr>
          <w:rFonts w:ascii="Tahoma" w:hAnsi="Tahoma" w:cs="Tahoma"/>
          <w:sz w:val="20"/>
          <w:szCs w:val="20"/>
        </w:rPr>
        <w:t xml:space="preserve">, showy, milky-white, and often flushed with pink on the back. Lip margins are spotted with yellow and red. Slender, crumpled, recurved antennae about 1 in. (3 cm) long project from the apex of the lip. Flower size and color are variable. The erect, elliptic to egg-shaped dorsal sepal has a rounded to bluntly pointed tip and is 1.2-1.8 in. (3.0-4.5 cm) long by 0.6-1.1 in. (1.5-2.7 cm) wide. The somewhat oblique, egg-shaped, egg-shaped to elliptic, or egg-shaped to lanceolate lateral sepals have sharply pointed tips and are 1.2-2.0 in. (3-5 cm) long by 0.4-1.0 in. (1.0-2.5 cm) wide. The broadly egg-shaped to elliptic petals have a broadly rounded tip, contract below into a wedge-shaped base, and are 1.2-1.8 in. (3.0-4.5 cm) long by 1.0-2.0 in. by (2.5-5.0 cm) wide. The fleshy, 3-lobed lip has erect lateral lobes that are 0.4-0.5 in. (1.0-1.2 cm) long by 0.5-0.6 in. (1.3-1.5 cm) wide and are egg-shaped to oblanceolate with rounded tips. The </w:t>
      </w:r>
      <w:proofErr w:type="spellStart"/>
      <w:r>
        <w:rPr>
          <w:rFonts w:ascii="Tahoma" w:hAnsi="Tahoma" w:cs="Tahoma"/>
          <w:sz w:val="20"/>
          <w:szCs w:val="20"/>
        </w:rPr>
        <w:t>midlobe</w:t>
      </w:r>
      <w:proofErr w:type="spellEnd"/>
      <w:r>
        <w:rPr>
          <w:rFonts w:ascii="Tahoma" w:hAnsi="Tahoma" w:cs="Tahoma"/>
          <w:sz w:val="20"/>
          <w:szCs w:val="20"/>
        </w:rPr>
        <w:t xml:space="preserve"> is rather cross-shaped, extending from a wedge-shaped base expanding into a pair of triangular, laterally extended projections, and then extending into a narrow, tapering apical portion which terminates in a pair of long, thin, threadlike tendrils. The shield-shaped callus is located at the junction of the </w:t>
      </w:r>
      <w:proofErr w:type="spellStart"/>
      <w:r>
        <w:rPr>
          <w:rFonts w:ascii="Tahoma" w:hAnsi="Tahoma" w:cs="Tahoma"/>
          <w:sz w:val="20"/>
          <w:szCs w:val="20"/>
        </w:rPr>
        <w:t>midlobe</w:t>
      </w:r>
      <w:proofErr w:type="spellEnd"/>
      <w:r>
        <w:rPr>
          <w:rFonts w:ascii="Tahoma" w:hAnsi="Tahoma" w:cs="Tahoma"/>
          <w:sz w:val="20"/>
          <w:szCs w:val="20"/>
        </w:rPr>
        <w:t xml:space="preserve"> and the lateral lobes and has a lower edge that has a shallow notch in its center while the apical edge is bluntly rounded. The straight, stout column is about 0.3 in. (0.8 cm) long.</w:t>
      </w:r>
    </w:p>
    <w:p w:rsidR="00C5565E" w:rsidRDefault="00C5565E" w:rsidP="00C5565E">
      <w:pPr>
        <w:autoSpaceDE w:val="0"/>
        <w:autoSpaceDN w:val="0"/>
        <w:adjustRightInd w:val="0"/>
        <w:spacing w:after="0" w:line="240" w:lineRule="auto"/>
        <w:rPr>
          <w:rFonts w:ascii="Tahoma" w:hAnsi="Tahoma" w:cs="Tahoma"/>
          <w:sz w:val="20"/>
          <w:szCs w:val="20"/>
        </w:rPr>
      </w:pPr>
    </w:p>
    <w:p w:rsidR="00104897" w:rsidRDefault="00DB55E5" w:rsidP="00754162">
      <w:pPr>
        <w:pStyle w:val="NoSpacing"/>
        <w:rPr>
          <w:b/>
          <w:sz w:val="32"/>
          <w:szCs w:val="32"/>
        </w:rPr>
      </w:pPr>
      <w:r>
        <w:rPr>
          <w:b/>
          <w:sz w:val="32"/>
          <w:szCs w:val="32"/>
        </w:rPr>
        <w:t>B</w:t>
      </w:r>
      <w:r w:rsidR="001E57DF" w:rsidRPr="00754162">
        <w:rPr>
          <w:b/>
          <w:sz w:val="32"/>
          <w:szCs w:val="32"/>
        </w:rPr>
        <w:t>otanical Varieties:</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w:t>
      </w:r>
      <w:proofErr w:type="spellStart"/>
      <w:r w:rsidRPr="002B6FB0">
        <w:rPr>
          <w:bCs/>
          <w:i/>
          <w:color w:val="000000"/>
          <w:shd w:val="clear" w:color="auto" w:fill="FFFFFF"/>
        </w:rPr>
        <w:t>aphrodite</w:t>
      </w:r>
      <w:proofErr w:type="spellEnd"/>
      <w:r w:rsidRPr="002B6FB0">
        <w:rPr>
          <w:bCs/>
          <w:color w:val="000000"/>
          <w:shd w:val="clear" w:color="auto" w:fill="FFFFFF"/>
        </w:rPr>
        <w:t xml:space="preserve"> </w:t>
      </w:r>
      <w:proofErr w:type="spellStart"/>
      <w:r w:rsidRPr="002B6FB0">
        <w:rPr>
          <w:bCs/>
          <w:color w:val="000000"/>
          <w:shd w:val="clear" w:color="auto" w:fill="FFFFFF"/>
        </w:rPr>
        <w:t>subvar</w:t>
      </w:r>
      <w:proofErr w:type="spellEnd"/>
      <w:r w:rsidRPr="002B6FB0">
        <w:rPr>
          <w:bCs/>
          <w:color w:val="000000"/>
          <w:shd w:val="clear" w:color="auto" w:fill="FFFFFF"/>
        </w:rPr>
        <w:t xml:space="preserve"> </w:t>
      </w:r>
      <w:proofErr w:type="spellStart"/>
      <w:r w:rsidRPr="002B6FB0">
        <w:rPr>
          <w:bCs/>
          <w:color w:val="000000"/>
          <w:shd w:val="clear" w:color="auto" w:fill="FFFFFF"/>
        </w:rPr>
        <w:t>gloriosa</w:t>
      </w:r>
      <w:proofErr w:type="spell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Ames 1908</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var. </w:t>
      </w:r>
      <w:proofErr w:type="spellStart"/>
      <w:r w:rsidRPr="002B6FB0">
        <w:rPr>
          <w:bCs/>
          <w:i/>
          <w:color w:val="000000"/>
          <w:shd w:val="clear" w:color="auto" w:fill="FFFFFF"/>
        </w:rPr>
        <w:t>aurea</w:t>
      </w:r>
      <w:proofErr w:type="spellEnd"/>
      <w:r w:rsidRPr="002B6FB0">
        <w:rPr>
          <w:bCs/>
          <w:color w:val="000000"/>
          <w:shd w:val="clear" w:color="auto" w:fill="FFFFFF"/>
        </w:rPr>
        <w:t xml:space="preserve"> (</w:t>
      </w:r>
      <w:proofErr w:type="spellStart"/>
      <w:r w:rsidRPr="002B6FB0">
        <w:rPr>
          <w:bCs/>
          <w:color w:val="000000"/>
          <w:shd w:val="clear" w:color="auto" w:fill="FFFFFF"/>
        </w:rPr>
        <w:t>auct</w:t>
      </w:r>
      <w:proofErr w:type="spellEnd"/>
      <w:r w:rsidRPr="002B6FB0">
        <w:rPr>
          <w:bCs/>
          <w:color w:val="000000"/>
          <w:shd w:val="clear" w:color="auto" w:fill="FFFFFF"/>
        </w:rPr>
        <w:t>.) Rolfe 1886</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var. </w:t>
      </w:r>
      <w:proofErr w:type="spellStart"/>
      <w:r w:rsidRPr="002B6FB0">
        <w:rPr>
          <w:bCs/>
          <w:i/>
          <w:color w:val="000000"/>
          <w:shd w:val="clear" w:color="auto" w:fill="FFFFFF"/>
        </w:rPr>
        <w:t>cinerascens</w:t>
      </w:r>
      <w:proofErr w:type="spellEnd"/>
      <w:r w:rsidRPr="002B6FB0">
        <w:rPr>
          <w:bCs/>
          <w:color w:val="000000"/>
          <w:shd w:val="clear" w:color="auto" w:fill="FFFFFF"/>
        </w:rPr>
        <w:t xml:space="preserve"> </w:t>
      </w:r>
      <w:proofErr w:type="spellStart"/>
      <w:r w:rsidRPr="002B6FB0">
        <w:rPr>
          <w:bCs/>
          <w:color w:val="000000"/>
          <w:shd w:val="clear" w:color="auto" w:fill="FFFFFF"/>
        </w:rPr>
        <w:t>J.J.Sm</w:t>
      </w:r>
      <w:proofErr w:type="spellEnd"/>
      <w:r w:rsidRPr="002B6FB0">
        <w:rPr>
          <w:bCs/>
          <w:color w:val="000000"/>
          <w:shd w:val="clear" w:color="auto" w:fill="FFFFFF"/>
        </w:rPr>
        <w:t>. 1917</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w:t>
      </w:r>
      <w:proofErr w:type="spellStart"/>
      <w:r w:rsidRPr="002B6FB0">
        <w:rPr>
          <w:bCs/>
          <w:i/>
          <w:color w:val="000000"/>
          <w:shd w:val="clear" w:color="auto" w:fill="FFFFFF"/>
        </w:rPr>
        <w:t>fournieri</w:t>
      </w:r>
      <w:proofErr w:type="spellEnd"/>
      <w:r w:rsidRPr="002B6FB0">
        <w:rPr>
          <w:bCs/>
          <w:color w:val="000000"/>
          <w:shd w:val="clear" w:color="auto" w:fill="FFFFFF"/>
        </w:rPr>
        <w:t xml:space="preserve"> </w:t>
      </w:r>
      <w:proofErr w:type="spellStart"/>
      <w:r w:rsidRPr="002B6FB0">
        <w:rPr>
          <w:bCs/>
          <w:color w:val="000000"/>
          <w:shd w:val="clear" w:color="auto" w:fill="FFFFFF"/>
        </w:rPr>
        <w:t>Cogn</w:t>
      </w:r>
      <w:proofErr w:type="spellEnd"/>
      <w:r w:rsidRPr="002B6FB0">
        <w:rPr>
          <w:bCs/>
          <w:color w:val="000000"/>
          <w:shd w:val="clear" w:color="auto" w:fill="FFFFFF"/>
        </w:rPr>
        <w:t>. 1898</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r w:rsidRPr="002B6FB0">
        <w:rPr>
          <w:bCs/>
          <w:color w:val="000000"/>
          <w:shd w:val="clear" w:color="auto" w:fill="FFFFFF"/>
        </w:rPr>
        <w:t xml:space="preserve">var. </w:t>
      </w:r>
      <w:proofErr w:type="spellStart"/>
      <w:r w:rsidRPr="002B6FB0">
        <w:rPr>
          <w:bCs/>
          <w:color w:val="000000"/>
          <w:shd w:val="clear" w:color="auto" w:fill="FFFFFF"/>
        </w:rPr>
        <w:t>fuscata</w:t>
      </w:r>
      <w:proofErr w:type="spell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1862</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var. </w:t>
      </w:r>
      <w:proofErr w:type="spellStart"/>
      <w:r w:rsidRPr="002B6FB0">
        <w:rPr>
          <w:bCs/>
          <w:i/>
          <w:color w:val="000000"/>
          <w:shd w:val="clear" w:color="auto" w:fill="FFFFFF"/>
        </w:rPr>
        <w:t>gloriosa</w:t>
      </w:r>
      <w:proofErr w:type="spell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xml:space="preserve">.) </w:t>
      </w:r>
      <w:proofErr w:type="spellStart"/>
      <w:r w:rsidRPr="002B6FB0">
        <w:rPr>
          <w:bCs/>
          <w:color w:val="000000"/>
          <w:shd w:val="clear" w:color="auto" w:fill="FFFFFF"/>
        </w:rPr>
        <w:t>Brero</w:t>
      </w:r>
      <w:proofErr w:type="spellEnd"/>
      <w:r w:rsidRPr="002B6FB0">
        <w:rPr>
          <w:bCs/>
          <w:color w:val="000000"/>
          <w:shd w:val="clear" w:color="auto" w:fill="FFFFFF"/>
        </w:rPr>
        <w:t xml:space="preserve"> 1937</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w:t>
      </w:r>
      <w:proofErr w:type="spellStart"/>
      <w:r w:rsidRPr="002B6FB0">
        <w:rPr>
          <w:bCs/>
          <w:i/>
          <w:color w:val="000000"/>
          <w:shd w:val="clear" w:color="auto" w:fill="FFFFFF"/>
        </w:rPr>
        <w:t>gracillima</w:t>
      </w:r>
      <w:proofErr w:type="spellEnd"/>
      <w:r w:rsidRPr="002B6FB0">
        <w:rPr>
          <w:bCs/>
          <w:color w:val="000000"/>
          <w:shd w:val="clear" w:color="auto" w:fill="FFFFFF"/>
        </w:rPr>
        <w:t xml:space="preserve"> Burb. 1882</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grandiflora </w:t>
      </w:r>
      <w:r w:rsidRPr="002B6FB0">
        <w:rPr>
          <w:bCs/>
          <w:color w:val="000000"/>
          <w:shd w:val="clear" w:color="auto" w:fill="FFFFFF"/>
        </w:rPr>
        <w:t>[</w:t>
      </w:r>
      <w:proofErr w:type="spellStart"/>
      <w:r w:rsidRPr="002B6FB0">
        <w:rPr>
          <w:bCs/>
          <w:color w:val="000000"/>
          <w:shd w:val="clear" w:color="auto" w:fill="FFFFFF"/>
        </w:rPr>
        <w:t>Lindl</w:t>
      </w:r>
      <w:proofErr w:type="spellEnd"/>
      <w:r w:rsidRPr="002B6FB0">
        <w:rPr>
          <w:bCs/>
          <w:color w:val="000000"/>
          <w:shd w:val="clear" w:color="auto" w:fill="FFFFFF"/>
        </w:rPr>
        <w:t xml:space="preserve">.] </w:t>
      </w:r>
      <w:proofErr w:type="spellStart"/>
      <w:r w:rsidRPr="002B6FB0">
        <w:rPr>
          <w:bCs/>
          <w:color w:val="000000"/>
          <w:shd w:val="clear" w:color="auto" w:fill="FFFFFF"/>
        </w:rPr>
        <w:t>Batem</w:t>
      </w:r>
      <w:proofErr w:type="spellEnd"/>
      <w:r w:rsidRPr="002B6FB0">
        <w:rPr>
          <w:bCs/>
          <w:color w:val="000000"/>
          <w:shd w:val="clear" w:color="auto" w:fill="FFFFFF"/>
        </w:rPr>
        <w:t xml:space="preserve"> 1867</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var. </w:t>
      </w:r>
      <w:proofErr w:type="spellStart"/>
      <w:r w:rsidRPr="002B6FB0">
        <w:rPr>
          <w:bCs/>
          <w:i/>
          <w:color w:val="000000"/>
          <w:shd w:val="clear" w:color="auto" w:fill="FFFFFF"/>
        </w:rPr>
        <w:t>moluccana</w:t>
      </w:r>
      <w:proofErr w:type="spellEnd"/>
      <w:r w:rsidRPr="002B6FB0">
        <w:rPr>
          <w:bCs/>
          <w:color w:val="000000"/>
          <w:shd w:val="clear" w:color="auto" w:fill="FFFFFF"/>
        </w:rPr>
        <w:t xml:space="preserve"> </w:t>
      </w:r>
      <w:proofErr w:type="spellStart"/>
      <w:r w:rsidRPr="002B6FB0">
        <w:rPr>
          <w:bCs/>
          <w:color w:val="000000"/>
          <w:shd w:val="clear" w:color="auto" w:fill="FFFFFF"/>
        </w:rPr>
        <w:t>Schltr</w:t>
      </w:r>
      <w:proofErr w:type="spellEnd"/>
      <w:r w:rsidRPr="002B6FB0">
        <w:rPr>
          <w:bCs/>
          <w:color w:val="000000"/>
          <w:shd w:val="clear" w:color="auto" w:fill="FFFFFF"/>
        </w:rPr>
        <w:t>. 1911</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var. </w:t>
      </w:r>
      <w:proofErr w:type="spellStart"/>
      <w:r w:rsidRPr="002B6FB0">
        <w:rPr>
          <w:bCs/>
          <w:i/>
          <w:color w:val="000000"/>
          <w:shd w:val="clear" w:color="auto" w:fill="FFFFFF"/>
        </w:rPr>
        <w:t>papuana</w:t>
      </w:r>
      <w:proofErr w:type="spellEnd"/>
      <w:r w:rsidRPr="002B6FB0">
        <w:rPr>
          <w:bCs/>
          <w:color w:val="000000"/>
          <w:shd w:val="clear" w:color="auto" w:fill="FFFFFF"/>
        </w:rPr>
        <w:t xml:space="preserve"> </w:t>
      </w:r>
      <w:proofErr w:type="spellStart"/>
      <w:r w:rsidRPr="002B6FB0">
        <w:rPr>
          <w:bCs/>
          <w:color w:val="000000"/>
          <w:shd w:val="clear" w:color="auto" w:fill="FFFFFF"/>
        </w:rPr>
        <w:t>Schltr</w:t>
      </w:r>
      <w:proofErr w:type="spellEnd"/>
      <w:r w:rsidRPr="002B6FB0">
        <w:rPr>
          <w:bCs/>
          <w:color w:val="000000"/>
          <w:shd w:val="clear" w:color="auto" w:fill="FFFFFF"/>
        </w:rPr>
        <w:t>. 1913</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w:t>
      </w:r>
      <w:proofErr w:type="spellStart"/>
      <w:r w:rsidRPr="002B6FB0">
        <w:rPr>
          <w:bCs/>
          <w:i/>
          <w:color w:val="000000"/>
          <w:shd w:val="clear" w:color="auto" w:fill="FFFFFF"/>
        </w:rPr>
        <w:t>ramosa</w:t>
      </w:r>
      <w:proofErr w:type="spellEnd"/>
      <w:r w:rsidRPr="002B6FB0">
        <w:rPr>
          <w:bCs/>
          <w:color w:val="000000"/>
          <w:shd w:val="clear" w:color="auto" w:fill="FFFFFF"/>
        </w:rPr>
        <w:t xml:space="preserve"> van Deventer 1935</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w:t>
      </w:r>
      <w:proofErr w:type="spellStart"/>
      <w:r w:rsidRPr="002B6FB0">
        <w:rPr>
          <w:bCs/>
          <w:i/>
          <w:color w:val="000000"/>
          <w:shd w:val="clear" w:color="auto" w:fill="FFFFFF"/>
        </w:rPr>
        <w:t>rimestadiana</w:t>
      </w:r>
      <w:proofErr w:type="spellEnd"/>
      <w:r w:rsidRPr="002B6FB0">
        <w:rPr>
          <w:bCs/>
          <w:color w:val="000000"/>
          <w:shd w:val="clear" w:color="auto" w:fill="FFFFFF"/>
        </w:rPr>
        <w:t xml:space="preserve"> Linden 1901</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w:t>
      </w:r>
      <w:proofErr w:type="spellStart"/>
      <w:r w:rsidRPr="002B6FB0">
        <w:rPr>
          <w:bCs/>
          <w:i/>
          <w:color w:val="000000"/>
          <w:shd w:val="clear" w:color="auto" w:fill="FFFFFF"/>
        </w:rPr>
        <w:t>rimestadiana</w:t>
      </w:r>
      <w:proofErr w:type="spellEnd"/>
      <w:r w:rsidRPr="002B6FB0">
        <w:rPr>
          <w:bCs/>
          <w:i/>
          <w:color w:val="000000"/>
          <w:shd w:val="clear" w:color="auto" w:fill="FFFFFF"/>
        </w:rPr>
        <w:t xml:space="preserve"> </w:t>
      </w:r>
      <w:proofErr w:type="gramStart"/>
      <w:r w:rsidRPr="002B6FB0">
        <w:rPr>
          <w:bCs/>
          <w:i/>
          <w:color w:val="000000"/>
          <w:shd w:val="clear" w:color="auto" w:fill="FFFFFF"/>
        </w:rPr>
        <w:t>alba</w:t>
      </w:r>
      <w:proofErr w:type="gramEnd"/>
      <w:r w:rsidRPr="002B6FB0">
        <w:rPr>
          <w:bCs/>
          <w:color w:val="000000"/>
          <w:shd w:val="clear" w:color="auto" w:fill="FFFFFF"/>
        </w:rPr>
        <w:t xml:space="preserve"> </w:t>
      </w:r>
      <w:proofErr w:type="spellStart"/>
      <w:r w:rsidRPr="002B6FB0">
        <w:rPr>
          <w:bCs/>
          <w:color w:val="000000"/>
          <w:shd w:val="clear" w:color="auto" w:fill="FFFFFF"/>
        </w:rPr>
        <w:t>Hort</w:t>
      </w:r>
      <w:proofErr w:type="spellEnd"/>
      <w:r w:rsidRPr="002B6FB0">
        <w:rPr>
          <w:bCs/>
          <w:color w:val="000000"/>
          <w:shd w:val="clear" w:color="auto" w:fill="FFFFFF"/>
        </w:rPr>
        <w:t xml:space="preserve"> 1906</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aphrodite</w:t>
      </w:r>
      <w:proofErr w:type="spellEnd"/>
      <w:r w:rsidRPr="002B6FB0">
        <w:rPr>
          <w:bCs/>
          <w:i/>
          <w:color w:val="000000"/>
          <w:shd w:val="clear" w:color="auto" w:fill="FFFFFF"/>
        </w:rPr>
        <w:t xml:space="preserve"> </w:t>
      </w:r>
      <w:proofErr w:type="spellStart"/>
      <w:r w:rsidRPr="002B6FB0">
        <w:rPr>
          <w:bCs/>
          <w:i/>
          <w:color w:val="000000"/>
          <w:shd w:val="clear" w:color="auto" w:fill="FFFFFF"/>
        </w:rPr>
        <w:t>var</w:t>
      </w:r>
      <w:proofErr w:type="spellEnd"/>
      <w:r w:rsidRPr="002B6FB0">
        <w:rPr>
          <w:bCs/>
          <w:i/>
          <w:color w:val="000000"/>
          <w:shd w:val="clear" w:color="auto" w:fill="FFFFFF"/>
        </w:rPr>
        <w:t xml:space="preserve"> </w:t>
      </w:r>
      <w:proofErr w:type="spellStart"/>
      <w:r w:rsidRPr="002B6FB0">
        <w:rPr>
          <w:bCs/>
          <w:i/>
          <w:color w:val="000000"/>
          <w:shd w:val="clear" w:color="auto" w:fill="FFFFFF"/>
        </w:rPr>
        <w:t>gloriosa</w:t>
      </w:r>
      <w:proofErr w:type="spell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Veitch 1891</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grandiflora var. </w:t>
      </w:r>
      <w:proofErr w:type="spellStart"/>
      <w:r w:rsidRPr="002B6FB0">
        <w:rPr>
          <w:bCs/>
          <w:i/>
          <w:color w:val="000000"/>
          <w:shd w:val="clear" w:color="auto" w:fill="FFFFFF"/>
        </w:rPr>
        <w:t>aurea</w:t>
      </w:r>
      <w:proofErr w:type="spellEnd"/>
      <w:r w:rsidRPr="002B6FB0">
        <w:rPr>
          <w:bCs/>
          <w:color w:val="000000"/>
          <w:shd w:val="clear" w:color="auto" w:fill="FFFFFF"/>
        </w:rPr>
        <w:t xml:space="preserve"> </w:t>
      </w:r>
      <w:proofErr w:type="spellStart"/>
      <w:r w:rsidRPr="002B6FB0">
        <w:rPr>
          <w:bCs/>
          <w:color w:val="000000"/>
          <w:shd w:val="clear" w:color="auto" w:fill="FFFFFF"/>
        </w:rPr>
        <w:t>auct</w:t>
      </w:r>
      <w:proofErr w:type="spellEnd"/>
      <w:r w:rsidRPr="002B6FB0">
        <w:rPr>
          <w:bCs/>
          <w:color w:val="000000"/>
          <w:shd w:val="clear" w:color="auto" w:fill="FFFFFF"/>
        </w:rPr>
        <w:t>. 1864</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grandiflora var. </w:t>
      </w:r>
      <w:proofErr w:type="spellStart"/>
      <w:r w:rsidRPr="002B6FB0">
        <w:rPr>
          <w:bCs/>
          <w:i/>
          <w:color w:val="000000"/>
          <w:shd w:val="clear" w:color="auto" w:fill="FFFFFF"/>
        </w:rPr>
        <w:t>borneensis</w:t>
      </w:r>
      <w:proofErr w:type="spellEnd"/>
      <w:r w:rsidRPr="002B6FB0">
        <w:rPr>
          <w:bCs/>
          <w:color w:val="000000"/>
          <w:shd w:val="clear" w:color="auto" w:fill="FFFFFF"/>
        </w:rPr>
        <w:t xml:space="preserve"> Corning 1881</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grandiflora var. </w:t>
      </w:r>
      <w:proofErr w:type="spellStart"/>
      <w:r w:rsidRPr="002B6FB0">
        <w:rPr>
          <w:bCs/>
          <w:i/>
          <w:color w:val="000000"/>
          <w:shd w:val="clear" w:color="auto" w:fill="FFFFFF"/>
        </w:rPr>
        <w:t>fuscata</w:t>
      </w:r>
      <w:proofErr w:type="spell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Burb.1882</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grandiflora var. </w:t>
      </w:r>
      <w:proofErr w:type="spellStart"/>
      <w:r w:rsidRPr="002B6FB0">
        <w:rPr>
          <w:bCs/>
          <w:i/>
          <w:color w:val="000000"/>
          <w:shd w:val="clear" w:color="auto" w:fill="FFFFFF"/>
        </w:rPr>
        <w:t>gracillima</w:t>
      </w:r>
      <w:proofErr w:type="spellEnd"/>
      <w:r w:rsidRPr="002B6FB0">
        <w:rPr>
          <w:bCs/>
          <w:color w:val="000000"/>
          <w:shd w:val="clear" w:color="auto" w:fill="FFFFFF"/>
        </w:rPr>
        <w:t xml:space="preserve"> Burb. 1882</w:t>
      </w:r>
    </w:p>
    <w:p w:rsidR="002B6FB0" w:rsidRPr="002B6FB0" w:rsidRDefault="002B6FB0" w:rsidP="002B6FB0">
      <w:pPr>
        <w:spacing w:after="0" w:line="240" w:lineRule="auto"/>
        <w:rPr>
          <w:bCs/>
          <w:color w:val="000000"/>
          <w:shd w:val="clear" w:color="auto" w:fill="FFFFFF"/>
        </w:rPr>
      </w:pPr>
      <w:r w:rsidRPr="002B6FB0">
        <w:rPr>
          <w:bCs/>
          <w:i/>
          <w:color w:val="000000"/>
          <w:shd w:val="clear" w:color="auto" w:fill="FFFFFF"/>
        </w:rPr>
        <w:t xml:space="preserve">Phalaenopsis grandiflora var. </w:t>
      </w:r>
      <w:proofErr w:type="spellStart"/>
      <w:r w:rsidRPr="002B6FB0">
        <w:rPr>
          <w:bCs/>
          <w:i/>
          <w:color w:val="000000"/>
          <w:shd w:val="clear" w:color="auto" w:fill="FFFFFF"/>
        </w:rPr>
        <w:t>ruckeri</w:t>
      </w:r>
      <w:proofErr w:type="spellEnd"/>
      <w:r w:rsidRPr="002B6FB0">
        <w:rPr>
          <w:bCs/>
          <w:color w:val="000000"/>
          <w:shd w:val="clear" w:color="auto" w:fill="FFFFFF"/>
        </w:rPr>
        <w:t xml:space="preserve"> Burb. 1876</w:t>
      </w:r>
    </w:p>
    <w:p w:rsidR="002B6FB0" w:rsidRPr="00754162" w:rsidRDefault="002B6FB0" w:rsidP="00754162">
      <w:pPr>
        <w:pStyle w:val="NoSpacing"/>
        <w:rPr>
          <w:b/>
          <w:sz w:val="32"/>
          <w:szCs w:val="32"/>
        </w:rPr>
      </w:pPr>
    </w:p>
    <w:p w:rsidR="00DB55E5" w:rsidRDefault="00DB55E5" w:rsidP="00146EA0">
      <w:pPr>
        <w:pStyle w:val="NoSpacing"/>
        <w:rPr>
          <w:b/>
          <w:sz w:val="32"/>
          <w:szCs w:val="32"/>
        </w:rPr>
      </w:pPr>
    </w:p>
    <w:p w:rsidR="00DB55E5" w:rsidRDefault="00DB55E5" w:rsidP="00146EA0">
      <w:pPr>
        <w:pStyle w:val="NoSpacing"/>
        <w:rPr>
          <w:b/>
          <w:sz w:val="32"/>
          <w:szCs w:val="32"/>
        </w:rPr>
      </w:pPr>
    </w:p>
    <w:p w:rsidR="00DB55E5" w:rsidRDefault="00DB55E5" w:rsidP="00146EA0">
      <w:pPr>
        <w:pStyle w:val="NoSpacing"/>
        <w:rPr>
          <w:b/>
          <w:sz w:val="32"/>
          <w:szCs w:val="32"/>
        </w:rPr>
      </w:pPr>
    </w:p>
    <w:p w:rsidR="00DB55E5" w:rsidRDefault="00DB55E5" w:rsidP="00146EA0">
      <w:pPr>
        <w:pStyle w:val="NoSpacing"/>
        <w:rPr>
          <w:b/>
          <w:sz w:val="32"/>
          <w:szCs w:val="32"/>
        </w:rPr>
      </w:pPr>
    </w:p>
    <w:p w:rsidR="00DB55E5" w:rsidRDefault="00DB55E5" w:rsidP="00DB55E5">
      <w:pPr>
        <w:autoSpaceDE w:val="0"/>
        <w:autoSpaceDN w:val="0"/>
        <w:adjustRightInd w:val="0"/>
        <w:spacing w:after="0" w:line="240" w:lineRule="auto"/>
        <w:rPr>
          <w:rFonts w:cstheme="minorHAnsi"/>
        </w:rPr>
      </w:pPr>
      <w:r>
        <w:rPr>
          <w:rFonts w:cstheme="minorHAnsi"/>
        </w:rPr>
        <w:t>Barbara McNamee</w:t>
      </w:r>
      <w:r>
        <w:rPr>
          <w:rFonts w:cstheme="minorHAnsi"/>
        </w:rPr>
        <w:tab/>
      </w:r>
      <w:r>
        <w:rPr>
          <w:rFonts w:cstheme="minorHAnsi"/>
        </w:rPr>
        <w:tab/>
      </w:r>
      <w:r>
        <w:rPr>
          <w:rFonts w:cstheme="minorHAnsi"/>
        </w:rPr>
        <w:tab/>
      </w:r>
      <w:r>
        <w:rPr>
          <w:rFonts w:cstheme="minorHAnsi"/>
        </w:rPr>
        <w:tab/>
      </w:r>
      <w:r w:rsidR="00471F85">
        <w:rPr>
          <w:rFonts w:cstheme="minorHAnsi"/>
        </w:rPr>
        <w:tab/>
      </w:r>
      <w:r>
        <w:rPr>
          <w:rFonts w:cstheme="minorHAnsi"/>
        </w:rPr>
        <w:t>Page 2</w:t>
      </w:r>
      <w:r w:rsidR="0041286D">
        <w:rPr>
          <w:rFonts w:cstheme="minorHAnsi"/>
        </w:rPr>
        <w:t xml:space="preserve"> of 5</w:t>
      </w:r>
      <w:r>
        <w:rPr>
          <w:rFonts w:cstheme="minorHAnsi"/>
        </w:rPr>
        <w:tab/>
      </w:r>
      <w:r>
        <w:rPr>
          <w:rFonts w:cstheme="minorHAnsi"/>
        </w:rPr>
        <w:tab/>
      </w:r>
      <w:r>
        <w:rPr>
          <w:rFonts w:cstheme="minorHAnsi"/>
        </w:rPr>
        <w:tab/>
      </w:r>
      <w:r>
        <w:rPr>
          <w:rFonts w:cstheme="minorHAnsi"/>
        </w:rPr>
        <w:tab/>
      </w:r>
      <w:r>
        <w:rPr>
          <w:rFonts w:cstheme="minorHAnsi"/>
        </w:rPr>
        <w:tab/>
        <w:t>2/8/2020</w:t>
      </w:r>
    </w:p>
    <w:p w:rsidR="00DB55E5" w:rsidRDefault="00DB55E5" w:rsidP="00DB55E5">
      <w:pPr>
        <w:autoSpaceDE w:val="0"/>
        <w:autoSpaceDN w:val="0"/>
        <w:adjustRightInd w:val="0"/>
        <w:spacing w:after="0" w:line="240" w:lineRule="auto"/>
        <w:rPr>
          <w:rFonts w:cstheme="minorHAnsi"/>
        </w:rPr>
      </w:pPr>
    </w:p>
    <w:p w:rsidR="00146EA0" w:rsidRPr="00146EA0" w:rsidRDefault="005F57D5" w:rsidP="00146EA0">
      <w:pPr>
        <w:pStyle w:val="NoSpacing"/>
        <w:rPr>
          <w:b/>
          <w:sz w:val="32"/>
          <w:szCs w:val="32"/>
        </w:rPr>
      </w:pPr>
      <w:r w:rsidRPr="00146EA0">
        <w:rPr>
          <w:b/>
          <w:sz w:val="32"/>
          <w:szCs w:val="32"/>
        </w:rPr>
        <w:lastRenderedPageBreak/>
        <w:t>Synonyms</w:t>
      </w:r>
      <w:r w:rsidR="00B85AB9" w:rsidRPr="00146EA0">
        <w:rPr>
          <w:b/>
          <w:sz w:val="32"/>
          <w:szCs w:val="32"/>
        </w:rPr>
        <w:t>:</w:t>
      </w:r>
    </w:p>
    <w:p w:rsidR="004A765F" w:rsidRPr="002B6FB0" w:rsidRDefault="004A765F" w:rsidP="00C848CC">
      <w:pPr>
        <w:spacing w:after="0" w:line="240" w:lineRule="auto"/>
        <w:rPr>
          <w:bCs/>
          <w:color w:val="000000"/>
          <w:shd w:val="clear" w:color="auto" w:fill="FFFFFF"/>
        </w:rPr>
      </w:pPr>
      <w:proofErr w:type="spellStart"/>
      <w:r w:rsidRPr="002B6FB0">
        <w:rPr>
          <w:bCs/>
          <w:i/>
          <w:color w:val="000000"/>
          <w:shd w:val="clear" w:color="auto" w:fill="FFFFFF"/>
        </w:rPr>
        <w:t>Angraecum</w:t>
      </w:r>
      <w:proofErr w:type="spellEnd"/>
      <w:r w:rsidRPr="002B6FB0">
        <w:rPr>
          <w:bCs/>
          <w:i/>
          <w:color w:val="000000"/>
          <w:shd w:val="clear" w:color="auto" w:fill="FFFFFF"/>
        </w:rPr>
        <w:t xml:space="preserve"> album </w:t>
      </w:r>
      <w:proofErr w:type="spellStart"/>
      <w:r w:rsidRPr="002B6FB0">
        <w:rPr>
          <w:bCs/>
          <w:i/>
          <w:color w:val="000000"/>
          <w:shd w:val="clear" w:color="auto" w:fill="FFFFFF"/>
        </w:rPr>
        <w:t>majus</w:t>
      </w:r>
      <w:proofErr w:type="spellEnd"/>
      <w:r w:rsidRPr="002B6FB0">
        <w:rPr>
          <w:bCs/>
          <w:color w:val="000000"/>
          <w:shd w:val="clear" w:color="auto" w:fill="FFFFFF"/>
        </w:rPr>
        <w:t xml:space="preserve"> Rumph 1750</w:t>
      </w:r>
    </w:p>
    <w:p w:rsidR="004A765F" w:rsidRPr="002B6FB0" w:rsidRDefault="004A765F" w:rsidP="00C848CC">
      <w:pPr>
        <w:spacing w:after="0" w:line="240" w:lineRule="auto"/>
        <w:rPr>
          <w:bCs/>
          <w:color w:val="000000"/>
          <w:shd w:val="clear" w:color="auto" w:fill="FFFFFF"/>
        </w:rPr>
      </w:pPr>
      <w:r w:rsidRPr="002B6FB0">
        <w:rPr>
          <w:bCs/>
          <w:i/>
          <w:color w:val="000000"/>
          <w:shd w:val="clear" w:color="auto" w:fill="FFFFFF"/>
        </w:rPr>
        <w:t xml:space="preserve">Cymbidium </w:t>
      </w:r>
      <w:proofErr w:type="spellStart"/>
      <w:r w:rsidRPr="002B6FB0">
        <w:rPr>
          <w:bCs/>
          <w:i/>
          <w:color w:val="000000"/>
          <w:shd w:val="clear" w:color="auto" w:fill="FFFFFF"/>
        </w:rPr>
        <w:t>amabile</w:t>
      </w:r>
      <w:proofErr w:type="spellEnd"/>
      <w:r w:rsidRPr="002B6FB0">
        <w:rPr>
          <w:bCs/>
          <w:i/>
          <w:color w:val="000000"/>
          <w:shd w:val="clear" w:color="auto" w:fill="FFFFFF"/>
        </w:rPr>
        <w:t xml:space="preserve"> </w:t>
      </w:r>
      <w:r w:rsidRPr="002B6FB0">
        <w:rPr>
          <w:bCs/>
          <w:color w:val="000000"/>
          <w:shd w:val="clear" w:color="auto" w:fill="FFFFFF"/>
        </w:rPr>
        <w:t>[L.]</w:t>
      </w:r>
      <w:proofErr w:type="spellStart"/>
      <w:r w:rsidRPr="002B6FB0">
        <w:rPr>
          <w:bCs/>
          <w:color w:val="000000"/>
          <w:shd w:val="clear" w:color="auto" w:fill="FFFFFF"/>
        </w:rPr>
        <w:t>Roxb</w:t>
      </w:r>
      <w:proofErr w:type="spellEnd"/>
      <w:r w:rsidRPr="002B6FB0">
        <w:rPr>
          <w:bCs/>
          <w:color w:val="000000"/>
          <w:shd w:val="clear" w:color="auto" w:fill="FFFFFF"/>
        </w:rPr>
        <w:t>. 1832</w:t>
      </w:r>
    </w:p>
    <w:p w:rsidR="004A765F" w:rsidRPr="002B6FB0" w:rsidRDefault="004A765F" w:rsidP="00C848CC">
      <w:pPr>
        <w:spacing w:after="0" w:line="240" w:lineRule="auto"/>
        <w:rPr>
          <w:bCs/>
          <w:color w:val="000000"/>
          <w:shd w:val="clear" w:color="auto" w:fill="FFFFFF"/>
        </w:rPr>
      </w:pPr>
      <w:r w:rsidRPr="002B6FB0">
        <w:rPr>
          <w:bCs/>
          <w:color w:val="000000"/>
          <w:shd w:val="clear" w:color="auto" w:fill="FFFFFF"/>
        </w:rPr>
        <w:t>*</w:t>
      </w:r>
      <w:proofErr w:type="spellStart"/>
      <w:r w:rsidRPr="002B6FB0">
        <w:rPr>
          <w:bCs/>
          <w:i/>
          <w:color w:val="000000"/>
          <w:shd w:val="clear" w:color="auto" w:fill="FFFFFF"/>
        </w:rPr>
        <w:t>Epidendrum</w:t>
      </w:r>
      <w:proofErr w:type="spellEnd"/>
      <w:r w:rsidRPr="002B6FB0">
        <w:rPr>
          <w:bCs/>
          <w:i/>
          <w:color w:val="000000"/>
          <w:shd w:val="clear" w:color="auto" w:fill="FFFFFF"/>
        </w:rPr>
        <w:t xml:space="preserve"> </w:t>
      </w:r>
      <w:proofErr w:type="spellStart"/>
      <w:r w:rsidRPr="002B6FB0">
        <w:rPr>
          <w:bCs/>
          <w:i/>
          <w:color w:val="000000"/>
          <w:shd w:val="clear" w:color="auto" w:fill="FFFFFF"/>
        </w:rPr>
        <w:t>amabile</w:t>
      </w:r>
      <w:proofErr w:type="spellEnd"/>
      <w:r w:rsidRPr="002B6FB0">
        <w:rPr>
          <w:bCs/>
          <w:color w:val="000000"/>
          <w:shd w:val="clear" w:color="auto" w:fill="FFFFFF"/>
        </w:rPr>
        <w:t xml:space="preserve"> L. 1855</w:t>
      </w:r>
    </w:p>
    <w:p w:rsidR="004A765F" w:rsidRPr="002B6FB0" w:rsidRDefault="004A765F" w:rsidP="00C848CC">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f. </w:t>
      </w:r>
      <w:proofErr w:type="spellStart"/>
      <w:r w:rsidRPr="002B6FB0">
        <w:rPr>
          <w:bCs/>
          <w:i/>
          <w:color w:val="000000"/>
          <w:shd w:val="clear" w:color="auto" w:fill="FFFFFF"/>
        </w:rPr>
        <w:t>concolor</w:t>
      </w:r>
      <w:proofErr w:type="spellEnd"/>
      <w:r w:rsidRPr="002B6FB0">
        <w:rPr>
          <w:bCs/>
          <w:color w:val="000000"/>
          <w:shd w:val="clear" w:color="auto" w:fill="FFFFFF"/>
        </w:rPr>
        <w:t xml:space="preserve"> Baume &amp; Christenson 2006</w:t>
      </w:r>
    </w:p>
    <w:p w:rsidR="004A765F" w:rsidRPr="002B6FB0" w:rsidRDefault="004A765F" w:rsidP="00C848CC">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f. </w:t>
      </w:r>
      <w:proofErr w:type="spellStart"/>
      <w:r w:rsidRPr="002B6FB0">
        <w:rPr>
          <w:bCs/>
          <w:i/>
          <w:color w:val="000000"/>
          <w:shd w:val="clear" w:color="auto" w:fill="FFFFFF"/>
        </w:rPr>
        <w:t>fuscata</w:t>
      </w:r>
      <w:proofErr w:type="spell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xml:space="preserve">.) </w:t>
      </w:r>
      <w:proofErr w:type="spellStart"/>
      <w:r w:rsidRPr="002B6FB0">
        <w:rPr>
          <w:bCs/>
          <w:color w:val="000000"/>
          <w:shd w:val="clear" w:color="auto" w:fill="FFFFFF"/>
        </w:rPr>
        <w:t>O.Gruss</w:t>
      </w:r>
      <w:proofErr w:type="spellEnd"/>
      <w:r w:rsidRPr="002B6FB0">
        <w:rPr>
          <w:bCs/>
          <w:color w:val="000000"/>
          <w:shd w:val="clear" w:color="auto" w:fill="FFFFFF"/>
        </w:rPr>
        <w:t xml:space="preserve"> &amp; </w:t>
      </w:r>
      <w:proofErr w:type="spellStart"/>
      <w:r w:rsidRPr="002B6FB0">
        <w:rPr>
          <w:bCs/>
          <w:color w:val="000000"/>
          <w:shd w:val="clear" w:color="auto" w:fill="FFFFFF"/>
        </w:rPr>
        <w:t>M.Wolff</w:t>
      </w:r>
      <w:proofErr w:type="spellEnd"/>
      <w:r w:rsidRPr="002B6FB0">
        <w:rPr>
          <w:bCs/>
          <w:color w:val="000000"/>
          <w:shd w:val="clear" w:color="auto" w:fill="FFFFFF"/>
        </w:rPr>
        <w:t xml:space="preserve"> 2007</w:t>
      </w:r>
    </w:p>
    <w:p w:rsidR="004A765F" w:rsidRPr="002B6FB0" w:rsidRDefault="004A765F" w:rsidP="00C848CC">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f. </w:t>
      </w:r>
      <w:proofErr w:type="spellStart"/>
      <w:r w:rsidRPr="002B6FB0">
        <w:rPr>
          <w:bCs/>
          <w:i/>
          <w:color w:val="000000"/>
          <w:shd w:val="clear" w:color="auto" w:fill="FFFFFF"/>
        </w:rPr>
        <w:t>marmorata</w:t>
      </w:r>
      <w:proofErr w:type="spell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Ames 1908</w:t>
      </w:r>
    </w:p>
    <w:p w:rsidR="004A765F" w:rsidRPr="002B6FB0" w:rsidRDefault="004A765F" w:rsidP="00C848CC">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subsp. </w:t>
      </w:r>
      <w:proofErr w:type="spellStart"/>
      <w:r w:rsidRPr="002B6FB0">
        <w:rPr>
          <w:bCs/>
          <w:i/>
          <w:color w:val="000000"/>
          <w:shd w:val="clear" w:color="auto" w:fill="FFFFFF"/>
        </w:rPr>
        <w:t>moluccana</w:t>
      </w:r>
      <w:proofErr w:type="spellEnd"/>
      <w:r w:rsidRPr="002B6FB0">
        <w:rPr>
          <w:bCs/>
          <w:color w:val="000000"/>
          <w:shd w:val="clear" w:color="auto" w:fill="FFFFFF"/>
        </w:rPr>
        <w:t xml:space="preserve"> (</w:t>
      </w:r>
      <w:proofErr w:type="spellStart"/>
      <w:r w:rsidRPr="002B6FB0">
        <w:rPr>
          <w:bCs/>
          <w:color w:val="000000"/>
          <w:shd w:val="clear" w:color="auto" w:fill="FFFFFF"/>
        </w:rPr>
        <w:t>Schltr</w:t>
      </w:r>
      <w:proofErr w:type="spellEnd"/>
      <w:r w:rsidRPr="002B6FB0">
        <w:rPr>
          <w:bCs/>
          <w:color w:val="000000"/>
          <w:shd w:val="clear" w:color="auto" w:fill="FFFFFF"/>
        </w:rPr>
        <w:t>.) Christenson 2001</w:t>
      </w:r>
    </w:p>
    <w:p w:rsidR="004A765F" w:rsidRPr="002B6FB0" w:rsidRDefault="004A765F" w:rsidP="00C848CC">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amabilis</w:t>
      </w:r>
      <w:proofErr w:type="spellEnd"/>
      <w:r w:rsidRPr="002B6FB0">
        <w:rPr>
          <w:bCs/>
          <w:i/>
          <w:color w:val="000000"/>
          <w:shd w:val="clear" w:color="auto" w:fill="FFFFFF"/>
        </w:rPr>
        <w:t xml:space="preserve"> </w:t>
      </w:r>
      <w:proofErr w:type="spellStart"/>
      <w:r w:rsidRPr="002B6FB0">
        <w:rPr>
          <w:bCs/>
          <w:i/>
          <w:color w:val="000000"/>
          <w:shd w:val="clear" w:color="auto" w:fill="FFFFFF"/>
        </w:rPr>
        <w:t>subvar</w:t>
      </w:r>
      <w:proofErr w:type="spellEnd"/>
      <w:r w:rsidRPr="002B6FB0">
        <w:rPr>
          <w:bCs/>
          <w:i/>
          <w:color w:val="000000"/>
          <w:shd w:val="clear" w:color="auto" w:fill="FFFFFF"/>
        </w:rPr>
        <w:t xml:space="preserve">. </w:t>
      </w:r>
      <w:proofErr w:type="spellStart"/>
      <w:proofErr w:type="gramStart"/>
      <w:r w:rsidRPr="002B6FB0">
        <w:rPr>
          <w:bCs/>
          <w:i/>
          <w:color w:val="000000"/>
          <w:shd w:val="clear" w:color="auto" w:fill="FFFFFF"/>
        </w:rPr>
        <w:t>gloriosa</w:t>
      </w:r>
      <w:proofErr w:type="spellEnd"/>
      <w:proofErr w:type="gramEnd"/>
      <w:r w:rsidRPr="002B6FB0">
        <w:rPr>
          <w:bCs/>
          <w:color w:val="000000"/>
          <w:shd w:val="clear" w:color="auto" w:fill="FFFFFF"/>
        </w:rPr>
        <w:t xml:space="preserve"> (</w:t>
      </w:r>
      <w:proofErr w:type="spellStart"/>
      <w:r w:rsidRPr="002B6FB0">
        <w:rPr>
          <w:bCs/>
          <w:color w:val="000000"/>
          <w:shd w:val="clear" w:color="auto" w:fill="FFFFFF"/>
        </w:rPr>
        <w:t>Rchb.f</w:t>
      </w:r>
      <w:proofErr w:type="spellEnd"/>
      <w:r w:rsidRPr="002B6FB0">
        <w:rPr>
          <w:bCs/>
          <w:color w:val="000000"/>
          <w:shd w:val="clear" w:color="auto" w:fill="FFFFFF"/>
        </w:rPr>
        <w:t>.) Ames 1908</w:t>
      </w:r>
    </w:p>
    <w:p w:rsidR="002B6FB0" w:rsidRPr="002B6FB0" w:rsidRDefault="004A765F" w:rsidP="00C848CC">
      <w:pPr>
        <w:spacing w:after="0" w:line="240" w:lineRule="auto"/>
        <w:rPr>
          <w:bCs/>
          <w:color w:val="000000"/>
          <w:shd w:val="clear" w:color="auto" w:fill="FFFFFF"/>
        </w:rPr>
      </w:pPr>
      <w:r w:rsidRPr="002B6FB0">
        <w:rPr>
          <w:bCs/>
          <w:i/>
          <w:color w:val="000000"/>
          <w:shd w:val="clear" w:color="auto" w:fill="FFFFFF"/>
        </w:rPr>
        <w:t>Phala</w:t>
      </w:r>
      <w:r w:rsidR="002B6FB0" w:rsidRPr="002B6FB0">
        <w:rPr>
          <w:bCs/>
          <w:i/>
          <w:color w:val="000000"/>
          <w:shd w:val="clear" w:color="auto" w:fill="FFFFFF"/>
        </w:rPr>
        <w:t xml:space="preserve">enopsis </w:t>
      </w:r>
      <w:proofErr w:type="spellStart"/>
      <w:r w:rsidR="002B6FB0" w:rsidRPr="002B6FB0">
        <w:rPr>
          <w:bCs/>
          <w:color w:val="000000"/>
          <w:shd w:val="clear" w:color="auto" w:fill="FFFFFF"/>
        </w:rPr>
        <w:t>celebica</w:t>
      </w:r>
      <w:proofErr w:type="spellEnd"/>
      <w:r w:rsidR="002B6FB0" w:rsidRPr="002B6FB0">
        <w:rPr>
          <w:bCs/>
          <w:color w:val="000000"/>
          <w:shd w:val="clear" w:color="auto" w:fill="FFFFFF"/>
        </w:rPr>
        <w:t xml:space="preserve"> </w:t>
      </w:r>
      <w:proofErr w:type="spellStart"/>
      <w:r w:rsidR="002B6FB0" w:rsidRPr="002B6FB0">
        <w:rPr>
          <w:bCs/>
          <w:color w:val="000000"/>
          <w:shd w:val="clear" w:color="auto" w:fill="FFFFFF"/>
        </w:rPr>
        <w:t>Vlooten</w:t>
      </w:r>
      <w:proofErr w:type="spellEnd"/>
      <w:r w:rsidR="002B6FB0" w:rsidRPr="002B6FB0">
        <w:rPr>
          <w:bCs/>
          <w:color w:val="000000"/>
          <w:shd w:val="clear" w:color="auto" w:fill="FFFFFF"/>
        </w:rPr>
        <w:t xml:space="preserve"> 1932</w:t>
      </w:r>
    </w:p>
    <w:p w:rsidR="002B6FB0" w:rsidRPr="002B6FB0" w:rsidRDefault="004A765F" w:rsidP="00C848CC">
      <w:pPr>
        <w:spacing w:after="0" w:line="240" w:lineRule="auto"/>
        <w:rPr>
          <w:bCs/>
          <w:color w:val="000000"/>
          <w:shd w:val="clear" w:color="auto" w:fill="FFFFFF"/>
        </w:rPr>
      </w:pPr>
      <w:r w:rsidRPr="002B6FB0">
        <w:rPr>
          <w:bCs/>
          <w:i/>
          <w:color w:val="000000"/>
          <w:shd w:val="clear" w:color="auto" w:fill="FFFFFF"/>
        </w:rPr>
        <w:t>Pha</w:t>
      </w:r>
      <w:r w:rsidR="002B6FB0" w:rsidRPr="002B6FB0">
        <w:rPr>
          <w:bCs/>
          <w:i/>
          <w:color w:val="000000"/>
          <w:shd w:val="clear" w:color="auto" w:fill="FFFFFF"/>
        </w:rPr>
        <w:t xml:space="preserve">laenopsis </w:t>
      </w:r>
      <w:proofErr w:type="spellStart"/>
      <w:r w:rsidR="002B6FB0" w:rsidRPr="002B6FB0">
        <w:rPr>
          <w:bCs/>
          <w:i/>
          <w:color w:val="000000"/>
          <w:shd w:val="clear" w:color="auto" w:fill="FFFFFF"/>
        </w:rPr>
        <w:t>gloriosa</w:t>
      </w:r>
      <w:proofErr w:type="spellEnd"/>
      <w:r w:rsidR="002B6FB0" w:rsidRPr="002B6FB0">
        <w:rPr>
          <w:bCs/>
          <w:color w:val="000000"/>
          <w:shd w:val="clear" w:color="auto" w:fill="FFFFFF"/>
        </w:rPr>
        <w:t xml:space="preserve"> </w:t>
      </w:r>
      <w:proofErr w:type="spellStart"/>
      <w:r w:rsidR="002B6FB0" w:rsidRPr="002B6FB0">
        <w:rPr>
          <w:bCs/>
          <w:color w:val="000000"/>
          <w:shd w:val="clear" w:color="auto" w:fill="FFFFFF"/>
        </w:rPr>
        <w:t>Rchb.f</w:t>
      </w:r>
      <w:proofErr w:type="spellEnd"/>
      <w:r w:rsidR="002B6FB0" w:rsidRPr="002B6FB0">
        <w:rPr>
          <w:bCs/>
          <w:color w:val="000000"/>
          <w:shd w:val="clear" w:color="auto" w:fill="FFFFFF"/>
        </w:rPr>
        <w:t xml:space="preserve"> 1888</w:t>
      </w:r>
    </w:p>
    <w:p w:rsidR="002B6FB0" w:rsidRPr="002B6FB0" w:rsidRDefault="004A765F" w:rsidP="00C848CC">
      <w:pPr>
        <w:spacing w:after="0" w:line="240" w:lineRule="auto"/>
        <w:rPr>
          <w:bCs/>
          <w:color w:val="000000"/>
          <w:shd w:val="clear" w:color="auto" w:fill="FFFFFF"/>
        </w:rPr>
      </w:pPr>
      <w:r w:rsidRPr="002B6FB0">
        <w:rPr>
          <w:bCs/>
          <w:i/>
          <w:color w:val="000000"/>
          <w:shd w:val="clear" w:color="auto" w:fill="FFFFFF"/>
        </w:rPr>
        <w:t>Phalaen</w:t>
      </w:r>
      <w:r w:rsidR="002B6FB0" w:rsidRPr="002B6FB0">
        <w:rPr>
          <w:bCs/>
          <w:i/>
          <w:color w:val="000000"/>
          <w:shd w:val="clear" w:color="auto" w:fill="FFFFFF"/>
        </w:rPr>
        <w:t>opsis grandiflora</w:t>
      </w:r>
      <w:r w:rsidR="002B6FB0" w:rsidRPr="002B6FB0">
        <w:rPr>
          <w:bCs/>
          <w:color w:val="000000"/>
          <w:shd w:val="clear" w:color="auto" w:fill="FFFFFF"/>
        </w:rPr>
        <w:t xml:space="preserve"> Lindley 1848</w:t>
      </w:r>
    </w:p>
    <w:p w:rsidR="002B6FB0" w:rsidRPr="002B6FB0" w:rsidRDefault="004A765F" w:rsidP="00C848CC">
      <w:pPr>
        <w:spacing w:after="0" w:line="240" w:lineRule="auto"/>
        <w:rPr>
          <w:bCs/>
          <w:color w:val="000000"/>
          <w:shd w:val="clear" w:color="auto" w:fill="FFFFFF"/>
        </w:rPr>
      </w:pPr>
      <w:r w:rsidRPr="002B6FB0">
        <w:rPr>
          <w:bCs/>
          <w:i/>
          <w:color w:val="000000"/>
          <w:shd w:val="clear" w:color="auto" w:fill="FFFFFF"/>
        </w:rPr>
        <w:t xml:space="preserve">Phalaenopsis </w:t>
      </w:r>
      <w:proofErr w:type="spellStart"/>
      <w:r w:rsidRPr="002B6FB0">
        <w:rPr>
          <w:bCs/>
          <w:i/>
          <w:color w:val="000000"/>
          <w:shd w:val="clear" w:color="auto" w:fill="FFFFFF"/>
        </w:rPr>
        <w:t>ri</w:t>
      </w:r>
      <w:r w:rsidR="002B6FB0" w:rsidRPr="002B6FB0">
        <w:rPr>
          <w:bCs/>
          <w:i/>
          <w:color w:val="000000"/>
          <w:shd w:val="clear" w:color="auto" w:fill="FFFFFF"/>
        </w:rPr>
        <w:t>mestadiana</w:t>
      </w:r>
      <w:proofErr w:type="spellEnd"/>
      <w:r w:rsidR="002B6FB0" w:rsidRPr="002B6FB0">
        <w:rPr>
          <w:bCs/>
          <w:i/>
          <w:color w:val="000000"/>
          <w:shd w:val="clear" w:color="auto" w:fill="FFFFFF"/>
        </w:rPr>
        <w:t xml:space="preserve"> </w:t>
      </w:r>
      <w:r w:rsidR="002B6FB0" w:rsidRPr="002B6FB0">
        <w:rPr>
          <w:bCs/>
          <w:color w:val="000000"/>
          <w:shd w:val="clear" w:color="auto" w:fill="FFFFFF"/>
        </w:rPr>
        <w:t>[Linden] Rolfe 1905</w:t>
      </w:r>
    </w:p>
    <w:p w:rsidR="002B6FB0" w:rsidRPr="002B6FB0" w:rsidRDefault="004A765F" w:rsidP="00C848CC">
      <w:pPr>
        <w:spacing w:after="0" w:line="240" w:lineRule="auto"/>
        <w:rPr>
          <w:bCs/>
          <w:color w:val="000000"/>
          <w:shd w:val="clear" w:color="auto" w:fill="FFFFFF"/>
        </w:rPr>
      </w:pPr>
      <w:r w:rsidRPr="002B6FB0">
        <w:rPr>
          <w:bCs/>
          <w:i/>
          <w:color w:val="000000"/>
          <w:shd w:val="clear" w:color="auto" w:fill="FFFFFF"/>
        </w:rPr>
        <w:t>Phalaenopsi</w:t>
      </w:r>
      <w:r w:rsidR="002B6FB0" w:rsidRPr="002B6FB0">
        <w:rPr>
          <w:bCs/>
          <w:i/>
          <w:color w:val="000000"/>
          <w:shd w:val="clear" w:color="auto" w:fill="FFFFFF"/>
        </w:rPr>
        <w:t xml:space="preserve">s </w:t>
      </w:r>
      <w:proofErr w:type="spellStart"/>
      <w:r w:rsidR="002B6FB0" w:rsidRPr="002B6FB0">
        <w:rPr>
          <w:bCs/>
          <w:i/>
          <w:color w:val="000000"/>
          <w:shd w:val="clear" w:color="auto" w:fill="FFFFFF"/>
        </w:rPr>
        <w:t>rosenstromii</w:t>
      </w:r>
      <w:proofErr w:type="spellEnd"/>
      <w:r w:rsidR="002B6FB0" w:rsidRPr="002B6FB0">
        <w:rPr>
          <w:bCs/>
          <w:color w:val="000000"/>
          <w:shd w:val="clear" w:color="auto" w:fill="FFFFFF"/>
        </w:rPr>
        <w:t xml:space="preserve"> F.M. Bailey 1906</w:t>
      </w:r>
    </w:p>
    <w:p w:rsidR="002B6FB0" w:rsidRPr="002B6FB0" w:rsidRDefault="004A765F" w:rsidP="00C848CC">
      <w:pPr>
        <w:spacing w:after="0" w:line="240" w:lineRule="auto"/>
        <w:rPr>
          <w:bCs/>
          <w:color w:val="000000"/>
          <w:shd w:val="clear" w:color="auto" w:fill="FFFFFF"/>
        </w:rPr>
      </w:pPr>
      <w:r w:rsidRPr="002B6FB0">
        <w:rPr>
          <w:bCs/>
          <w:i/>
          <w:color w:val="000000"/>
          <w:shd w:val="clear" w:color="auto" w:fill="FFFFFF"/>
        </w:rPr>
        <w:t>Phalae</w:t>
      </w:r>
      <w:r w:rsidR="002B6FB0" w:rsidRPr="002B6FB0">
        <w:rPr>
          <w:bCs/>
          <w:i/>
          <w:color w:val="000000"/>
          <w:shd w:val="clear" w:color="auto" w:fill="FFFFFF"/>
        </w:rPr>
        <w:t xml:space="preserve">nopsis </w:t>
      </w:r>
      <w:proofErr w:type="spellStart"/>
      <w:r w:rsidR="002B6FB0" w:rsidRPr="002B6FB0">
        <w:rPr>
          <w:bCs/>
          <w:i/>
          <w:color w:val="000000"/>
          <w:shd w:val="clear" w:color="auto" w:fill="FFFFFF"/>
        </w:rPr>
        <w:t>xelisabethae</w:t>
      </w:r>
      <w:proofErr w:type="spellEnd"/>
      <w:r w:rsidR="002B6FB0" w:rsidRPr="002B6FB0">
        <w:rPr>
          <w:bCs/>
          <w:color w:val="000000"/>
          <w:shd w:val="clear" w:color="auto" w:fill="FFFFFF"/>
        </w:rPr>
        <w:t xml:space="preserve"> Hort. 1927</w:t>
      </w:r>
    </w:p>
    <w:p w:rsidR="00C848CC" w:rsidRPr="002B6FB0" w:rsidRDefault="004A765F" w:rsidP="00C848CC">
      <w:pPr>
        <w:spacing w:after="0" w:line="240" w:lineRule="auto"/>
        <w:rPr>
          <w:bCs/>
          <w:color w:val="000000"/>
          <w:shd w:val="clear" w:color="auto" w:fill="FFFFFF"/>
        </w:rPr>
      </w:pPr>
      <w:proofErr w:type="spellStart"/>
      <w:r w:rsidRPr="002B6FB0">
        <w:rPr>
          <w:bCs/>
          <w:i/>
          <w:color w:val="000000"/>
          <w:shd w:val="clear" w:color="auto" w:fill="FFFFFF"/>
        </w:rPr>
        <w:t>Synadena</w:t>
      </w:r>
      <w:proofErr w:type="spellEnd"/>
      <w:r w:rsidRPr="002B6FB0">
        <w:rPr>
          <w:bCs/>
          <w:i/>
          <w:color w:val="000000"/>
          <w:shd w:val="clear" w:color="auto" w:fill="FFFFFF"/>
        </w:rPr>
        <w:t xml:space="preserve"> </w:t>
      </w:r>
      <w:proofErr w:type="spellStart"/>
      <w:r w:rsidRPr="002B6FB0">
        <w:rPr>
          <w:bCs/>
          <w:i/>
          <w:color w:val="000000"/>
          <w:shd w:val="clear" w:color="auto" w:fill="FFFFFF"/>
        </w:rPr>
        <w:t>amabilis</w:t>
      </w:r>
      <w:proofErr w:type="spellEnd"/>
      <w:r w:rsidRPr="002B6FB0">
        <w:rPr>
          <w:bCs/>
          <w:color w:val="000000"/>
          <w:shd w:val="clear" w:color="auto" w:fill="FFFFFF"/>
        </w:rPr>
        <w:t xml:space="preserve"> [L.]</w:t>
      </w:r>
      <w:proofErr w:type="spellStart"/>
      <w:proofErr w:type="gramStart"/>
      <w:r w:rsidRPr="002B6FB0">
        <w:rPr>
          <w:bCs/>
          <w:color w:val="000000"/>
          <w:shd w:val="clear" w:color="auto" w:fill="FFFFFF"/>
        </w:rPr>
        <w:t>Raf</w:t>
      </w:r>
      <w:proofErr w:type="spellEnd"/>
      <w:proofErr w:type="gramEnd"/>
      <w:r w:rsidRPr="002B6FB0">
        <w:rPr>
          <w:bCs/>
          <w:color w:val="000000"/>
          <w:shd w:val="clear" w:color="auto" w:fill="FFFFFF"/>
        </w:rPr>
        <w:t>. 1836</w:t>
      </w:r>
    </w:p>
    <w:p w:rsidR="002B6FB0" w:rsidRPr="00C848CC" w:rsidRDefault="002B6FB0" w:rsidP="00C848CC">
      <w:pPr>
        <w:spacing w:after="0" w:line="240" w:lineRule="auto"/>
        <w:rPr>
          <w:color w:val="000000"/>
          <w:sz w:val="24"/>
          <w:szCs w:val="24"/>
        </w:rPr>
      </w:pPr>
    </w:p>
    <w:p w:rsidR="00F274A6" w:rsidRDefault="00146EA0" w:rsidP="00146EA0">
      <w:pPr>
        <w:pStyle w:val="NoSpacing"/>
        <w:rPr>
          <w:b/>
          <w:sz w:val="32"/>
          <w:szCs w:val="32"/>
        </w:rPr>
      </w:pPr>
      <w:r w:rsidRPr="00146EA0">
        <w:rPr>
          <w:b/>
          <w:sz w:val="32"/>
          <w:szCs w:val="32"/>
        </w:rPr>
        <w:t xml:space="preserve">AOS Awards: </w:t>
      </w:r>
    </w:p>
    <w:tbl>
      <w:tblPr>
        <w:tblStyle w:val="TableGrid"/>
        <w:tblW w:w="0" w:type="auto"/>
        <w:tblLook w:val="04A0" w:firstRow="1" w:lastRow="0" w:firstColumn="1" w:lastColumn="0" w:noHBand="0" w:noVBand="1"/>
      </w:tblPr>
      <w:tblGrid>
        <w:gridCol w:w="1224"/>
        <w:gridCol w:w="1209"/>
        <w:gridCol w:w="1236"/>
        <w:gridCol w:w="1205"/>
        <w:gridCol w:w="1243"/>
        <w:gridCol w:w="1219"/>
        <w:gridCol w:w="1161"/>
        <w:gridCol w:w="1191"/>
        <w:gridCol w:w="1102"/>
      </w:tblGrid>
      <w:tr w:rsidR="004A3BB8" w:rsidTr="004A3BB8">
        <w:tc>
          <w:tcPr>
            <w:tcW w:w="1224" w:type="dxa"/>
          </w:tcPr>
          <w:p w:rsidR="004A3BB8" w:rsidRDefault="001E57DF" w:rsidP="00146EA0">
            <w:pPr>
              <w:pStyle w:val="NoSpacing"/>
              <w:rPr>
                <w:rFonts w:ascii="Calibri" w:hAnsi="Calibri" w:cs="Calibri"/>
                <w:b/>
                <w:sz w:val="32"/>
                <w:szCs w:val="32"/>
              </w:rPr>
            </w:pPr>
            <w:r>
              <w:rPr>
                <w:rFonts w:ascii="Calibri" w:hAnsi="Calibri" w:cs="Calibri"/>
                <w:b/>
                <w:sz w:val="32"/>
                <w:szCs w:val="32"/>
              </w:rPr>
              <w:t>Origin</w:t>
            </w:r>
          </w:p>
        </w:tc>
        <w:tc>
          <w:tcPr>
            <w:tcW w:w="1209" w:type="dxa"/>
          </w:tcPr>
          <w:p w:rsidR="004A3BB8" w:rsidRDefault="004A3BB8" w:rsidP="00146EA0">
            <w:pPr>
              <w:pStyle w:val="NoSpacing"/>
              <w:rPr>
                <w:rFonts w:ascii="Calibri" w:hAnsi="Calibri" w:cs="Calibri"/>
                <w:b/>
                <w:sz w:val="32"/>
                <w:szCs w:val="32"/>
              </w:rPr>
            </w:pPr>
            <w:r>
              <w:rPr>
                <w:rFonts w:ascii="Calibri" w:hAnsi="Calibri" w:cs="Calibri"/>
                <w:b/>
                <w:sz w:val="32"/>
                <w:szCs w:val="32"/>
              </w:rPr>
              <w:t>CCE</w:t>
            </w:r>
          </w:p>
        </w:tc>
        <w:tc>
          <w:tcPr>
            <w:tcW w:w="1236" w:type="dxa"/>
          </w:tcPr>
          <w:p w:rsidR="004A3BB8" w:rsidRDefault="004A3BB8" w:rsidP="00146EA0">
            <w:pPr>
              <w:pStyle w:val="NoSpacing"/>
              <w:rPr>
                <w:rFonts w:ascii="Calibri" w:hAnsi="Calibri" w:cs="Calibri"/>
                <w:b/>
                <w:sz w:val="32"/>
                <w:szCs w:val="32"/>
              </w:rPr>
            </w:pPr>
            <w:r>
              <w:rPr>
                <w:rFonts w:ascii="Calibri" w:hAnsi="Calibri" w:cs="Calibri"/>
                <w:b/>
                <w:sz w:val="32"/>
                <w:szCs w:val="32"/>
              </w:rPr>
              <w:t>CCM</w:t>
            </w:r>
          </w:p>
        </w:tc>
        <w:tc>
          <w:tcPr>
            <w:tcW w:w="1205" w:type="dxa"/>
          </w:tcPr>
          <w:p w:rsidR="004A3BB8" w:rsidRDefault="004A3BB8" w:rsidP="00146EA0">
            <w:pPr>
              <w:pStyle w:val="NoSpacing"/>
              <w:rPr>
                <w:rFonts w:ascii="Calibri" w:hAnsi="Calibri" w:cs="Calibri"/>
                <w:b/>
                <w:sz w:val="32"/>
                <w:szCs w:val="32"/>
              </w:rPr>
            </w:pPr>
            <w:r>
              <w:rPr>
                <w:rFonts w:ascii="Calibri" w:hAnsi="Calibri" w:cs="Calibri"/>
                <w:b/>
                <w:sz w:val="32"/>
                <w:szCs w:val="32"/>
              </w:rPr>
              <w:t>AM</w:t>
            </w:r>
          </w:p>
        </w:tc>
        <w:tc>
          <w:tcPr>
            <w:tcW w:w="1243" w:type="dxa"/>
          </w:tcPr>
          <w:p w:rsidR="004A3BB8" w:rsidRDefault="004A3BB8" w:rsidP="00146EA0">
            <w:pPr>
              <w:pStyle w:val="NoSpacing"/>
              <w:rPr>
                <w:rFonts w:ascii="Calibri" w:hAnsi="Calibri" w:cs="Calibri"/>
                <w:b/>
                <w:sz w:val="32"/>
                <w:szCs w:val="32"/>
              </w:rPr>
            </w:pPr>
            <w:r>
              <w:rPr>
                <w:rFonts w:ascii="Calibri" w:hAnsi="Calibri" w:cs="Calibri"/>
                <w:b/>
                <w:sz w:val="32"/>
                <w:szCs w:val="32"/>
              </w:rPr>
              <w:t>CHM</w:t>
            </w:r>
          </w:p>
        </w:tc>
        <w:tc>
          <w:tcPr>
            <w:tcW w:w="1219" w:type="dxa"/>
          </w:tcPr>
          <w:p w:rsidR="004A3BB8" w:rsidRDefault="004A3BB8" w:rsidP="00146EA0">
            <w:pPr>
              <w:pStyle w:val="NoSpacing"/>
              <w:rPr>
                <w:rFonts w:ascii="Calibri" w:hAnsi="Calibri" w:cs="Calibri"/>
                <w:b/>
                <w:sz w:val="32"/>
                <w:szCs w:val="32"/>
              </w:rPr>
            </w:pPr>
            <w:r>
              <w:rPr>
                <w:rFonts w:ascii="Calibri" w:hAnsi="Calibri" w:cs="Calibri"/>
                <w:b/>
                <w:sz w:val="32"/>
                <w:szCs w:val="32"/>
              </w:rPr>
              <w:t>HCC</w:t>
            </w:r>
          </w:p>
        </w:tc>
        <w:tc>
          <w:tcPr>
            <w:tcW w:w="1161" w:type="dxa"/>
          </w:tcPr>
          <w:p w:rsidR="004A3BB8" w:rsidRDefault="004A3BB8" w:rsidP="00146EA0">
            <w:pPr>
              <w:pStyle w:val="NoSpacing"/>
              <w:rPr>
                <w:rFonts w:ascii="Calibri" w:hAnsi="Calibri" w:cs="Calibri"/>
                <w:b/>
                <w:sz w:val="32"/>
                <w:szCs w:val="32"/>
              </w:rPr>
            </w:pPr>
            <w:r>
              <w:rPr>
                <w:rFonts w:ascii="Calibri" w:hAnsi="Calibri" w:cs="Calibri"/>
                <w:b/>
                <w:sz w:val="32"/>
                <w:szCs w:val="32"/>
              </w:rPr>
              <w:t>JC</w:t>
            </w:r>
          </w:p>
        </w:tc>
        <w:tc>
          <w:tcPr>
            <w:tcW w:w="1191" w:type="dxa"/>
          </w:tcPr>
          <w:p w:rsidR="004A3BB8" w:rsidRDefault="004A3BB8" w:rsidP="00146EA0">
            <w:pPr>
              <w:pStyle w:val="NoSpacing"/>
              <w:rPr>
                <w:rFonts w:ascii="Calibri" w:hAnsi="Calibri" w:cs="Calibri"/>
                <w:b/>
                <w:sz w:val="32"/>
                <w:szCs w:val="32"/>
              </w:rPr>
            </w:pPr>
            <w:r>
              <w:rPr>
                <w:rFonts w:ascii="Calibri" w:hAnsi="Calibri" w:cs="Calibri"/>
                <w:b/>
                <w:sz w:val="32"/>
                <w:szCs w:val="32"/>
              </w:rPr>
              <w:t>AQ</w:t>
            </w:r>
          </w:p>
        </w:tc>
        <w:tc>
          <w:tcPr>
            <w:tcW w:w="1102" w:type="dxa"/>
          </w:tcPr>
          <w:p w:rsidR="004A3BB8" w:rsidRDefault="004A3BB8" w:rsidP="00146EA0">
            <w:pPr>
              <w:pStyle w:val="NoSpacing"/>
              <w:rPr>
                <w:rFonts w:ascii="Calibri" w:hAnsi="Calibri" w:cs="Calibri"/>
                <w:b/>
                <w:sz w:val="32"/>
                <w:szCs w:val="32"/>
              </w:rPr>
            </w:pPr>
            <w:r>
              <w:rPr>
                <w:rFonts w:ascii="Calibri" w:hAnsi="Calibri" w:cs="Calibri"/>
                <w:b/>
                <w:sz w:val="32"/>
                <w:szCs w:val="32"/>
              </w:rPr>
              <w:t>Total</w:t>
            </w:r>
          </w:p>
        </w:tc>
      </w:tr>
      <w:tr w:rsidR="004A3BB8" w:rsidTr="004A3BB8">
        <w:tc>
          <w:tcPr>
            <w:tcW w:w="1224" w:type="dxa"/>
          </w:tcPr>
          <w:p w:rsidR="004A3BB8" w:rsidRDefault="001E57DF" w:rsidP="00146EA0">
            <w:pPr>
              <w:pStyle w:val="NoSpacing"/>
              <w:rPr>
                <w:rFonts w:ascii="Calibri" w:hAnsi="Calibri" w:cs="Calibri"/>
                <w:b/>
                <w:sz w:val="32"/>
                <w:szCs w:val="32"/>
              </w:rPr>
            </w:pPr>
            <w:r>
              <w:rPr>
                <w:rFonts w:ascii="Calibri" w:hAnsi="Calibri" w:cs="Calibri"/>
                <w:b/>
                <w:sz w:val="32"/>
                <w:szCs w:val="32"/>
              </w:rPr>
              <w:t>AOS</w:t>
            </w:r>
          </w:p>
        </w:tc>
        <w:tc>
          <w:tcPr>
            <w:tcW w:w="1209" w:type="dxa"/>
          </w:tcPr>
          <w:p w:rsidR="004A3BB8" w:rsidRDefault="004A3BB8" w:rsidP="00146EA0">
            <w:pPr>
              <w:pStyle w:val="NoSpacing"/>
              <w:rPr>
                <w:rFonts w:ascii="Calibri" w:hAnsi="Calibri" w:cs="Calibri"/>
                <w:b/>
                <w:sz w:val="32"/>
                <w:szCs w:val="32"/>
              </w:rPr>
            </w:pPr>
          </w:p>
        </w:tc>
        <w:tc>
          <w:tcPr>
            <w:tcW w:w="1236" w:type="dxa"/>
          </w:tcPr>
          <w:p w:rsidR="004A3BB8" w:rsidRDefault="00A64464" w:rsidP="00146EA0">
            <w:pPr>
              <w:pStyle w:val="NoSpacing"/>
              <w:rPr>
                <w:rFonts w:ascii="Calibri" w:hAnsi="Calibri" w:cs="Calibri"/>
                <w:b/>
                <w:sz w:val="32"/>
                <w:szCs w:val="32"/>
              </w:rPr>
            </w:pPr>
            <w:r>
              <w:rPr>
                <w:rFonts w:ascii="Calibri" w:hAnsi="Calibri" w:cs="Calibri"/>
                <w:b/>
                <w:sz w:val="32"/>
                <w:szCs w:val="32"/>
              </w:rPr>
              <w:t>8</w:t>
            </w:r>
          </w:p>
        </w:tc>
        <w:tc>
          <w:tcPr>
            <w:tcW w:w="1205" w:type="dxa"/>
          </w:tcPr>
          <w:p w:rsidR="004A3BB8" w:rsidRDefault="00A64464" w:rsidP="00146EA0">
            <w:pPr>
              <w:pStyle w:val="NoSpacing"/>
              <w:rPr>
                <w:rFonts w:ascii="Calibri" w:hAnsi="Calibri" w:cs="Calibri"/>
                <w:b/>
                <w:sz w:val="32"/>
                <w:szCs w:val="32"/>
              </w:rPr>
            </w:pPr>
            <w:r>
              <w:rPr>
                <w:rFonts w:ascii="Calibri" w:hAnsi="Calibri" w:cs="Calibri"/>
                <w:b/>
                <w:sz w:val="32"/>
                <w:szCs w:val="32"/>
              </w:rPr>
              <w:t>21</w:t>
            </w:r>
          </w:p>
        </w:tc>
        <w:tc>
          <w:tcPr>
            <w:tcW w:w="1243" w:type="dxa"/>
          </w:tcPr>
          <w:p w:rsidR="004A3BB8" w:rsidRDefault="00A64464" w:rsidP="00146EA0">
            <w:pPr>
              <w:pStyle w:val="NoSpacing"/>
              <w:rPr>
                <w:rFonts w:ascii="Calibri" w:hAnsi="Calibri" w:cs="Calibri"/>
                <w:b/>
                <w:sz w:val="32"/>
                <w:szCs w:val="32"/>
              </w:rPr>
            </w:pPr>
            <w:r>
              <w:rPr>
                <w:rFonts w:ascii="Calibri" w:hAnsi="Calibri" w:cs="Calibri"/>
                <w:b/>
                <w:sz w:val="32"/>
                <w:szCs w:val="32"/>
              </w:rPr>
              <w:t>1</w:t>
            </w:r>
          </w:p>
        </w:tc>
        <w:tc>
          <w:tcPr>
            <w:tcW w:w="1219" w:type="dxa"/>
          </w:tcPr>
          <w:p w:rsidR="004A3BB8" w:rsidRDefault="004A31CD" w:rsidP="00146EA0">
            <w:pPr>
              <w:pStyle w:val="NoSpacing"/>
              <w:rPr>
                <w:rFonts w:ascii="Calibri" w:hAnsi="Calibri" w:cs="Calibri"/>
                <w:b/>
                <w:sz w:val="32"/>
                <w:szCs w:val="32"/>
              </w:rPr>
            </w:pPr>
            <w:r>
              <w:rPr>
                <w:rFonts w:ascii="Calibri" w:hAnsi="Calibri" w:cs="Calibri"/>
                <w:b/>
                <w:sz w:val="32"/>
                <w:szCs w:val="32"/>
              </w:rPr>
              <w:t>12</w:t>
            </w:r>
          </w:p>
        </w:tc>
        <w:tc>
          <w:tcPr>
            <w:tcW w:w="1161" w:type="dxa"/>
          </w:tcPr>
          <w:p w:rsidR="004A3BB8" w:rsidRDefault="00A64464" w:rsidP="00146EA0">
            <w:pPr>
              <w:pStyle w:val="NoSpacing"/>
              <w:rPr>
                <w:rFonts w:ascii="Calibri" w:hAnsi="Calibri" w:cs="Calibri"/>
                <w:b/>
                <w:sz w:val="32"/>
                <w:szCs w:val="32"/>
              </w:rPr>
            </w:pPr>
            <w:r>
              <w:rPr>
                <w:rFonts w:ascii="Calibri" w:hAnsi="Calibri" w:cs="Calibri"/>
                <w:b/>
                <w:sz w:val="32"/>
                <w:szCs w:val="32"/>
              </w:rPr>
              <w:t>3</w:t>
            </w:r>
          </w:p>
        </w:tc>
        <w:tc>
          <w:tcPr>
            <w:tcW w:w="1191" w:type="dxa"/>
          </w:tcPr>
          <w:p w:rsidR="004A3BB8" w:rsidRDefault="00A64464" w:rsidP="00146EA0">
            <w:pPr>
              <w:pStyle w:val="NoSpacing"/>
              <w:rPr>
                <w:rFonts w:ascii="Calibri" w:hAnsi="Calibri" w:cs="Calibri"/>
                <w:b/>
                <w:sz w:val="32"/>
                <w:szCs w:val="32"/>
              </w:rPr>
            </w:pPr>
            <w:r>
              <w:rPr>
                <w:rFonts w:ascii="Calibri" w:hAnsi="Calibri" w:cs="Calibri"/>
                <w:b/>
                <w:sz w:val="32"/>
                <w:szCs w:val="32"/>
              </w:rPr>
              <w:t>1</w:t>
            </w:r>
          </w:p>
        </w:tc>
        <w:tc>
          <w:tcPr>
            <w:tcW w:w="1102" w:type="dxa"/>
          </w:tcPr>
          <w:p w:rsidR="004A3BB8" w:rsidRDefault="00A64464" w:rsidP="00146EA0">
            <w:pPr>
              <w:pStyle w:val="NoSpacing"/>
              <w:rPr>
                <w:rFonts w:ascii="Calibri" w:hAnsi="Calibri" w:cs="Calibri"/>
                <w:b/>
                <w:sz w:val="32"/>
                <w:szCs w:val="32"/>
              </w:rPr>
            </w:pPr>
            <w:r>
              <w:rPr>
                <w:rFonts w:ascii="Calibri" w:hAnsi="Calibri" w:cs="Calibri"/>
                <w:b/>
                <w:sz w:val="32"/>
                <w:szCs w:val="32"/>
              </w:rPr>
              <w:t>46</w:t>
            </w:r>
          </w:p>
        </w:tc>
      </w:tr>
    </w:tbl>
    <w:p w:rsidR="004A3BB8" w:rsidRDefault="004A3BB8" w:rsidP="00146EA0">
      <w:pPr>
        <w:pStyle w:val="NoSpacing"/>
        <w:rPr>
          <w:rFonts w:ascii="Calibri" w:hAnsi="Calibri" w:cs="Calibri"/>
          <w:b/>
          <w:sz w:val="32"/>
          <w:szCs w:val="32"/>
        </w:rPr>
      </w:pPr>
    </w:p>
    <w:p w:rsidR="00F274A6" w:rsidRDefault="001E57DF" w:rsidP="00146EA0">
      <w:pPr>
        <w:pStyle w:val="NoSpacing"/>
        <w:rPr>
          <w:rFonts w:ascii="Calibri" w:hAnsi="Calibri" w:cs="Calibri"/>
          <w:b/>
          <w:sz w:val="32"/>
          <w:szCs w:val="32"/>
        </w:rPr>
      </w:pPr>
      <w:r>
        <w:rPr>
          <w:rFonts w:ascii="Calibri" w:hAnsi="Calibri" w:cs="Calibri"/>
          <w:b/>
          <w:sz w:val="32"/>
          <w:szCs w:val="32"/>
        </w:rPr>
        <w:t>Other Awards and when given</w:t>
      </w:r>
      <w:r w:rsidR="006B61D2">
        <w:rPr>
          <w:rFonts w:ascii="Calibri" w:hAnsi="Calibri" w:cs="Calibri"/>
          <w:b/>
          <w:sz w:val="32"/>
          <w:szCs w:val="32"/>
        </w:rPr>
        <w:t>:</w:t>
      </w:r>
    </w:p>
    <w:p w:rsidR="00E55BFC" w:rsidRPr="00A45505" w:rsidRDefault="00A45505" w:rsidP="00146EA0">
      <w:pPr>
        <w:pStyle w:val="NoSpacing"/>
        <w:rPr>
          <w:rFonts w:ascii="Calibri" w:hAnsi="Calibri" w:cs="Calibri"/>
        </w:rPr>
      </w:pPr>
      <w:r w:rsidRPr="00A45505">
        <w:rPr>
          <w:rFonts w:ascii="Calibri" w:hAnsi="Calibri" w:cs="Calibri"/>
        </w:rPr>
        <w:t xml:space="preserve">Herbert Hager Award 2016 </w:t>
      </w:r>
      <w:r>
        <w:rPr>
          <w:rFonts w:ascii="Calibri" w:hAnsi="Calibri" w:cs="Calibri"/>
        </w:rPr>
        <w:t>–</w:t>
      </w:r>
      <w:r w:rsidRPr="00A45505">
        <w:rPr>
          <w:rFonts w:ascii="Calibri" w:hAnsi="Calibri" w:cs="Calibri"/>
        </w:rPr>
        <w:t xml:space="preserve"> </w:t>
      </w:r>
      <w:proofErr w:type="spellStart"/>
      <w:r w:rsidRPr="00A45505">
        <w:rPr>
          <w:rFonts w:ascii="Calibri" w:hAnsi="Calibri" w:cs="Calibri"/>
          <w:i/>
        </w:rPr>
        <w:t>amabilis</w:t>
      </w:r>
      <w:proofErr w:type="spellEnd"/>
      <w:r w:rsidRPr="00A45505">
        <w:rPr>
          <w:rFonts w:ascii="Calibri" w:hAnsi="Calibri" w:cs="Calibri"/>
          <w:i/>
        </w:rPr>
        <w:t xml:space="preserve"> </w:t>
      </w:r>
      <w:r>
        <w:rPr>
          <w:rFonts w:ascii="Calibri" w:hAnsi="Calibri" w:cs="Calibri"/>
        </w:rPr>
        <w:t xml:space="preserve">hybrid - </w:t>
      </w:r>
      <w:r w:rsidRPr="0031702F">
        <w:rPr>
          <w:rFonts w:ascii="Calibri" w:hAnsi="Calibri" w:cs="Calibri"/>
          <w:i/>
        </w:rPr>
        <w:t>P</w:t>
      </w:r>
      <w:r>
        <w:rPr>
          <w:rFonts w:ascii="Calibri" w:hAnsi="Calibri" w:cs="Calibri"/>
        </w:rPr>
        <w:t xml:space="preserve">. </w:t>
      </w:r>
      <w:proofErr w:type="spellStart"/>
      <w:r>
        <w:rPr>
          <w:rFonts w:ascii="Calibri" w:hAnsi="Calibri" w:cs="Calibri"/>
        </w:rPr>
        <w:t>Taisuco</w:t>
      </w:r>
      <w:proofErr w:type="spellEnd"/>
      <w:r>
        <w:rPr>
          <w:rFonts w:ascii="Calibri" w:hAnsi="Calibri" w:cs="Calibri"/>
        </w:rPr>
        <w:t xml:space="preserve"> Snowflake ‘B96047’ (</w:t>
      </w:r>
      <w:r w:rsidRPr="00A45505">
        <w:rPr>
          <w:rFonts w:ascii="Calibri" w:hAnsi="Calibri" w:cs="Calibri"/>
          <w:i/>
        </w:rPr>
        <w:t>P</w:t>
      </w:r>
      <w:r>
        <w:rPr>
          <w:rFonts w:ascii="Calibri" w:hAnsi="Calibri" w:cs="Calibri"/>
        </w:rPr>
        <w:t xml:space="preserve">. </w:t>
      </w:r>
      <w:proofErr w:type="spellStart"/>
      <w:r>
        <w:rPr>
          <w:rFonts w:ascii="Calibri" w:hAnsi="Calibri" w:cs="Calibri"/>
        </w:rPr>
        <w:t>Taisuco</w:t>
      </w:r>
      <w:proofErr w:type="spellEnd"/>
      <w:r>
        <w:rPr>
          <w:rFonts w:ascii="Calibri" w:hAnsi="Calibri" w:cs="Calibri"/>
        </w:rPr>
        <w:t xml:space="preserve"> </w:t>
      </w:r>
      <w:proofErr w:type="spellStart"/>
      <w:r>
        <w:rPr>
          <w:rFonts w:ascii="Calibri" w:hAnsi="Calibri" w:cs="Calibri"/>
        </w:rPr>
        <w:t>Bridian</w:t>
      </w:r>
      <w:proofErr w:type="spellEnd"/>
      <w:r>
        <w:rPr>
          <w:rFonts w:ascii="Calibri" w:hAnsi="Calibri" w:cs="Calibri"/>
        </w:rPr>
        <w:t xml:space="preserve"> </w:t>
      </w:r>
      <w:r w:rsidRPr="00A45505">
        <w:rPr>
          <w:rFonts w:ascii="Calibri" w:hAnsi="Calibri" w:cs="Calibri"/>
          <w:i/>
        </w:rPr>
        <w:t xml:space="preserve">x P. </w:t>
      </w:r>
      <w:proofErr w:type="spellStart"/>
      <w:r w:rsidRPr="00A45505">
        <w:rPr>
          <w:rFonts w:ascii="Calibri" w:hAnsi="Calibri" w:cs="Calibri"/>
          <w:i/>
        </w:rPr>
        <w:t>amabilis</w:t>
      </w:r>
      <w:proofErr w:type="spellEnd"/>
      <w:r>
        <w:rPr>
          <w:rFonts w:ascii="Calibri" w:hAnsi="Calibri" w:cs="Calibri"/>
        </w:rPr>
        <w:t>) CCM/AOS 84 pts.</w:t>
      </w:r>
    </w:p>
    <w:p w:rsidR="001E57DF" w:rsidRDefault="001E57DF" w:rsidP="00146EA0">
      <w:pPr>
        <w:pStyle w:val="NoSpacing"/>
        <w:rPr>
          <w:rFonts w:ascii="Calibri" w:hAnsi="Calibri" w:cs="Calibri"/>
          <w:b/>
          <w:sz w:val="32"/>
          <w:szCs w:val="32"/>
        </w:rPr>
      </w:pPr>
      <w:r>
        <w:rPr>
          <w:rFonts w:ascii="Calibri" w:hAnsi="Calibri" w:cs="Calibri"/>
          <w:b/>
          <w:sz w:val="32"/>
          <w:szCs w:val="32"/>
        </w:rPr>
        <w:t>Outstanding Clones:</w:t>
      </w:r>
    </w:p>
    <w:p w:rsidR="004773DD" w:rsidRDefault="004773DD" w:rsidP="00146EA0">
      <w:pPr>
        <w:pStyle w:val="NoSpacing"/>
        <w:rPr>
          <w:rFonts w:cstheme="minorHAnsi"/>
        </w:rPr>
      </w:pPr>
      <w:r w:rsidRPr="004773DD">
        <w:rPr>
          <w:rFonts w:cstheme="minorHAnsi"/>
          <w:i/>
        </w:rPr>
        <w:t xml:space="preserve">P. </w:t>
      </w:r>
      <w:proofErr w:type="spellStart"/>
      <w:r w:rsidRPr="004773DD">
        <w:rPr>
          <w:rFonts w:cstheme="minorHAnsi"/>
          <w:i/>
        </w:rPr>
        <w:t>amabilis</w:t>
      </w:r>
      <w:proofErr w:type="spellEnd"/>
      <w:r w:rsidRPr="004773DD">
        <w:rPr>
          <w:rFonts w:cstheme="minorHAnsi"/>
        </w:rPr>
        <w:t xml:space="preserve"> ‘Cheng-Fan’</w:t>
      </w:r>
      <w:r>
        <w:rPr>
          <w:rFonts w:cstheme="minorHAnsi"/>
        </w:rPr>
        <w:t>, 2 CCM, 252 and 217 flowers</w:t>
      </w:r>
    </w:p>
    <w:p w:rsidR="004773DD" w:rsidRDefault="004773DD" w:rsidP="00146EA0">
      <w:pPr>
        <w:pStyle w:val="NoSpacing"/>
        <w:rPr>
          <w:rFonts w:cstheme="minorHAnsi"/>
        </w:rPr>
      </w:pPr>
      <w:r w:rsidRPr="004773DD">
        <w:rPr>
          <w:rFonts w:cstheme="minorHAnsi"/>
          <w:i/>
        </w:rPr>
        <w:t xml:space="preserve">P. </w:t>
      </w:r>
      <w:proofErr w:type="spellStart"/>
      <w:r w:rsidRPr="004773DD">
        <w:rPr>
          <w:rFonts w:cstheme="minorHAnsi"/>
          <w:i/>
        </w:rPr>
        <w:t>amabilis</w:t>
      </w:r>
      <w:proofErr w:type="spellEnd"/>
      <w:r w:rsidRPr="004773DD">
        <w:rPr>
          <w:rFonts w:cstheme="minorHAnsi"/>
          <w:i/>
        </w:rPr>
        <w:t xml:space="preserve"> var. </w:t>
      </w:r>
      <w:proofErr w:type="spellStart"/>
      <w:r w:rsidRPr="004773DD">
        <w:rPr>
          <w:rFonts w:cstheme="minorHAnsi"/>
          <w:i/>
        </w:rPr>
        <w:t>formosana</w:t>
      </w:r>
      <w:proofErr w:type="spellEnd"/>
      <w:r>
        <w:rPr>
          <w:rFonts w:cstheme="minorHAnsi"/>
        </w:rPr>
        <w:t xml:space="preserve"> ‘Hwang’, CCM, 332 flowers</w:t>
      </w:r>
    </w:p>
    <w:p w:rsidR="004773DD" w:rsidRPr="004773DD" w:rsidRDefault="004773DD" w:rsidP="00146EA0">
      <w:pPr>
        <w:pStyle w:val="NoSpacing"/>
        <w:rPr>
          <w:rFonts w:cstheme="minorHAnsi"/>
        </w:rPr>
      </w:pPr>
      <w:r w:rsidRPr="004773DD">
        <w:rPr>
          <w:rFonts w:cstheme="minorHAnsi"/>
          <w:i/>
        </w:rPr>
        <w:t xml:space="preserve">P. </w:t>
      </w:r>
      <w:proofErr w:type="spellStart"/>
      <w:r w:rsidRPr="004773DD">
        <w:rPr>
          <w:rFonts w:cstheme="minorHAnsi"/>
          <w:i/>
        </w:rPr>
        <w:t>amabilis</w:t>
      </w:r>
      <w:proofErr w:type="spellEnd"/>
      <w:r>
        <w:rPr>
          <w:rFonts w:cstheme="minorHAnsi"/>
        </w:rPr>
        <w:t xml:space="preserve"> ‘Creole’s White Cloud’, AM 85 pts., 70 flowers, NS 9.8 cm</w:t>
      </w:r>
    </w:p>
    <w:p w:rsidR="002B6FB0" w:rsidRDefault="002B6FB0" w:rsidP="00146EA0">
      <w:pPr>
        <w:pStyle w:val="NoSpacing"/>
        <w:rPr>
          <w:rFonts w:ascii="Calibri" w:hAnsi="Calibri" w:cs="Calibri"/>
          <w:b/>
          <w:sz w:val="32"/>
          <w:szCs w:val="32"/>
        </w:rPr>
      </w:pPr>
    </w:p>
    <w:p w:rsidR="00146EA0" w:rsidRDefault="00146EA0" w:rsidP="00146EA0">
      <w:pPr>
        <w:pStyle w:val="NoSpacing"/>
        <w:rPr>
          <w:rFonts w:ascii="Calibri" w:hAnsi="Calibri" w:cs="Calibri"/>
          <w:b/>
          <w:sz w:val="32"/>
          <w:szCs w:val="32"/>
        </w:rPr>
      </w:pPr>
      <w:r w:rsidRPr="00146EA0">
        <w:rPr>
          <w:rFonts w:ascii="Calibri" w:hAnsi="Calibri" w:cs="Calibri"/>
          <w:b/>
          <w:sz w:val="32"/>
          <w:szCs w:val="32"/>
        </w:rPr>
        <w:t xml:space="preserve">Hybrids:  Total of </w:t>
      </w:r>
      <w:r w:rsidR="00362D64">
        <w:rPr>
          <w:rFonts w:ascii="Calibri" w:hAnsi="Calibri" w:cs="Calibri"/>
          <w:b/>
          <w:sz w:val="32"/>
          <w:szCs w:val="32"/>
        </w:rPr>
        <w:t>32,529 registered, to the</w:t>
      </w:r>
      <w:r w:rsidR="00153171">
        <w:rPr>
          <w:rFonts w:ascii="Calibri" w:hAnsi="Calibri" w:cs="Calibri"/>
          <w:b/>
          <w:sz w:val="32"/>
          <w:szCs w:val="32"/>
        </w:rPr>
        <w:t xml:space="preserve"> </w:t>
      </w:r>
      <w:r w:rsidR="00362D64">
        <w:rPr>
          <w:rFonts w:ascii="Calibri" w:hAnsi="Calibri" w:cs="Calibri"/>
          <w:b/>
          <w:sz w:val="32"/>
          <w:szCs w:val="32"/>
        </w:rPr>
        <w:t>12</w:t>
      </w:r>
      <w:r w:rsidR="00362D64" w:rsidRPr="00362D64">
        <w:rPr>
          <w:rFonts w:ascii="Calibri" w:hAnsi="Calibri" w:cs="Calibri"/>
          <w:b/>
          <w:sz w:val="32"/>
          <w:szCs w:val="32"/>
          <w:vertAlign w:val="superscript"/>
        </w:rPr>
        <w:t>th</w:t>
      </w:r>
      <w:r w:rsidR="00362D64">
        <w:rPr>
          <w:rFonts w:ascii="Calibri" w:hAnsi="Calibri" w:cs="Calibri"/>
          <w:b/>
          <w:sz w:val="32"/>
          <w:szCs w:val="32"/>
        </w:rPr>
        <w:t xml:space="preserve"> </w:t>
      </w:r>
      <w:r w:rsidRPr="00146EA0">
        <w:rPr>
          <w:rFonts w:ascii="Calibri" w:hAnsi="Calibri" w:cs="Calibri"/>
          <w:b/>
          <w:sz w:val="32"/>
          <w:szCs w:val="32"/>
        </w:rPr>
        <w:t>generation</w:t>
      </w:r>
    </w:p>
    <w:p w:rsidR="001E57DF" w:rsidRDefault="001E57DF" w:rsidP="00146EA0">
      <w:pPr>
        <w:pStyle w:val="NoSpacing"/>
        <w:rPr>
          <w:rFonts w:ascii="Calibri" w:hAnsi="Calibri" w:cs="Calibri"/>
          <w:b/>
          <w:sz w:val="32"/>
          <w:szCs w:val="32"/>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1E57DF" w:rsidTr="00341002">
        <w:tc>
          <w:tcPr>
            <w:tcW w:w="1348" w:type="dxa"/>
            <w:tcBorders>
              <w:top w:val="single" w:sz="4" w:space="0" w:color="auto"/>
              <w:left w:val="single" w:sz="4" w:space="0" w:color="auto"/>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Before</w:t>
            </w:r>
          </w:p>
        </w:tc>
        <w:tc>
          <w:tcPr>
            <w:tcW w:w="1348"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 </w:t>
            </w:r>
          </w:p>
        </w:tc>
        <w:tc>
          <w:tcPr>
            <w:tcW w:w="1349" w:type="dxa"/>
            <w:tcBorders>
              <w:top w:val="single" w:sz="4" w:space="0" w:color="auto"/>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After</w:t>
            </w:r>
          </w:p>
        </w:tc>
      </w:tr>
      <w:tr w:rsidR="001E57DF" w:rsidTr="00526595">
        <w:tc>
          <w:tcPr>
            <w:tcW w:w="1348" w:type="dxa"/>
            <w:tcBorders>
              <w:top w:val="nil"/>
              <w:left w:val="single" w:sz="4" w:space="0" w:color="auto"/>
              <w:bottom w:val="nil"/>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r w:rsidRPr="008B2237">
              <w:rPr>
                <w:rFonts w:ascii="Arial" w:eastAsia="Times New Roman" w:hAnsi="Arial" w:cs="Arial"/>
                <w:b/>
                <w:bCs/>
                <w:color w:val="000000"/>
              </w:rPr>
              <w:t>1940</w:t>
            </w:r>
          </w:p>
        </w:tc>
        <w:tc>
          <w:tcPr>
            <w:tcW w:w="1348"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1940-49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1950-59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1960-69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1970-79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1980-89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r w:rsidRPr="008B2237">
              <w:rPr>
                <w:rFonts w:ascii="Arial" w:eastAsia="Times New Roman" w:hAnsi="Arial" w:cs="Arial"/>
                <w:b/>
                <w:bCs/>
                <w:color w:val="000000"/>
              </w:rPr>
              <w:t>1990-99</w:t>
            </w:r>
          </w:p>
        </w:tc>
        <w:tc>
          <w:tcPr>
            <w:tcW w:w="1349" w:type="dxa"/>
            <w:tcBorders>
              <w:top w:val="nil"/>
              <w:left w:val="nil"/>
              <w:bottom w:val="nil"/>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r w:rsidRPr="008B2237">
              <w:rPr>
                <w:rFonts w:ascii="Arial" w:eastAsia="Times New Roman" w:hAnsi="Arial" w:cs="Arial"/>
                <w:b/>
                <w:bCs/>
                <w:color w:val="000000"/>
              </w:rPr>
              <w:t>1999</w:t>
            </w:r>
          </w:p>
        </w:tc>
      </w:tr>
      <w:tr w:rsidR="001E57DF" w:rsidTr="00526595">
        <w:tc>
          <w:tcPr>
            <w:tcW w:w="1348" w:type="dxa"/>
            <w:tcBorders>
              <w:top w:val="nil"/>
              <w:left w:val="single" w:sz="4" w:space="0" w:color="auto"/>
              <w:bottom w:val="single" w:sz="4" w:space="0" w:color="auto"/>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p>
        </w:tc>
        <w:tc>
          <w:tcPr>
            <w:tcW w:w="1348" w:type="dxa"/>
            <w:tcBorders>
              <w:top w:val="nil"/>
              <w:left w:val="nil"/>
              <w:bottom w:val="single" w:sz="4" w:space="0" w:color="auto"/>
              <w:right w:val="single" w:sz="4" w:space="0" w:color="auto"/>
            </w:tcBorders>
            <w:shd w:val="clear" w:color="auto" w:fill="auto"/>
            <w:vAlign w:val="bottom"/>
          </w:tcPr>
          <w:p w:rsidR="001E57DF" w:rsidRPr="00526595"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rPr>
                <w:rFonts w:ascii="Arial" w:eastAsia="Times New Roman" w:hAnsi="Arial" w:cs="Arial"/>
                <w:b/>
                <w:bCs/>
                <w:color w:val="000000"/>
              </w:rPr>
            </w:pPr>
          </w:p>
        </w:tc>
        <w:tc>
          <w:tcPr>
            <w:tcW w:w="1349" w:type="dxa"/>
            <w:tcBorders>
              <w:top w:val="nil"/>
              <w:left w:val="nil"/>
              <w:bottom w:val="single" w:sz="4" w:space="0" w:color="auto"/>
              <w:right w:val="single" w:sz="4" w:space="0" w:color="auto"/>
            </w:tcBorders>
            <w:shd w:val="clear" w:color="auto" w:fill="auto"/>
            <w:vAlign w:val="bottom"/>
          </w:tcPr>
          <w:p w:rsidR="001E57DF" w:rsidRPr="008B2237" w:rsidRDefault="001E57DF" w:rsidP="001E57DF">
            <w:pPr>
              <w:jc w:val="right"/>
              <w:rPr>
                <w:rFonts w:ascii="Arial" w:eastAsia="Times New Roman" w:hAnsi="Arial" w:cs="Arial"/>
                <w:b/>
                <w:bCs/>
                <w:color w:val="000000"/>
              </w:rPr>
            </w:pPr>
          </w:p>
        </w:tc>
      </w:tr>
      <w:tr w:rsidR="00526595" w:rsidTr="00526595">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26595" w:rsidRPr="008B2237" w:rsidRDefault="00831008" w:rsidP="00FE6586">
            <w:pPr>
              <w:jc w:val="center"/>
              <w:rPr>
                <w:rFonts w:ascii="Arial" w:eastAsia="Times New Roman" w:hAnsi="Arial" w:cs="Arial"/>
                <w:b/>
                <w:bCs/>
                <w:color w:val="000000"/>
              </w:rPr>
            </w:pPr>
            <w:r>
              <w:rPr>
                <w:rFonts w:ascii="Arial" w:eastAsia="Times New Roman" w:hAnsi="Arial" w:cs="Arial"/>
                <w:b/>
                <w:bCs/>
                <w:color w:val="000000"/>
              </w:rPr>
              <w:t>41</w:t>
            </w:r>
          </w:p>
        </w:tc>
        <w:tc>
          <w:tcPr>
            <w:tcW w:w="1348"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FE6586" w:rsidP="00FE6586">
            <w:pPr>
              <w:jc w:val="center"/>
              <w:rPr>
                <w:rFonts w:ascii="Arial" w:eastAsia="Times New Roman" w:hAnsi="Arial" w:cs="Arial"/>
                <w:b/>
                <w:bCs/>
                <w:color w:val="000000"/>
              </w:rPr>
            </w:pPr>
            <w:r>
              <w:rPr>
                <w:rFonts w:ascii="Arial" w:eastAsia="Times New Roman" w:hAnsi="Arial" w:cs="Arial"/>
                <w:b/>
                <w:bCs/>
                <w:color w:val="000000"/>
              </w:rPr>
              <w:t>87</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FE6586" w:rsidP="00FE6586">
            <w:pPr>
              <w:jc w:val="center"/>
              <w:rPr>
                <w:rFonts w:ascii="Arial" w:eastAsia="Times New Roman" w:hAnsi="Arial" w:cs="Arial"/>
                <w:b/>
                <w:bCs/>
                <w:color w:val="000000"/>
              </w:rPr>
            </w:pPr>
            <w:r>
              <w:rPr>
                <w:rFonts w:ascii="Arial" w:eastAsia="Times New Roman" w:hAnsi="Arial" w:cs="Arial"/>
                <w:b/>
                <w:bCs/>
                <w:color w:val="000000"/>
              </w:rPr>
              <w:t>340</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FE6586" w:rsidP="00FE6586">
            <w:pPr>
              <w:jc w:val="center"/>
              <w:rPr>
                <w:rFonts w:ascii="Arial" w:eastAsia="Times New Roman" w:hAnsi="Arial" w:cs="Arial"/>
                <w:b/>
                <w:bCs/>
                <w:color w:val="000000"/>
              </w:rPr>
            </w:pPr>
            <w:r>
              <w:rPr>
                <w:rFonts w:ascii="Arial" w:eastAsia="Times New Roman" w:hAnsi="Arial" w:cs="Arial"/>
                <w:b/>
                <w:bCs/>
                <w:color w:val="000000"/>
              </w:rPr>
              <w:t>1</w:t>
            </w:r>
            <w:r w:rsidR="008F77F1">
              <w:rPr>
                <w:rFonts w:ascii="Arial" w:eastAsia="Times New Roman" w:hAnsi="Arial" w:cs="Arial"/>
                <w:b/>
                <w:bCs/>
                <w:color w:val="000000"/>
              </w:rPr>
              <w:t>,</w:t>
            </w:r>
            <w:r>
              <w:rPr>
                <w:rFonts w:ascii="Arial" w:eastAsia="Times New Roman" w:hAnsi="Arial" w:cs="Arial"/>
                <w:b/>
                <w:bCs/>
                <w:color w:val="000000"/>
              </w:rPr>
              <w:t>241</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FE6586" w:rsidP="00FE6586">
            <w:pPr>
              <w:jc w:val="center"/>
              <w:rPr>
                <w:rFonts w:ascii="Arial" w:eastAsia="Times New Roman" w:hAnsi="Arial" w:cs="Arial"/>
                <w:b/>
                <w:bCs/>
                <w:color w:val="000000"/>
              </w:rPr>
            </w:pPr>
            <w:r>
              <w:rPr>
                <w:rFonts w:ascii="Arial" w:eastAsia="Times New Roman" w:hAnsi="Arial" w:cs="Arial"/>
                <w:b/>
                <w:bCs/>
                <w:color w:val="000000"/>
              </w:rPr>
              <w:t>3</w:t>
            </w:r>
            <w:r w:rsidR="008F77F1">
              <w:rPr>
                <w:rFonts w:ascii="Arial" w:eastAsia="Times New Roman" w:hAnsi="Arial" w:cs="Arial"/>
                <w:b/>
                <w:bCs/>
                <w:color w:val="000000"/>
              </w:rPr>
              <w:t>,</w:t>
            </w:r>
            <w:r>
              <w:rPr>
                <w:rFonts w:ascii="Arial" w:eastAsia="Times New Roman" w:hAnsi="Arial" w:cs="Arial"/>
                <w:b/>
                <w:bCs/>
                <w:color w:val="000000"/>
              </w:rPr>
              <w:t>177</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FE6586" w:rsidP="00FE6586">
            <w:pPr>
              <w:jc w:val="center"/>
              <w:rPr>
                <w:rFonts w:ascii="Arial" w:eastAsia="Times New Roman" w:hAnsi="Arial" w:cs="Arial"/>
                <w:b/>
                <w:bCs/>
                <w:color w:val="000000"/>
              </w:rPr>
            </w:pPr>
            <w:r>
              <w:rPr>
                <w:rFonts w:ascii="Arial" w:eastAsia="Times New Roman" w:hAnsi="Arial" w:cs="Arial"/>
                <w:b/>
                <w:bCs/>
                <w:color w:val="000000"/>
              </w:rPr>
              <w:t>5</w:t>
            </w:r>
            <w:r w:rsidR="008F77F1">
              <w:rPr>
                <w:rFonts w:ascii="Arial" w:eastAsia="Times New Roman" w:hAnsi="Arial" w:cs="Arial"/>
                <w:b/>
                <w:bCs/>
                <w:color w:val="000000"/>
              </w:rPr>
              <w:t>,</w:t>
            </w:r>
            <w:r>
              <w:rPr>
                <w:rFonts w:ascii="Arial" w:eastAsia="Times New Roman" w:hAnsi="Arial" w:cs="Arial"/>
                <w:b/>
                <w:bCs/>
                <w:color w:val="000000"/>
              </w:rPr>
              <w:t>750</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FE6586" w:rsidP="00FE6586">
            <w:pPr>
              <w:jc w:val="center"/>
              <w:rPr>
                <w:rFonts w:ascii="Arial" w:eastAsia="Times New Roman" w:hAnsi="Arial" w:cs="Arial"/>
                <w:b/>
                <w:bCs/>
                <w:color w:val="000000"/>
              </w:rPr>
            </w:pPr>
            <w:r>
              <w:rPr>
                <w:rFonts w:ascii="Arial" w:eastAsia="Times New Roman" w:hAnsi="Arial" w:cs="Arial"/>
                <w:b/>
                <w:bCs/>
                <w:color w:val="000000"/>
              </w:rPr>
              <w:t>8</w:t>
            </w:r>
            <w:r w:rsidR="008F77F1">
              <w:rPr>
                <w:rFonts w:ascii="Arial" w:eastAsia="Times New Roman" w:hAnsi="Arial" w:cs="Arial"/>
                <w:b/>
                <w:bCs/>
                <w:color w:val="000000"/>
              </w:rPr>
              <w:t>,</w:t>
            </w:r>
            <w:r>
              <w:rPr>
                <w:rFonts w:ascii="Arial" w:eastAsia="Times New Roman" w:hAnsi="Arial" w:cs="Arial"/>
                <w:b/>
                <w:bCs/>
                <w:color w:val="000000"/>
              </w:rPr>
              <w:t>838</w:t>
            </w:r>
          </w:p>
        </w:tc>
        <w:tc>
          <w:tcPr>
            <w:tcW w:w="1349" w:type="dxa"/>
            <w:tcBorders>
              <w:top w:val="single" w:sz="4" w:space="0" w:color="auto"/>
              <w:left w:val="nil"/>
              <w:bottom w:val="single" w:sz="4" w:space="0" w:color="auto"/>
              <w:right w:val="single" w:sz="4" w:space="0" w:color="auto"/>
            </w:tcBorders>
            <w:shd w:val="clear" w:color="auto" w:fill="auto"/>
            <w:vAlign w:val="bottom"/>
          </w:tcPr>
          <w:p w:rsidR="00526595" w:rsidRPr="008B2237" w:rsidRDefault="00FE6586" w:rsidP="00FE6586">
            <w:pPr>
              <w:jc w:val="center"/>
              <w:rPr>
                <w:rFonts w:ascii="Arial" w:eastAsia="Times New Roman" w:hAnsi="Arial" w:cs="Arial"/>
                <w:b/>
                <w:bCs/>
                <w:color w:val="000000"/>
              </w:rPr>
            </w:pPr>
            <w:r>
              <w:rPr>
                <w:rFonts w:ascii="Arial" w:eastAsia="Times New Roman" w:hAnsi="Arial" w:cs="Arial"/>
                <w:b/>
                <w:bCs/>
                <w:color w:val="000000"/>
              </w:rPr>
              <w:t>13</w:t>
            </w:r>
            <w:r w:rsidR="008F77F1">
              <w:rPr>
                <w:rFonts w:ascii="Arial" w:eastAsia="Times New Roman" w:hAnsi="Arial" w:cs="Arial"/>
                <w:b/>
                <w:bCs/>
                <w:color w:val="000000"/>
              </w:rPr>
              <w:t>,</w:t>
            </w:r>
            <w:r>
              <w:rPr>
                <w:rFonts w:ascii="Arial" w:eastAsia="Times New Roman" w:hAnsi="Arial" w:cs="Arial"/>
                <w:b/>
                <w:bCs/>
                <w:color w:val="000000"/>
              </w:rPr>
              <w:t>096</w:t>
            </w:r>
          </w:p>
        </w:tc>
      </w:tr>
    </w:tbl>
    <w:p w:rsidR="005604DA" w:rsidRDefault="00000024" w:rsidP="00104897">
      <w:pPr>
        <w:pStyle w:val="NormalWeb"/>
        <w:rPr>
          <w:rFonts w:asciiTheme="minorHAnsi" w:hAnsiTheme="minorHAnsi" w:cstheme="minorHAnsi"/>
          <w:b/>
          <w:sz w:val="32"/>
          <w:szCs w:val="32"/>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6934200</wp:posOffset>
            </wp:positionV>
            <wp:extent cx="1437640" cy="2156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37640" cy="2156460"/>
                    </a:xfrm>
                    <a:prstGeom prst="rect">
                      <a:avLst/>
                    </a:prstGeom>
                  </pic:spPr>
                </pic:pic>
              </a:graphicData>
            </a:graphic>
            <wp14:sizeRelH relativeFrom="margin">
              <wp14:pctWidth>0</wp14:pctWidth>
            </wp14:sizeRelH>
            <wp14:sizeRelV relativeFrom="margin">
              <wp14:pctHeight>0</wp14:pctHeight>
            </wp14:sizeRelV>
          </wp:anchor>
        </w:drawing>
      </w:r>
      <w:r w:rsidR="005604DA">
        <w:rPr>
          <w:rFonts w:asciiTheme="minorHAnsi" w:hAnsiTheme="minorHAnsi" w:cstheme="minorHAnsi"/>
          <w:b/>
          <w:sz w:val="32"/>
          <w:szCs w:val="32"/>
        </w:rPr>
        <w:t>Hybrids:</w:t>
      </w:r>
    </w:p>
    <w:p w:rsidR="00F46676" w:rsidRDefault="00F46676" w:rsidP="00F46676">
      <w:pPr>
        <w:pStyle w:val="NoSpacing"/>
      </w:pPr>
      <w:r w:rsidRPr="00516BA7">
        <w:rPr>
          <w:i/>
        </w:rPr>
        <w:t>P</w:t>
      </w:r>
      <w:r>
        <w:t>. Doris</w:t>
      </w:r>
      <w:r w:rsidR="00516BA7">
        <w:t xml:space="preserve"> (</w:t>
      </w:r>
      <w:r w:rsidR="00516BA7" w:rsidRPr="00516BA7">
        <w:rPr>
          <w:i/>
        </w:rPr>
        <w:t>P</w:t>
      </w:r>
      <w:r w:rsidR="00516BA7">
        <w:t xml:space="preserve">. </w:t>
      </w:r>
      <w:proofErr w:type="spellStart"/>
      <w:r w:rsidR="00516BA7">
        <w:t>Elisabethae</w:t>
      </w:r>
      <w:proofErr w:type="spellEnd"/>
      <w:r w:rsidR="00516BA7">
        <w:t xml:space="preserve"> x </w:t>
      </w:r>
      <w:r w:rsidR="00516BA7" w:rsidRPr="00516BA7">
        <w:rPr>
          <w:i/>
        </w:rPr>
        <w:t>P</w:t>
      </w:r>
      <w:r w:rsidR="00516BA7">
        <w:t xml:space="preserve">. Kathleen </w:t>
      </w:r>
      <w:proofErr w:type="spellStart"/>
      <w:r w:rsidR="00516BA7">
        <w:t>Siegwart</w:t>
      </w:r>
      <w:proofErr w:type="spellEnd"/>
      <w:r w:rsidR="00516BA7">
        <w:t xml:space="preserve">) 50% </w:t>
      </w:r>
      <w:proofErr w:type="spellStart"/>
      <w:r w:rsidR="00516BA7" w:rsidRPr="00155035">
        <w:rPr>
          <w:i/>
        </w:rPr>
        <w:t>amabilis</w:t>
      </w:r>
      <w:proofErr w:type="spellEnd"/>
      <w:r w:rsidR="00516BA7">
        <w:t>, 29 awards: 14 AM, 1 CCM, 2 FCC, 12 HCC</w:t>
      </w:r>
      <w:r w:rsidR="00000024">
        <w:t xml:space="preserve"> – no awards after 1967</w:t>
      </w:r>
      <w:r w:rsidR="00516BA7">
        <w:t xml:space="preserve">, hybridized 262 times, has 31,392 total progeny, </w:t>
      </w:r>
      <w:r w:rsidR="00155035">
        <w:t xml:space="preserve">is an old cross and </w:t>
      </w:r>
      <w:r w:rsidR="00516BA7">
        <w:t xml:space="preserve">is </w:t>
      </w:r>
      <w:r w:rsidR="0031702F">
        <w:t>in the background of many of</w:t>
      </w:r>
      <w:r w:rsidR="00516BA7">
        <w:t xml:space="preserve"> hybrids,</w:t>
      </w:r>
      <w:r w:rsidR="00155035">
        <w:t xml:space="preserve"> </w:t>
      </w:r>
      <w:r w:rsidR="00ED1082">
        <w:t xml:space="preserve">notable </w:t>
      </w:r>
      <w:r w:rsidR="00155035">
        <w:t xml:space="preserve">and familiar </w:t>
      </w:r>
      <w:r w:rsidR="00ED1082">
        <w:t xml:space="preserve">is </w:t>
      </w:r>
      <w:r w:rsidR="00ED1082" w:rsidRPr="00ED1082">
        <w:rPr>
          <w:i/>
        </w:rPr>
        <w:t>P</w:t>
      </w:r>
      <w:r w:rsidR="00155035">
        <w:t>. L</w:t>
      </w:r>
      <w:r w:rsidR="00ED1082">
        <w:t>eopard Prince</w:t>
      </w:r>
      <w:r w:rsidR="00155035">
        <w:t xml:space="preserve">. </w:t>
      </w:r>
      <w:r w:rsidR="00455AA6">
        <w:t xml:space="preserve"> Modern day w</w:t>
      </w:r>
      <w:r w:rsidR="00AA1369">
        <w:t>hite and pink</w:t>
      </w:r>
      <w:r w:rsidR="00455AA6">
        <w:t xml:space="preserve"> hybrids owe their origins to P. Doris,</w:t>
      </w:r>
      <w:r w:rsidR="00155035">
        <w:t xml:space="preserve"> registered in 1940.</w:t>
      </w:r>
    </w:p>
    <w:p w:rsidR="00155035" w:rsidRDefault="00155035" w:rsidP="00F46676">
      <w:pPr>
        <w:pStyle w:val="NoSpacing"/>
      </w:pPr>
    </w:p>
    <w:p w:rsidR="00000024" w:rsidRDefault="00000024" w:rsidP="00F46676">
      <w:pPr>
        <w:pStyle w:val="NoSpacing"/>
        <w:rPr>
          <w:i/>
        </w:rPr>
      </w:pPr>
    </w:p>
    <w:p w:rsidR="00000024" w:rsidRDefault="00000024" w:rsidP="00F46676">
      <w:pPr>
        <w:pStyle w:val="NoSpacing"/>
        <w:rPr>
          <w:i/>
        </w:rPr>
      </w:pPr>
    </w:p>
    <w:p w:rsidR="00000024" w:rsidRDefault="00000024" w:rsidP="00F46676">
      <w:pPr>
        <w:pStyle w:val="NoSpacing"/>
        <w:rPr>
          <w:i/>
        </w:rPr>
      </w:pPr>
      <w:r>
        <w:rPr>
          <w:i/>
        </w:rPr>
        <w:t xml:space="preserve">P. </w:t>
      </w:r>
      <w:r w:rsidRPr="00551926">
        <w:t>Doris ‘Mae Emma’</w:t>
      </w:r>
      <w:r w:rsidR="00551926" w:rsidRPr="00551926">
        <w:t xml:space="preserve"> AM/AOS 82 pts., 1962</w:t>
      </w:r>
    </w:p>
    <w:p w:rsidR="00000024" w:rsidRDefault="00000024" w:rsidP="00F46676">
      <w:pPr>
        <w:pStyle w:val="NoSpacing"/>
        <w:rPr>
          <w:i/>
        </w:rPr>
      </w:pPr>
    </w:p>
    <w:p w:rsidR="00000024" w:rsidRDefault="00000024" w:rsidP="00F46676">
      <w:pPr>
        <w:pStyle w:val="NoSpacing"/>
        <w:rPr>
          <w:i/>
        </w:rPr>
      </w:pPr>
    </w:p>
    <w:p w:rsidR="00000024" w:rsidRDefault="00000024" w:rsidP="00F46676">
      <w:pPr>
        <w:pStyle w:val="NoSpacing"/>
        <w:rPr>
          <w:i/>
        </w:rPr>
      </w:pPr>
    </w:p>
    <w:p w:rsidR="00000024" w:rsidRDefault="00000024" w:rsidP="00000024">
      <w:pPr>
        <w:autoSpaceDE w:val="0"/>
        <w:autoSpaceDN w:val="0"/>
        <w:adjustRightInd w:val="0"/>
        <w:spacing w:after="0" w:line="240" w:lineRule="auto"/>
        <w:rPr>
          <w:rFonts w:cstheme="minorHAnsi"/>
        </w:rPr>
      </w:pPr>
      <w:r>
        <w:rPr>
          <w:rFonts w:cstheme="minorHAnsi"/>
        </w:rPr>
        <w:t>Barbara McNamee</w:t>
      </w:r>
      <w:r>
        <w:rPr>
          <w:rFonts w:cstheme="minorHAnsi"/>
        </w:rPr>
        <w:tab/>
      </w:r>
      <w:r>
        <w:rPr>
          <w:rFonts w:cstheme="minorHAnsi"/>
        </w:rPr>
        <w:tab/>
      </w:r>
      <w:r>
        <w:rPr>
          <w:rFonts w:cstheme="minorHAnsi"/>
        </w:rPr>
        <w:tab/>
      </w:r>
      <w:r>
        <w:rPr>
          <w:rFonts w:cstheme="minorHAnsi"/>
        </w:rPr>
        <w:tab/>
      </w:r>
      <w:r w:rsidR="00471F85">
        <w:rPr>
          <w:rFonts w:cstheme="minorHAnsi"/>
        </w:rPr>
        <w:tab/>
      </w:r>
      <w:r>
        <w:rPr>
          <w:rFonts w:cstheme="minorHAnsi"/>
        </w:rPr>
        <w:t>Page 3</w:t>
      </w:r>
      <w:r w:rsidR="00471F85">
        <w:rPr>
          <w:rFonts w:cstheme="minorHAnsi"/>
        </w:rPr>
        <w:t xml:space="preserve"> of 5</w:t>
      </w:r>
      <w:r>
        <w:rPr>
          <w:rFonts w:cstheme="minorHAnsi"/>
        </w:rPr>
        <w:tab/>
      </w:r>
      <w:r>
        <w:rPr>
          <w:rFonts w:cstheme="minorHAnsi"/>
        </w:rPr>
        <w:tab/>
      </w:r>
      <w:r>
        <w:rPr>
          <w:rFonts w:cstheme="minorHAnsi"/>
        </w:rPr>
        <w:tab/>
      </w:r>
      <w:r>
        <w:rPr>
          <w:rFonts w:cstheme="minorHAnsi"/>
        </w:rPr>
        <w:tab/>
      </w:r>
      <w:r>
        <w:rPr>
          <w:rFonts w:cstheme="minorHAnsi"/>
        </w:rPr>
        <w:tab/>
        <w:t>2/8/2020</w:t>
      </w:r>
    </w:p>
    <w:p w:rsidR="00000024" w:rsidRDefault="00000024" w:rsidP="00F46676">
      <w:pPr>
        <w:pStyle w:val="NoSpacing"/>
        <w:rPr>
          <w:i/>
        </w:rPr>
      </w:pPr>
    </w:p>
    <w:p w:rsidR="00B32A11" w:rsidRDefault="00B32A11" w:rsidP="00B32A11">
      <w:pPr>
        <w:pStyle w:val="NormalWeb"/>
        <w:rPr>
          <w:rFonts w:asciiTheme="minorHAnsi" w:hAnsiTheme="minorHAnsi" w:cstheme="minorHAnsi"/>
          <w:i/>
          <w:sz w:val="22"/>
          <w:szCs w:val="22"/>
        </w:rPr>
      </w:pPr>
    </w:p>
    <w:p w:rsidR="00B32A11" w:rsidRPr="00455AA6" w:rsidRDefault="00B32A11" w:rsidP="00B32A11">
      <w:pPr>
        <w:pStyle w:val="NormalWeb"/>
        <w:rPr>
          <w:rFonts w:asciiTheme="minorHAnsi" w:hAnsiTheme="minorHAnsi" w:cstheme="minorHAnsi"/>
          <w:sz w:val="22"/>
          <w:szCs w:val="22"/>
        </w:rPr>
      </w:pPr>
      <w:r w:rsidRPr="00455AA6">
        <w:rPr>
          <w:rFonts w:asciiTheme="minorHAnsi" w:hAnsiTheme="minorHAnsi" w:cstheme="minorHAnsi"/>
          <w:i/>
          <w:sz w:val="22"/>
          <w:szCs w:val="22"/>
        </w:rPr>
        <w:t>P</w:t>
      </w:r>
      <w:r w:rsidRPr="00455AA6">
        <w:rPr>
          <w:rFonts w:asciiTheme="minorHAnsi" w:hAnsiTheme="minorHAnsi" w:cstheme="minorHAnsi"/>
          <w:sz w:val="22"/>
          <w:szCs w:val="22"/>
        </w:rPr>
        <w:t>. Grace Palm (</w:t>
      </w:r>
      <w:r w:rsidRPr="00455AA6">
        <w:rPr>
          <w:rFonts w:asciiTheme="minorHAnsi" w:hAnsiTheme="minorHAnsi" w:cstheme="minorHAnsi"/>
          <w:i/>
          <w:sz w:val="22"/>
          <w:szCs w:val="22"/>
        </w:rPr>
        <w:t>P</w:t>
      </w:r>
      <w:r w:rsidRPr="00455AA6">
        <w:rPr>
          <w:rFonts w:asciiTheme="minorHAnsi" w:hAnsiTheme="minorHAnsi" w:cstheme="minorHAnsi"/>
          <w:sz w:val="22"/>
          <w:szCs w:val="22"/>
        </w:rPr>
        <w:t xml:space="preserve">. Doris x </w:t>
      </w:r>
      <w:r w:rsidRPr="00455AA6">
        <w:rPr>
          <w:rFonts w:asciiTheme="minorHAnsi" w:hAnsiTheme="minorHAnsi" w:cstheme="minorHAnsi"/>
          <w:i/>
          <w:sz w:val="22"/>
          <w:szCs w:val="22"/>
        </w:rPr>
        <w:t>P.</w:t>
      </w:r>
      <w:r w:rsidRPr="00455AA6">
        <w:rPr>
          <w:rFonts w:asciiTheme="minorHAnsi" w:hAnsiTheme="minorHAnsi" w:cstheme="minorHAnsi"/>
          <w:sz w:val="22"/>
          <w:szCs w:val="22"/>
        </w:rPr>
        <w:t xml:space="preserve"> Winged Victory)</w:t>
      </w:r>
      <w:r>
        <w:rPr>
          <w:rFonts w:asciiTheme="minorHAnsi" w:hAnsiTheme="minorHAnsi" w:cstheme="minorHAnsi"/>
          <w:sz w:val="22"/>
          <w:szCs w:val="22"/>
        </w:rPr>
        <w:t xml:space="preserve"> 38% </w:t>
      </w:r>
      <w:proofErr w:type="spellStart"/>
      <w:r w:rsidRPr="00F16763">
        <w:rPr>
          <w:rFonts w:asciiTheme="minorHAnsi" w:hAnsiTheme="minorHAnsi" w:cstheme="minorHAnsi"/>
          <w:i/>
          <w:sz w:val="22"/>
          <w:szCs w:val="22"/>
        </w:rPr>
        <w:t>amabilis</w:t>
      </w:r>
      <w:proofErr w:type="spellEnd"/>
      <w:r w:rsidRPr="00F16763">
        <w:rPr>
          <w:rFonts w:asciiTheme="minorHAnsi" w:hAnsiTheme="minorHAnsi" w:cstheme="minorHAnsi"/>
          <w:i/>
          <w:sz w:val="22"/>
          <w:szCs w:val="22"/>
        </w:rPr>
        <w:t>,</w:t>
      </w:r>
      <w:r>
        <w:rPr>
          <w:rFonts w:asciiTheme="minorHAnsi" w:hAnsiTheme="minorHAnsi" w:cstheme="minorHAnsi"/>
          <w:sz w:val="22"/>
          <w:szCs w:val="22"/>
        </w:rPr>
        <w:t xml:space="preserve"> used 138 times in hybridizing, has 25,732 total progeny, 27 awards:</w:t>
      </w:r>
      <w:r w:rsidR="00863BD5">
        <w:rPr>
          <w:rFonts w:asciiTheme="minorHAnsi" w:hAnsiTheme="minorHAnsi" w:cstheme="minorHAnsi"/>
          <w:sz w:val="22"/>
          <w:szCs w:val="22"/>
        </w:rPr>
        <w:t xml:space="preserve"> 9 AM, 2 CCM, 16 HCC, </w:t>
      </w:r>
      <w:r>
        <w:rPr>
          <w:rFonts w:asciiTheme="minorHAnsi" w:hAnsiTheme="minorHAnsi" w:cstheme="minorHAnsi"/>
          <w:sz w:val="22"/>
          <w:szCs w:val="22"/>
        </w:rPr>
        <w:t>instrumental in white hybridizing, registered in 1950.</w:t>
      </w:r>
    </w:p>
    <w:p w:rsidR="00B32A11" w:rsidRDefault="00B32A11" w:rsidP="00000024">
      <w:pPr>
        <w:pStyle w:val="NoSpacing"/>
      </w:pPr>
    </w:p>
    <w:p w:rsidR="00B32A11" w:rsidRDefault="00B32A11" w:rsidP="00863BD5">
      <w:pPr>
        <w:pStyle w:val="NoSpacing"/>
        <w:rPr>
          <w:rFonts w:cstheme="minorHAnsi"/>
          <w:i/>
        </w:rPr>
      </w:pPr>
      <w:r>
        <w:rPr>
          <w:noProof/>
        </w:rPr>
        <w:drawing>
          <wp:anchor distT="0" distB="0" distL="114300" distR="114300" simplePos="0" relativeHeight="251660288" behindDoc="0" locked="0" layoutInCell="1" allowOverlap="1">
            <wp:simplePos x="0" y="0"/>
            <wp:positionH relativeFrom="margin">
              <wp:posOffset>-161925</wp:posOffset>
            </wp:positionH>
            <wp:positionV relativeFrom="margin">
              <wp:posOffset>-104775</wp:posOffset>
            </wp:positionV>
            <wp:extent cx="1619250" cy="242189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i/>
        </w:rPr>
        <w:t xml:space="preserve">P. Grace Palm </w:t>
      </w:r>
      <w:proofErr w:type="gramStart"/>
      <w:r>
        <w:rPr>
          <w:rFonts w:cstheme="minorHAnsi"/>
          <w:i/>
        </w:rPr>
        <w:t>‘Lucinda’  CCM</w:t>
      </w:r>
      <w:proofErr w:type="gramEnd"/>
      <w:r>
        <w:rPr>
          <w:rFonts w:cstheme="minorHAnsi"/>
          <w:i/>
        </w:rPr>
        <w:t>//AOS 83 pts. 1965</w:t>
      </w:r>
    </w:p>
    <w:p w:rsidR="00B32A11" w:rsidRDefault="00B32A11" w:rsidP="00000024">
      <w:pPr>
        <w:pStyle w:val="NormalWeb"/>
        <w:rPr>
          <w:rFonts w:asciiTheme="minorHAnsi" w:hAnsiTheme="minorHAnsi" w:cstheme="minorHAnsi"/>
          <w:i/>
          <w:sz w:val="22"/>
          <w:szCs w:val="22"/>
        </w:rPr>
      </w:pPr>
    </w:p>
    <w:p w:rsidR="00B32A11" w:rsidRDefault="00863BD5" w:rsidP="00000024">
      <w:pPr>
        <w:pStyle w:val="NormalWeb"/>
        <w:rPr>
          <w:rFonts w:asciiTheme="minorHAnsi" w:hAnsiTheme="minorHAnsi" w:cstheme="minorHAnsi"/>
          <w:i/>
          <w:sz w:val="22"/>
          <w:szCs w:val="22"/>
        </w:rPr>
      </w:pPr>
      <w:r>
        <w:rPr>
          <w:noProof/>
        </w:rPr>
        <w:drawing>
          <wp:anchor distT="0" distB="0" distL="114300" distR="114300" simplePos="0" relativeHeight="251661312" behindDoc="0" locked="0" layoutInCell="1" allowOverlap="1">
            <wp:simplePos x="0" y="0"/>
            <wp:positionH relativeFrom="margin">
              <wp:posOffset>-238125</wp:posOffset>
            </wp:positionH>
            <wp:positionV relativeFrom="margin">
              <wp:posOffset>2628900</wp:posOffset>
            </wp:positionV>
            <wp:extent cx="2324100" cy="1746395"/>
            <wp:effectExtent l="0" t="0" r="0" b="6350"/>
            <wp:wrapSquare wrapText="bothSides"/>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746395"/>
                    </a:xfrm>
                    <a:prstGeom prst="rect">
                      <a:avLst/>
                    </a:prstGeom>
                    <a:noFill/>
                    <a:ln>
                      <a:noFill/>
                    </a:ln>
                  </pic:spPr>
                </pic:pic>
              </a:graphicData>
            </a:graphic>
          </wp:anchor>
        </w:drawing>
      </w:r>
    </w:p>
    <w:p w:rsidR="00B32A11" w:rsidRDefault="00B32A11" w:rsidP="00000024">
      <w:pPr>
        <w:pStyle w:val="NormalWeb"/>
        <w:rPr>
          <w:rFonts w:asciiTheme="minorHAnsi" w:hAnsiTheme="minorHAnsi" w:cstheme="minorHAnsi"/>
          <w:i/>
          <w:sz w:val="22"/>
          <w:szCs w:val="22"/>
        </w:rPr>
      </w:pPr>
    </w:p>
    <w:p w:rsidR="00863BD5" w:rsidRDefault="00863BD5" w:rsidP="00000024">
      <w:pPr>
        <w:pStyle w:val="NormalWeb"/>
        <w:rPr>
          <w:rFonts w:asciiTheme="minorHAnsi" w:hAnsiTheme="minorHAnsi" w:cstheme="minorHAnsi"/>
          <w:sz w:val="22"/>
          <w:szCs w:val="22"/>
        </w:rPr>
      </w:pPr>
    </w:p>
    <w:p w:rsidR="00B32A11" w:rsidRPr="00863BD5" w:rsidRDefault="00B32A11" w:rsidP="00000024">
      <w:pPr>
        <w:pStyle w:val="NormalWeb"/>
        <w:rPr>
          <w:rFonts w:asciiTheme="minorHAnsi" w:hAnsiTheme="minorHAnsi" w:cstheme="minorHAnsi"/>
          <w:i/>
          <w:sz w:val="22"/>
          <w:szCs w:val="22"/>
        </w:rPr>
      </w:pPr>
      <w:r w:rsidRPr="00863BD5">
        <w:rPr>
          <w:rFonts w:asciiTheme="minorHAnsi" w:hAnsiTheme="minorHAnsi" w:cstheme="minorHAnsi"/>
          <w:i/>
          <w:sz w:val="22"/>
          <w:szCs w:val="22"/>
        </w:rPr>
        <w:t>P.</w:t>
      </w:r>
      <w:r w:rsidRPr="00863BD5">
        <w:rPr>
          <w:rFonts w:asciiTheme="minorHAnsi" w:hAnsiTheme="minorHAnsi" w:cstheme="minorHAnsi"/>
          <w:sz w:val="22"/>
          <w:szCs w:val="22"/>
        </w:rPr>
        <w:t xml:space="preserve"> Joseph Hampton (</w:t>
      </w:r>
      <w:r w:rsidRPr="00863BD5">
        <w:rPr>
          <w:rFonts w:asciiTheme="minorHAnsi" w:hAnsiTheme="minorHAnsi" w:cstheme="minorHAnsi"/>
          <w:i/>
          <w:sz w:val="22"/>
          <w:szCs w:val="22"/>
        </w:rPr>
        <w:t>P</w:t>
      </w:r>
      <w:r w:rsidRPr="00863BD5">
        <w:rPr>
          <w:rFonts w:asciiTheme="minorHAnsi" w:hAnsiTheme="minorHAnsi" w:cstheme="minorHAnsi"/>
          <w:sz w:val="22"/>
          <w:szCs w:val="22"/>
        </w:rPr>
        <w:t xml:space="preserve">. Monarch Gem </w:t>
      </w:r>
      <w:r w:rsidRPr="00863BD5">
        <w:rPr>
          <w:rFonts w:asciiTheme="minorHAnsi" w:hAnsiTheme="minorHAnsi" w:cstheme="minorHAnsi"/>
          <w:i/>
          <w:sz w:val="22"/>
          <w:szCs w:val="22"/>
        </w:rPr>
        <w:t>x P</w:t>
      </w:r>
      <w:r w:rsidRPr="00863BD5">
        <w:rPr>
          <w:rFonts w:asciiTheme="minorHAnsi" w:hAnsiTheme="minorHAnsi" w:cstheme="minorHAnsi"/>
          <w:sz w:val="22"/>
          <w:szCs w:val="22"/>
        </w:rPr>
        <w:t xml:space="preserve">. Doris) 48% </w:t>
      </w:r>
      <w:proofErr w:type="spellStart"/>
      <w:r w:rsidRPr="00863BD5">
        <w:rPr>
          <w:rFonts w:asciiTheme="minorHAnsi" w:hAnsiTheme="minorHAnsi" w:cstheme="minorHAnsi"/>
          <w:i/>
          <w:sz w:val="22"/>
          <w:szCs w:val="22"/>
        </w:rPr>
        <w:t>amabilis</w:t>
      </w:r>
      <w:proofErr w:type="spellEnd"/>
      <w:r w:rsidRPr="00863BD5">
        <w:rPr>
          <w:rFonts w:asciiTheme="minorHAnsi" w:hAnsiTheme="minorHAnsi" w:cstheme="minorHAnsi"/>
          <w:i/>
          <w:sz w:val="22"/>
          <w:szCs w:val="22"/>
        </w:rPr>
        <w:t>,</w:t>
      </w:r>
      <w:r w:rsidRPr="00863BD5">
        <w:rPr>
          <w:rFonts w:asciiTheme="minorHAnsi" w:hAnsiTheme="minorHAnsi" w:cstheme="minorHAnsi"/>
          <w:sz w:val="22"/>
          <w:szCs w:val="22"/>
        </w:rPr>
        <w:t xml:space="preserve"> used 178 times in hybridizing, has 1867 total progeny but only 9 awards: 5 AM, 3 HCC, JC, </w:t>
      </w:r>
      <w:r w:rsidR="00863BD5">
        <w:rPr>
          <w:rFonts w:asciiTheme="minorHAnsi" w:hAnsiTheme="minorHAnsi" w:cstheme="minorHAnsi"/>
          <w:sz w:val="22"/>
          <w:szCs w:val="22"/>
        </w:rPr>
        <w:t xml:space="preserve">no awards after 1981, </w:t>
      </w:r>
      <w:r w:rsidR="00863BD5" w:rsidRPr="00863BD5">
        <w:rPr>
          <w:rFonts w:asciiTheme="minorHAnsi" w:hAnsiTheme="minorHAnsi" w:cstheme="minorHAnsi"/>
          <w:sz w:val="22"/>
          <w:szCs w:val="22"/>
        </w:rPr>
        <w:t xml:space="preserve">another </w:t>
      </w:r>
      <w:r w:rsidRPr="00863BD5">
        <w:rPr>
          <w:rFonts w:asciiTheme="minorHAnsi" w:hAnsiTheme="minorHAnsi" w:cstheme="minorHAnsi"/>
          <w:sz w:val="22"/>
          <w:szCs w:val="22"/>
        </w:rPr>
        <w:t>instrumental in hybridizing the white color form, registered 1966</w:t>
      </w:r>
    </w:p>
    <w:p w:rsidR="00B32A11" w:rsidRDefault="00863BD5" w:rsidP="00000024">
      <w:pPr>
        <w:pStyle w:val="NormalWeb"/>
        <w:rPr>
          <w:rFonts w:asciiTheme="minorHAnsi" w:hAnsiTheme="minorHAnsi" w:cstheme="minorHAnsi"/>
          <w:i/>
          <w:sz w:val="22"/>
          <w:szCs w:val="22"/>
        </w:rPr>
      </w:pPr>
      <w:r>
        <w:rPr>
          <w:rFonts w:asciiTheme="minorHAnsi" w:hAnsiTheme="minorHAnsi" w:cstheme="minorHAnsi"/>
          <w:i/>
          <w:sz w:val="22"/>
          <w:szCs w:val="22"/>
        </w:rPr>
        <w:t>P. Joseph Hampton ‘Diane’ AM/AOS 84 pts.</w:t>
      </w:r>
    </w:p>
    <w:p w:rsidR="00B32A11" w:rsidRDefault="00B32A11" w:rsidP="00000024">
      <w:pPr>
        <w:pStyle w:val="NormalWeb"/>
        <w:rPr>
          <w:rFonts w:asciiTheme="minorHAnsi" w:hAnsiTheme="minorHAnsi" w:cstheme="minorHAnsi"/>
          <w:i/>
          <w:sz w:val="22"/>
          <w:szCs w:val="22"/>
        </w:rPr>
      </w:pPr>
    </w:p>
    <w:p w:rsidR="00000024" w:rsidRDefault="00000024" w:rsidP="00F46676">
      <w:pPr>
        <w:pStyle w:val="NoSpacing"/>
        <w:rPr>
          <w:i/>
        </w:rPr>
      </w:pPr>
    </w:p>
    <w:p w:rsidR="00F46676" w:rsidRDefault="00F46676" w:rsidP="00F46676">
      <w:pPr>
        <w:pStyle w:val="NoSpacing"/>
      </w:pPr>
      <w:r w:rsidRPr="00155035">
        <w:rPr>
          <w:i/>
        </w:rPr>
        <w:t>P.</w:t>
      </w:r>
      <w:r>
        <w:t xml:space="preserve"> Leopard Prince</w:t>
      </w:r>
      <w:r w:rsidR="00ED1082">
        <w:t xml:space="preserve"> (</w:t>
      </w:r>
      <w:r w:rsidR="00ED1082" w:rsidRPr="00155035">
        <w:rPr>
          <w:i/>
        </w:rPr>
        <w:t>P</w:t>
      </w:r>
      <w:r w:rsidR="00ED1082">
        <w:t xml:space="preserve">. Sun Prince x </w:t>
      </w:r>
      <w:r w:rsidR="00ED1082" w:rsidRPr="00155035">
        <w:rPr>
          <w:i/>
        </w:rPr>
        <w:t>P</w:t>
      </w:r>
      <w:r w:rsidR="00ED1082">
        <w:t xml:space="preserve">. Ho’s French Fantasia) 28% </w:t>
      </w:r>
      <w:proofErr w:type="spellStart"/>
      <w:r w:rsidR="00ED1082" w:rsidRPr="00155035">
        <w:rPr>
          <w:i/>
        </w:rPr>
        <w:t>amabilis</w:t>
      </w:r>
      <w:proofErr w:type="spellEnd"/>
      <w:r w:rsidR="00ED1082">
        <w:t xml:space="preserve">, 12 awards: </w:t>
      </w:r>
      <w:r w:rsidR="00155035">
        <w:t>4 AM, CCM, FCC, 6 HCC, hybridized 237 times, has 753 total progeny.  Registered 1997.</w:t>
      </w:r>
    </w:p>
    <w:p w:rsidR="00155035" w:rsidRDefault="00155035" w:rsidP="00F46676">
      <w:pPr>
        <w:pStyle w:val="NoSpacing"/>
      </w:pPr>
    </w:p>
    <w:p w:rsidR="00F46676" w:rsidRDefault="00F46676" w:rsidP="00F46676">
      <w:pPr>
        <w:pStyle w:val="NoSpacing"/>
      </w:pPr>
      <w:r w:rsidRPr="003A2CD3">
        <w:rPr>
          <w:i/>
        </w:rPr>
        <w:t>P</w:t>
      </w:r>
      <w:r>
        <w:t xml:space="preserve">. Sogo </w:t>
      </w:r>
      <w:proofErr w:type="spellStart"/>
      <w:r>
        <w:t>Yukiden</w:t>
      </w:r>
      <w:proofErr w:type="spellEnd"/>
      <w:r w:rsidR="003A2CD3">
        <w:t xml:space="preserve"> (</w:t>
      </w:r>
      <w:r w:rsidR="003A2CD3" w:rsidRPr="003A2CD3">
        <w:rPr>
          <w:i/>
        </w:rPr>
        <w:t>P</w:t>
      </w:r>
      <w:r w:rsidR="003A2CD3">
        <w:t xml:space="preserve">. </w:t>
      </w:r>
      <w:proofErr w:type="spellStart"/>
      <w:r w:rsidR="003A2CD3">
        <w:t>Yukimai</w:t>
      </w:r>
      <w:proofErr w:type="spellEnd"/>
      <w:r w:rsidR="003A2CD3">
        <w:t xml:space="preserve"> x </w:t>
      </w:r>
      <w:r w:rsidR="003A2CD3" w:rsidRPr="003A2CD3">
        <w:rPr>
          <w:i/>
        </w:rPr>
        <w:t>P</w:t>
      </w:r>
      <w:r w:rsidR="003A2CD3">
        <w:t xml:space="preserve">. </w:t>
      </w:r>
      <w:proofErr w:type="spellStart"/>
      <w:r w:rsidR="003A2CD3">
        <w:t>Taisuco</w:t>
      </w:r>
      <w:proofErr w:type="spellEnd"/>
      <w:r w:rsidR="003A2CD3">
        <w:t xml:space="preserve"> </w:t>
      </w:r>
      <w:proofErr w:type="spellStart"/>
      <w:r w:rsidR="003A2CD3">
        <w:t>Kochdian</w:t>
      </w:r>
      <w:proofErr w:type="spellEnd"/>
      <w:r w:rsidR="003A2CD3">
        <w:t xml:space="preserve">) 40% </w:t>
      </w:r>
      <w:proofErr w:type="spellStart"/>
      <w:r w:rsidR="003A2CD3" w:rsidRPr="003A2CD3">
        <w:rPr>
          <w:i/>
        </w:rPr>
        <w:t>amabilis</w:t>
      </w:r>
      <w:proofErr w:type="spellEnd"/>
      <w:r w:rsidR="003A2CD3">
        <w:t xml:space="preserve">, 12 awards: 4 AM, 6 CCE, CCM, HCC, hybridized 161 times, 468 total progeny, </w:t>
      </w:r>
      <w:r w:rsidR="00D353E3">
        <w:t>registered 1998.  Most successful progeny is P. Yu Pin Easter Island, with 78 offspring and 9 awards: 5 AM, 3 HCC, JC.</w:t>
      </w:r>
    </w:p>
    <w:p w:rsidR="003A2CD3" w:rsidRDefault="003A2CD3" w:rsidP="00F46676">
      <w:pPr>
        <w:pStyle w:val="NoSpacing"/>
      </w:pPr>
    </w:p>
    <w:p w:rsidR="00F46676" w:rsidRDefault="00F46676" w:rsidP="00F46676">
      <w:pPr>
        <w:pStyle w:val="NoSpacing"/>
      </w:pPr>
      <w:r w:rsidRPr="00516BA7">
        <w:rPr>
          <w:i/>
        </w:rPr>
        <w:t>P</w:t>
      </w:r>
      <w:r>
        <w:t>. Orchid World</w:t>
      </w:r>
      <w:r w:rsidR="00FE7F1E">
        <w:t xml:space="preserve"> (</w:t>
      </w:r>
      <w:r w:rsidR="00FE7F1E" w:rsidRPr="00516BA7">
        <w:rPr>
          <w:i/>
        </w:rPr>
        <w:t>P</w:t>
      </w:r>
      <w:r w:rsidR="00FE7F1E">
        <w:t>. Malibu I</w:t>
      </w:r>
      <w:r w:rsidR="00B82346">
        <w:t>mp x</w:t>
      </w:r>
      <w:r w:rsidR="00B82346" w:rsidRPr="00516BA7">
        <w:rPr>
          <w:i/>
        </w:rPr>
        <w:t xml:space="preserve"> P</w:t>
      </w:r>
      <w:r w:rsidR="00B82346">
        <w:t xml:space="preserve">. </w:t>
      </w:r>
      <w:proofErr w:type="spellStart"/>
      <w:r w:rsidR="00B82346">
        <w:t>Deventeriana</w:t>
      </w:r>
      <w:proofErr w:type="spellEnd"/>
      <w:r w:rsidR="00B82346">
        <w:t xml:space="preserve">) 25% </w:t>
      </w:r>
      <w:proofErr w:type="spellStart"/>
      <w:r w:rsidR="00B82346" w:rsidRPr="00516BA7">
        <w:rPr>
          <w:i/>
        </w:rPr>
        <w:t>amabilis</w:t>
      </w:r>
      <w:proofErr w:type="spellEnd"/>
      <w:r w:rsidR="00B82346">
        <w:t>, 103 awards</w:t>
      </w:r>
      <w:r w:rsidR="00542D4B">
        <w:t>: 54 AM, 3 CCN, 1 FCC, 44 HCC, one of the most highly awarded of the offspring, used 22 times in hybridizing, 24 total progeny</w:t>
      </w:r>
      <w:r w:rsidR="00BD7FFA">
        <w:t>, only 1 is awarded P. Green Earth, AM 81 pt.  Registered in 1984.</w:t>
      </w:r>
    </w:p>
    <w:p w:rsidR="000C50E4" w:rsidRDefault="000C50E4" w:rsidP="00F46676">
      <w:pPr>
        <w:pStyle w:val="NoSpacing"/>
      </w:pPr>
    </w:p>
    <w:p w:rsidR="00F46676" w:rsidRDefault="008F77F1" w:rsidP="00F46676">
      <w:pPr>
        <w:pStyle w:val="NoSpacing"/>
      </w:pPr>
      <w:r w:rsidRPr="00E05F3A">
        <w:rPr>
          <w:i/>
        </w:rPr>
        <w:t>P</w:t>
      </w:r>
      <w:r>
        <w:t>. Alice Gloria</w:t>
      </w:r>
      <w:r w:rsidR="000C50E4">
        <w:t xml:space="preserve"> </w:t>
      </w:r>
      <w:r w:rsidR="000C50E4" w:rsidRPr="00E05F3A">
        <w:rPr>
          <w:i/>
        </w:rPr>
        <w:t>(P.</w:t>
      </w:r>
      <w:r w:rsidR="000C50E4">
        <w:t xml:space="preserve"> Ramona x </w:t>
      </w:r>
      <w:r w:rsidR="000C50E4" w:rsidRPr="00E05F3A">
        <w:rPr>
          <w:i/>
        </w:rPr>
        <w:t>P</w:t>
      </w:r>
      <w:r w:rsidR="000C50E4">
        <w:t xml:space="preserve">. Grace Palm) 47% </w:t>
      </w:r>
      <w:proofErr w:type="spellStart"/>
      <w:r w:rsidR="000C50E4" w:rsidRPr="00E05F3A">
        <w:rPr>
          <w:i/>
        </w:rPr>
        <w:t>amabilis</w:t>
      </w:r>
      <w:proofErr w:type="spellEnd"/>
      <w:r w:rsidR="000C50E4">
        <w:t xml:space="preserve">, 19 awards, </w:t>
      </w:r>
      <w:r w:rsidR="004A487A">
        <w:t>9 AM, AQ, 9 HCC, hybridized 156 times, has 3,467 total progeny</w:t>
      </w:r>
      <w:r w:rsidR="00E727B4">
        <w:t>, registered 1961.</w:t>
      </w:r>
    </w:p>
    <w:p w:rsidR="00E727B4" w:rsidRDefault="00E727B4" w:rsidP="00F46676">
      <w:pPr>
        <w:pStyle w:val="NoSpacing"/>
      </w:pPr>
    </w:p>
    <w:p w:rsidR="008F77F1" w:rsidRDefault="008F77F1" w:rsidP="00F46676">
      <w:pPr>
        <w:pStyle w:val="NoSpacing"/>
      </w:pPr>
      <w:r w:rsidRPr="00E05F3A">
        <w:rPr>
          <w:i/>
        </w:rPr>
        <w:t>P.</w:t>
      </w:r>
      <w:r>
        <w:t xml:space="preserve"> Brother Lawrence</w:t>
      </w:r>
      <w:r w:rsidR="00E727B4">
        <w:t xml:space="preserve"> (</w:t>
      </w:r>
      <w:r w:rsidR="00E727B4" w:rsidRPr="00E05F3A">
        <w:rPr>
          <w:i/>
        </w:rPr>
        <w:t>P.</w:t>
      </w:r>
      <w:r w:rsidR="00E727B4">
        <w:t xml:space="preserve"> Taipei Gold x </w:t>
      </w:r>
      <w:r w:rsidR="00E727B4" w:rsidRPr="00E05F3A">
        <w:rPr>
          <w:i/>
        </w:rPr>
        <w:t>P</w:t>
      </w:r>
      <w:r w:rsidR="00E727B4">
        <w:t xml:space="preserve">. </w:t>
      </w:r>
      <w:proofErr w:type="spellStart"/>
      <w:r w:rsidR="00E727B4">
        <w:t>Deventeriana</w:t>
      </w:r>
      <w:proofErr w:type="spellEnd"/>
      <w:r w:rsidR="00E727B4">
        <w:t xml:space="preserve">) 34% </w:t>
      </w:r>
      <w:proofErr w:type="spellStart"/>
      <w:r w:rsidR="00E727B4" w:rsidRPr="00E05F3A">
        <w:rPr>
          <w:i/>
        </w:rPr>
        <w:t>amabilis</w:t>
      </w:r>
      <w:proofErr w:type="spellEnd"/>
      <w:r w:rsidR="00E727B4" w:rsidRPr="00E05F3A">
        <w:rPr>
          <w:i/>
        </w:rPr>
        <w:t>,</w:t>
      </w:r>
      <w:r w:rsidR="00E727B4">
        <w:t xml:space="preserve"> 27 awards: 10 AM, AQ, CCM, 14 HCC, JC, hybridize</w:t>
      </w:r>
      <w:r w:rsidR="00E05F3A">
        <w:t>d</w:t>
      </w:r>
      <w:r w:rsidR="00E727B4">
        <w:t xml:space="preserve"> 108 times, has 850 total progeny</w:t>
      </w:r>
      <w:r w:rsidR="00C1514D">
        <w:t>, registered 1995.</w:t>
      </w:r>
    </w:p>
    <w:p w:rsidR="00C1514D" w:rsidRDefault="00C1514D" w:rsidP="00F46676">
      <w:pPr>
        <w:pStyle w:val="NoSpacing"/>
      </w:pPr>
    </w:p>
    <w:p w:rsidR="008F77F1" w:rsidRDefault="008F77F1" w:rsidP="00F46676">
      <w:pPr>
        <w:pStyle w:val="NoSpacing"/>
      </w:pPr>
      <w:r w:rsidRPr="00C1514D">
        <w:rPr>
          <w:i/>
        </w:rPr>
        <w:t>P</w:t>
      </w:r>
      <w:r>
        <w:t xml:space="preserve">. </w:t>
      </w:r>
      <w:proofErr w:type="spellStart"/>
      <w:r>
        <w:t>Deventeriana</w:t>
      </w:r>
      <w:proofErr w:type="spellEnd"/>
      <w:r>
        <w:t xml:space="preserve"> </w:t>
      </w:r>
      <w:r w:rsidR="00C1514D">
        <w:t>(</w:t>
      </w:r>
      <w:r w:rsidR="00C1514D" w:rsidRPr="00C1514D">
        <w:rPr>
          <w:i/>
        </w:rPr>
        <w:t xml:space="preserve">P. </w:t>
      </w:r>
      <w:proofErr w:type="spellStart"/>
      <w:r w:rsidR="00C1514D" w:rsidRPr="00C1514D">
        <w:rPr>
          <w:i/>
        </w:rPr>
        <w:t>amabilis</w:t>
      </w:r>
      <w:proofErr w:type="spellEnd"/>
      <w:r w:rsidR="00C1514D" w:rsidRPr="00C1514D">
        <w:rPr>
          <w:i/>
        </w:rPr>
        <w:t xml:space="preserve"> x P. </w:t>
      </w:r>
      <w:proofErr w:type="spellStart"/>
      <w:r w:rsidR="00C1514D" w:rsidRPr="00C1514D">
        <w:rPr>
          <w:i/>
        </w:rPr>
        <w:t>amboinensis</w:t>
      </w:r>
      <w:proofErr w:type="spellEnd"/>
      <w:r w:rsidR="00C1514D">
        <w:t xml:space="preserve">) </w:t>
      </w:r>
      <w:r>
        <w:t xml:space="preserve">50% </w:t>
      </w:r>
      <w:r w:rsidR="00E05F3A">
        <w:t xml:space="preserve">used </w:t>
      </w:r>
      <w:r>
        <w:t xml:space="preserve">230 </w:t>
      </w:r>
      <w:r w:rsidR="00E05F3A">
        <w:t xml:space="preserve">times in hybridizing, </w:t>
      </w:r>
      <w:r>
        <w:t>but only 3 awards</w:t>
      </w:r>
      <w:r w:rsidR="00E05F3A">
        <w:t>: AM, 2 HCC, has 2,056 total progeny, registered in 1927.</w:t>
      </w:r>
    </w:p>
    <w:p w:rsidR="00E05F3A" w:rsidRDefault="00E05F3A" w:rsidP="00F46676">
      <w:pPr>
        <w:pStyle w:val="NoSpacing"/>
      </w:pPr>
    </w:p>
    <w:p w:rsidR="008F77F1" w:rsidRDefault="008F77F1" w:rsidP="00F46676">
      <w:pPr>
        <w:pStyle w:val="NoSpacing"/>
      </w:pPr>
      <w:r w:rsidRPr="00455AA6">
        <w:rPr>
          <w:i/>
        </w:rPr>
        <w:t>P.</w:t>
      </w:r>
      <w:r>
        <w:t xml:space="preserve"> Sweet Memory</w:t>
      </w:r>
      <w:r w:rsidR="00E05F3A">
        <w:t xml:space="preserve"> (</w:t>
      </w:r>
      <w:r w:rsidR="00E05F3A" w:rsidRPr="00455AA6">
        <w:rPr>
          <w:i/>
        </w:rPr>
        <w:t>P.</w:t>
      </w:r>
      <w:r w:rsidR="00E05F3A">
        <w:t xml:space="preserve"> </w:t>
      </w:r>
      <w:proofErr w:type="spellStart"/>
      <w:r w:rsidR="00E05F3A">
        <w:t>Deventeriana</w:t>
      </w:r>
      <w:proofErr w:type="spellEnd"/>
      <w:r w:rsidR="00E05F3A">
        <w:t xml:space="preserve"> </w:t>
      </w:r>
      <w:r w:rsidR="00E05F3A" w:rsidRPr="00455AA6">
        <w:rPr>
          <w:i/>
        </w:rPr>
        <w:t xml:space="preserve">x P. </w:t>
      </w:r>
      <w:proofErr w:type="spellStart"/>
      <w:r w:rsidR="00E05F3A" w:rsidRPr="00455AA6">
        <w:rPr>
          <w:i/>
        </w:rPr>
        <w:t>violacea</w:t>
      </w:r>
      <w:proofErr w:type="spellEnd"/>
      <w:r w:rsidR="00E05F3A">
        <w:t xml:space="preserve">) 25% </w:t>
      </w:r>
      <w:proofErr w:type="spellStart"/>
      <w:r w:rsidR="00E05F3A">
        <w:t>amabilis</w:t>
      </w:r>
      <w:proofErr w:type="spellEnd"/>
      <w:r w:rsidR="00E05F3A">
        <w:t>, used 38 times in hybridizing, has 52 total progeny, 40 awards: 18AM, 4 CCM, 17 HCC, JC, registered in 1982.</w:t>
      </w:r>
    </w:p>
    <w:p w:rsidR="00E05F3A" w:rsidRDefault="00E05F3A" w:rsidP="00F46676">
      <w:pPr>
        <w:pStyle w:val="NoSpacing"/>
      </w:pPr>
    </w:p>
    <w:p w:rsidR="00E746CA" w:rsidRDefault="00E746CA" w:rsidP="005604DA">
      <w:pPr>
        <w:pStyle w:val="NoSpacing"/>
      </w:pPr>
    </w:p>
    <w:p w:rsidR="0041286D" w:rsidRDefault="0041286D" w:rsidP="0041286D">
      <w:pPr>
        <w:autoSpaceDE w:val="0"/>
        <w:autoSpaceDN w:val="0"/>
        <w:adjustRightInd w:val="0"/>
        <w:spacing w:after="0" w:line="240" w:lineRule="auto"/>
        <w:rPr>
          <w:rFonts w:cstheme="minorHAnsi"/>
        </w:rPr>
      </w:pPr>
      <w:r>
        <w:rPr>
          <w:rFonts w:cstheme="minorHAnsi"/>
        </w:rPr>
        <w:t>Barbara McNamee</w:t>
      </w:r>
      <w:r>
        <w:rPr>
          <w:rFonts w:cstheme="minorHAnsi"/>
        </w:rPr>
        <w:tab/>
      </w:r>
      <w:r>
        <w:rPr>
          <w:rFonts w:cstheme="minorHAnsi"/>
        </w:rPr>
        <w:tab/>
      </w:r>
      <w:r>
        <w:rPr>
          <w:rFonts w:cstheme="minorHAnsi"/>
        </w:rPr>
        <w:tab/>
      </w:r>
      <w:r>
        <w:rPr>
          <w:rFonts w:cstheme="minorHAnsi"/>
        </w:rPr>
        <w:tab/>
      </w:r>
      <w:r>
        <w:rPr>
          <w:rFonts w:cstheme="minorHAnsi"/>
        </w:rPr>
        <w:tab/>
        <w:t>Page 4 of 5</w:t>
      </w:r>
      <w:r>
        <w:rPr>
          <w:rFonts w:cstheme="minorHAnsi"/>
        </w:rPr>
        <w:tab/>
      </w:r>
      <w:r>
        <w:rPr>
          <w:rFonts w:cstheme="minorHAnsi"/>
        </w:rPr>
        <w:tab/>
      </w:r>
      <w:r>
        <w:rPr>
          <w:rFonts w:cstheme="minorHAnsi"/>
        </w:rPr>
        <w:tab/>
      </w:r>
      <w:r>
        <w:rPr>
          <w:rFonts w:cstheme="minorHAnsi"/>
        </w:rPr>
        <w:tab/>
      </w:r>
      <w:r>
        <w:rPr>
          <w:rFonts w:cstheme="minorHAnsi"/>
        </w:rPr>
        <w:tab/>
        <w:t>2/8/2020</w:t>
      </w:r>
    </w:p>
    <w:p w:rsidR="0041286D" w:rsidRDefault="0041286D" w:rsidP="0041286D">
      <w:pPr>
        <w:autoSpaceDE w:val="0"/>
        <w:autoSpaceDN w:val="0"/>
        <w:adjustRightInd w:val="0"/>
        <w:spacing w:after="0" w:line="240" w:lineRule="auto"/>
        <w:rPr>
          <w:rFonts w:cstheme="minorHAnsi"/>
          <w:b/>
          <w:sz w:val="32"/>
          <w:szCs w:val="32"/>
        </w:rPr>
      </w:pPr>
    </w:p>
    <w:p w:rsidR="000E5185" w:rsidRDefault="00104897" w:rsidP="00104897">
      <w:pPr>
        <w:pStyle w:val="NormalWeb"/>
        <w:rPr>
          <w:rFonts w:asciiTheme="minorHAnsi" w:hAnsiTheme="minorHAnsi" w:cstheme="minorHAnsi"/>
          <w:b/>
          <w:sz w:val="32"/>
          <w:szCs w:val="32"/>
        </w:rPr>
      </w:pPr>
      <w:r w:rsidRPr="006562C9">
        <w:rPr>
          <w:rFonts w:asciiTheme="minorHAnsi" w:hAnsiTheme="minorHAnsi" w:cstheme="minorHAnsi"/>
          <w:b/>
          <w:sz w:val="32"/>
          <w:szCs w:val="32"/>
        </w:rPr>
        <w:lastRenderedPageBreak/>
        <w:t>Desirable characteristics which can be passed to progeny:</w:t>
      </w:r>
    </w:p>
    <w:p w:rsidR="00101BA1" w:rsidRDefault="00D14513" w:rsidP="00D14513">
      <w:pPr>
        <w:pStyle w:val="NoSpacing"/>
      </w:pPr>
      <w:r>
        <w:t>Vigorous growth</w:t>
      </w:r>
    </w:p>
    <w:p w:rsidR="00101BA1" w:rsidRDefault="00101BA1" w:rsidP="00D14513">
      <w:pPr>
        <w:pStyle w:val="NoSpacing"/>
      </w:pPr>
      <w:r>
        <w:t>Amounts of red and yellow pigment on the lip</w:t>
      </w:r>
    </w:p>
    <w:p w:rsidR="00101BA1" w:rsidRDefault="00101BA1" w:rsidP="00D14513">
      <w:pPr>
        <w:pStyle w:val="NoSpacing"/>
      </w:pPr>
      <w:r>
        <w:t>Presence and density of red spots on the lateral lobes of the lip</w:t>
      </w:r>
    </w:p>
    <w:p w:rsidR="00101BA1" w:rsidRDefault="00101BA1" w:rsidP="00D14513">
      <w:pPr>
        <w:pStyle w:val="NoSpacing"/>
      </w:pPr>
      <w:r>
        <w:t>Overall flower shape</w:t>
      </w:r>
      <w:r w:rsidR="00CD5074">
        <w:t xml:space="preserve"> – round and full</w:t>
      </w:r>
    </w:p>
    <w:p w:rsidR="00104897" w:rsidRPr="006562C9" w:rsidRDefault="00D14513" w:rsidP="00D14513">
      <w:pPr>
        <w:pStyle w:val="NoSpacing"/>
      </w:pPr>
      <w:r>
        <w:t>Light fragrance</w:t>
      </w:r>
      <w:r w:rsidR="00104897" w:rsidRPr="006562C9">
        <w:tab/>
      </w:r>
    </w:p>
    <w:p w:rsidR="00104897" w:rsidRPr="006562C9" w:rsidRDefault="00CD5074" w:rsidP="006E6796">
      <w:pPr>
        <w:pStyle w:val="NoSpacing"/>
        <w:rPr>
          <w:rFonts w:cstheme="minorHAnsi"/>
        </w:rPr>
      </w:pPr>
      <w:r>
        <w:rPr>
          <w:rFonts w:cstheme="minorHAnsi"/>
        </w:rPr>
        <w:t>Good substance</w:t>
      </w:r>
      <w:r w:rsidR="00104897" w:rsidRPr="006562C9">
        <w:rPr>
          <w:rFonts w:cstheme="minorHAnsi"/>
        </w:rPr>
        <w:tab/>
      </w:r>
      <w:r w:rsidR="00104897" w:rsidRPr="006562C9">
        <w:rPr>
          <w:rFonts w:cstheme="minorHAnsi"/>
        </w:rPr>
        <w:tab/>
      </w:r>
    </w:p>
    <w:p w:rsidR="00B85AB9" w:rsidRDefault="00104897" w:rsidP="00104897">
      <w:pPr>
        <w:pStyle w:val="NormalWeb"/>
        <w:rPr>
          <w:rFonts w:asciiTheme="minorHAnsi" w:hAnsiTheme="minorHAnsi" w:cstheme="minorHAnsi"/>
          <w:b/>
          <w:sz w:val="32"/>
          <w:szCs w:val="32"/>
        </w:rPr>
      </w:pPr>
      <w:r w:rsidRPr="006562C9">
        <w:rPr>
          <w:rFonts w:asciiTheme="minorHAnsi" w:hAnsiTheme="minorHAnsi" w:cstheme="minorHAnsi"/>
          <w:b/>
          <w:sz w:val="32"/>
          <w:szCs w:val="32"/>
        </w:rPr>
        <w:t>Undesirable characteristics which can be passed to progeny:</w:t>
      </w:r>
    </w:p>
    <w:p w:rsidR="00BC487A" w:rsidRDefault="00BC487A" w:rsidP="00BC487A">
      <w:pPr>
        <w:pStyle w:val="NoSpacing"/>
      </w:pPr>
      <w:bookmarkStart w:id="0" w:name="_GoBack"/>
      <w:r>
        <w:t>Large plant size</w:t>
      </w:r>
    </w:p>
    <w:p w:rsidR="00BC487A" w:rsidRDefault="00BC487A" w:rsidP="00BC487A">
      <w:pPr>
        <w:pStyle w:val="NoSpacing"/>
      </w:pPr>
      <w:r>
        <w:t>Long leaves</w:t>
      </w:r>
    </w:p>
    <w:p w:rsidR="00BC487A" w:rsidRPr="00BC487A" w:rsidRDefault="00BC487A" w:rsidP="00BC487A">
      <w:pPr>
        <w:pStyle w:val="NoSpacing"/>
      </w:pPr>
      <w:r>
        <w:t>Light substance</w:t>
      </w:r>
    </w:p>
    <w:bookmarkEnd w:id="0"/>
    <w:p w:rsidR="00BC487A" w:rsidRPr="006562C9" w:rsidRDefault="00BC487A" w:rsidP="00104897">
      <w:pPr>
        <w:pStyle w:val="NormalWeb"/>
        <w:rPr>
          <w:rFonts w:asciiTheme="minorHAnsi" w:hAnsiTheme="minorHAnsi" w:cstheme="minorHAnsi"/>
          <w:b/>
          <w:sz w:val="32"/>
          <w:szCs w:val="32"/>
        </w:rPr>
      </w:pPr>
    </w:p>
    <w:p w:rsidR="00B85AB9" w:rsidRDefault="00104897" w:rsidP="00417A8D">
      <w:pPr>
        <w:pStyle w:val="NormalWeb"/>
        <w:rPr>
          <w:b/>
        </w:rPr>
      </w:pPr>
      <w:r>
        <w:rPr>
          <w:b/>
        </w:rPr>
        <w:t>Other Information</w:t>
      </w:r>
    </w:p>
    <w:p w:rsidR="00056CEF" w:rsidRPr="00AA121E" w:rsidRDefault="004A5E51" w:rsidP="00417A8D">
      <w:pPr>
        <w:pStyle w:val="NormalWeb"/>
        <w:rPr>
          <w:b/>
          <w:i/>
        </w:rPr>
      </w:pPr>
      <w:r>
        <w:rPr>
          <w:b/>
        </w:rPr>
        <w:tab/>
      </w:r>
      <w:r>
        <w:rPr>
          <w:b/>
        </w:rPr>
        <w:tab/>
      </w:r>
      <w:r>
        <w:rPr>
          <w:b/>
        </w:rPr>
        <w:tab/>
      </w: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286D" w:rsidRDefault="0041286D" w:rsidP="00417A8D">
      <w:pPr>
        <w:pStyle w:val="NormalWeb"/>
        <w:rPr>
          <w:rFonts w:asciiTheme="minorHAnsi" w:hAnsiTheme="minorHAnsi" w:cstheme="minorHAnsi"/>
          <w:b/>
        </w:rPr>
      </w:pPr>
    </w:p>
    <w:p w:rsidR="004119A0" w:rsidRDefault="00417A8D" w:rsidP="00417A8D">
      <w:pPr>
        <w:pStyle w:val="NormalWeb"/>
        <w:rPr>
          <w:rFonts w:asciiTheme="minorHAnsi" w:hAnsiTheme="minorHAnsi" w:cstheme="minorHAnsi"/>
          <w:noProof/>
        </w:rPr>
      </w:pPr>
      <w:r w:rsidRPr="00AA121E">
        <w:rPr>
          <w:rFonts w:asciiTheme="minorHAnsi" w:hAnsiTheme="minorHAnsi" w:cstheme="minorHAnsi"/>
          <w:b/>
        </w:rPr>
        <w:t>References:</w:t>
      </w:r>
      <w:r w:rsidR="00530E36" w:rsidRPr="00AA121E">
        <w:rPr>
          <w:rFonts w:asciiTheme="minorHAnsi" w:hAnsiTheme="minorHAnsi" w:cstheme="minorHAnsi"/>
          <w:noProof/>
        </w:rPr>
        <w:t xml:space="preserve"> </w:t>
      </w:r>
    </w:p>
    <w:p w:rsidR="00FE6586" w:rsidRPr="000B616B" w:rsidRDefault="00FE6586" w:rsidP="000B616B">
      <w:pPr>
        <w:pStyle w:val="NoSpacing"/>
        <w:rPr>
          <w:noProof/>
        </w:rPr>
      </w:pPr>
      <w:r w:rsidRPr="000B616B">
        <w:rPr>
          <w:noProof/>
        </w:rPr>
        <w:t>OrchidPro</w:t>
      </w:r>
    </w:p>
    <w:p w:rsidR="004A5E51" w:rsidRPr="000B616B" w:rsidRDefault="000F49DD" w:rsidP="000B616B">
      <w:pPr>
        <w:pStyle w:val="NoSpacing"/>
      </w:pPr>
      <w:proofErr w:type="spellStart"/>
      <w:r>
        <w:t>OrchidWiz</w:t>
      </w:r>
      <w:proofErr w:type="spellEnd"/>
      <w:r>
        <w:t xml:space="preserve"> Database X5.3</w:t>
      </w:r>
    </w:p>
    <w:p w:rsidR="00417A8D" w:rsidRPr="000B616B" w:rsidRDefault="00417A8D" w:rsidP="000B616B">
      <w:pPr>
        <w:pStyle w:val="NoSpacing"/>
      </w:pPr>
      <w:r w:rsidRPr="000B616B">
        <w:t>Orchidspecies.com</w:t>
      </w:r>
    </w:p>
    <w:p w:rsidR="00754162" w:rsidRPr="000B616B" w:rsidRDefault="00F77C1A" w:rsidP="00101BA1">
      <w:pPr>
        <w:pStyle w:val="NoSpacing"/>
      </w:pPr>
      <w:r>
        <w:t xml:space="preserve">Harper, Tom, </w:t>
      </w:r>
      <w:r w:rsidR="000B616B" w:rsidRPr="000B616B">
        <w:t xml:space="preserve">AOS </w:t>
      </w:r>
      <w:r w:rsidR="000B616B" w:rsidRPr="00B32BAD">
        <w:rPr>
          <w:i/>
        </w:rPr>
        <w:t>Orchids</w:t>
      </w:r>
      <w:r w:rsidR="000B616B" w:rsidRPr="000B616B">
        <w:t xml:space="preserve"> supplemental magazine October 2017, pg. 25</w:t>
      </w:r>
    </w:p>
    <w:p w:rsidR="00754162" w:rsidRPr="00101BA1" w:rsidRDefault="00101BA1" w:rsidP="00101BA1">
      <w:pPr>
        <w:pStyle w:val="NoSpacing"/>
      </w:pPr>
      <w:proofErr w:type="spellStart"/>
      <w:r w:rsidRPr="00101BA1">
        <w:t>Alrich</w:t>
      </w:r>
      <w:proofErr w:type="spellEnd"/>
      <w:r w:rsidRPr="00101BA1">
        <w:t xml:space="preserve">, P &amp; Higgins, W, 2014 </w:t>
      </w:r>
      <w:r w:rsidRPr="00B32BAD">
        <w:rPr>
          <w:i/>
        </w:rPr>
        <w:t>Phalaenopsis</w:t>
      </w:r>
      <w:r w:rsidRPr="00101BA1">
        <w:t xml:space="preserve"> Journal of the IPA, 4</w:t>
      </w:r>
      <w:r w:rsidRPr="00101BA1">
        <w:rPr>
          <w:vertAlign w:val="superscript"/>
        </w:rPr>
        <w:t>th</w:t>
      </w:r>
      <w:r w:rsidRPr="00101BA1">
        <w:t xml:space="preserve"> </w:t>
      </w:r>
      <w:proofErr w:type="spellStart"/>
      <w:r w:rsidRPr="00101BA1">
        <w:t>qtr</w:t>
      </w:r>
      <w:proofErr w:type="spellEnd"/>
      <w:r w:rsidRPr="00101BA1">
        <w:t xml:space="preserve">, </w:t>
      </w:r>
      <w:proofErr w:type="spellStart"/>
      <w:r w:rsidRPr="00101BA1">
        <w:t>pgs</w:t>
      </w:r>
      <w:proofErr w:type="spellEnd"/>
      <w:r w:rsidRPr="00101BA1">
        <w:t xml:space="preserve"> 18-21</w:t>
      </w:r>
    </w:p>
    <w:p w:rsidR="00FF1FAE" w:rsidRPr="00580C7C" w:rsidRDefault="00FF1FAE" w:rsidP="00FF1FAE">
      <w:pPr>
        <w:pStyle w:val="NoSpacing"/>
      </w:pPr>
      <w:r>
        <w:t xml:space="preserve">Christenson, Eric. 2001. </w:t>
      </w:r>
      <w:r>
        <w:rPr>
          <w:i/>
        </w:rPr>
        <w:t xml:space="preserve">Phalaenopsis: </w:t>
      </w:r>
      <w:r w:rsidRPr="00580C7C">
        <w:rPr>
          <w:i/>
        </w:rPr>
        <w:t xml:space="preserve"> A Monograph</w:t>
      </w:r>
      <w:r>
        <w:t>, Pp. 186-193</w:t>
      </w:r>
    </w:p>
    <w:p w:rsidR="00754162" w:rsidRDefault="00754162" w:rsidP="00417A8D">
      <w:pPr>
        <w:pStyle w:val="NormalWeb"/>
        <w:rPr>
          <w:rFonts w:asciiTheme="minorHAnsi" w:hAnsiTheme="minorHAnsi" w:cstheme="minorHAnsi"/>
          <w:b/>
        </w:rPr>
      </w:pPr>
    </w:p>
    <w:p w:rsidR="00754162" w:rsidRDefault="00754162" w:rsidP="00417A8D">
      <w:pPr>
        <w:pStyle w:val="NormalWeb"/>
        <w:rPr>
          <w:rFonts w:asciiTheme="minorHAnsi" w:hAnsiTheme="minorHAnsi" w:cstheme="minorHAnsi"/>
          <w:b/>
        </w:rPr>
      </w:pPr>
    </w:p>
    <w:p w:rsidR="00212635" w:rsidRPr="0041286D" w:rsidRDefault="00754162" w:rsidP="00417A8D">
      <w:pPr>
        <w:pStyle w:val="NormalWeb"/>
        <w:rPr>
          <w:rFonts w:asciiTheme="minorHAnsi" w:hAnsiTheme="minorHAnsi" w:cstheme="minorHAnsi"/>
          <w:sz w:val="22"/>
          <w:szCs w:val="22"/>
        </w:rPr>
      </w:pPr>
      <w:r w:rsidRPr="0041286D">
        <w:rPr>
          <w:rFonts w:asciiTheme="minorHAnsi" w:hAnsiTheme="minorHAnsi" w:cstheme="minorHAnsi"/>
          <w:sz w:val="22"/>
          <w:szCs w:val="22"/>
        </w:rPr>
        <w:t>Barbara McNamee</w:t>
      </w:r>
      <w:r w:rsidRPr="0041286D">
        <w:rPr>
          <w:rFonts w:asciiTheme="minorHAnsi" w:hAnsiTheme="minorHAnsi" w:cstheme="minorHAnsi"/>
          <w:sz w:val="22"/>
          <w:szCs w:val="22"/>
        </w:rPr>
        <w:tab/>
      </w:r>
      <w:r w:rsidRPr="0041286D">
        <w:rPr>
          <w:rFonts w:asciiTheme="minorHAnsi" w:hAnsiTheme="minorHAnsi" w:cstheme="minorHAnsi"/>
          <w:sz w:val="22"/>
          <w:szCs w:val="22"/>
        </w:rPr>
        <w:tab/>
      </w:r>
      <w:r w:rsidRPr="0041286D">
        <w:rPr>
          <w:rFonts w:asciiTheme="minorHAnsi" w:hAnsiTheme="minorHAnsi" w:cstheme="minorHAnsi"/>
          <w:sz w:val="22"/>
          <w:szCs w:val="22"/>
        </w:rPr>
        <w:tab/>
      </w:r>
      <w:r w:rsidRPr="0041286D">
        <w:rPr>
          <w:rFonts w:asciiTheme="minorHAnsi" w:hAnsiTheme="minorHAnsi" w:cstheme="minorHAnsi"/>
          <w:sz w:val="22"/>
          <w:szCs w:val="22"/>
        </w:rPr>
        <w:tab/>
      </w:r>
      <w:r w:rsidRPr="0041286D">
        <w:rPr>
          <w:rFonts w:asciiTheme="minorHAnsi" w:hAnsiTheme="minorHAnsi" w:cstheme="minorHAnsi"/>
          <w:sz w:val="22"/>
          <w:szCs w:val="22"/>
        </w:rPr>
        <w:tab/>
      </w:r>
      <w:r w:rsidR="0041286D" w:rsidRPr="0041286D">
        <w:rPr>
          <w:rFonts w:asciiTheme="minorHAnsi" w:hAnsiTheme="minorHAnsi" w:cstheme="minorHAnsi"/>
          <w:sz w:val="22"/>
          <w:szCs w:val="22"/>
        </w:rPr>
        <w:t xml:space="preserve">Page 5 </w:t>
      </w:r>
      <w:r w:rsidR="00E0777D" w:rsidRPr="0041286D">
        <w:rPr>
          <w:rFonts w:asciiTheme="minorHAnsi" w:hAnsiTheme="minorHAnsi" w:cstheme="minorHAnsi"/>
          <w:sz w:val="22"/>
          <w:szCs w:val="22"/>
        </w:rPr>
        <w:t>of 4</w:t>
      </w:r>
      <w:r w:rsidR="00DB55E5" w:rsidRPr="0041286D">
        <w:rPr>
          <w:rFonts w:asciiTheme="minorHAnsi" w:hAnsiTheme="minorHAnsi" w:cstheme="minorHAnsi"/>
          <w:sz w:val="22"/>
          <w:szCs w:val="22"/>
        </w:rPr>
        <w:tab/>
      </w:r>
      <w:r w:rsidR="00DB55E5" w:rsidRPr="0041286D">
        <w:rPr>
          <w:rFonts w:asciiTheme="minorHAnsi" w:hAnsiTheme="minorHAnsi" w:cstheme="minorHAnsi"/>
          <w:sz w:val="22"/>
          <w:szCs w:val="22"/>
        </w:rPr>
        <w:tab/>
      </w:r>
      <w:r w:rsidR="00DB55E5" w:rsidRPr="0041286D">
        <w:rPr>
          <w:rFonts w:asciiTheme="minorHAnsi" w:hAnsiTheme="minorHAnsi" w:cstheme="minorHAnsi"/>
          <w:sz w:val="22"/>
          <w:szCs w:val="22"/>
        </w:rPr>
        <w:tab/>
      </w:r>
      <w:r w:rsidR="00DB55E5" w:rsidRPr="0041286D">
        <w:rPr>
          <w:rFonts w:asciiTheme="minorHAnsi" w:hAnsiTheme="minorHAnsi" w:cstheme="minorHAnsi"/>
          <w:sz w:val="22"/>
          <w:szCs w:val="22"/>
        </w:rPr>
        <w:tab/>
      </w:r>
      <w:r w:rsidR="00DB55E5" w:rsidRPr="0041286D">
        <w:rPr>
          <w:rFonts w:asciiTheme="minorHAnsi" w:hAnsiTheme="minorHAnsi" w:cstheme="minorHAnsi"/>
          <w:sz w:val="22"/>
          <w:szCs w:val="22"/>
        </w:rPr>
        <w:tab/>
        <w:t>2/8/2020</w:t>
      </w:r>
    </w:p>
    <w:p w:rsidR="00417A8D" w:rsidRPr="00AA121E" w:rsidRDefault="00417A8D" w:rsidP="004119A0">
      <w:pPr>
        <w:rPr>
          <w:rFonts w:cstheme="minorHAnsi"/>
          <w:b/>
          <w:sz w:val="24"/>
          <w:szCs w:val="24"/>
        </w:rPr>
      </w:pPr>
    </w:p>
    <w:sectPr w:rsidR="00417A8D" w:rsidRPr="00AA121E" w:rsidSect="004A5E51">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A0"/>
    <w:rsid w:val="00000024"/>
    <w:rsid w:val="000246C0"/>
    <w:rsid w:val="00034B2F"/>
    <w:rsid w:val="00056CEF"/>
    <w:rsid w:val="000A13CB"/>
    <w:rsid w:val="000A2A82"/>
    <w:rsid w:val="000B616B"/>
    <w:rsid w:val="000C50E4"/>
    <w:rsid w:val="000D4556"/>
    <w:rsid w:val="000D7D66"/>
    <w:rsid w:val="000E3E7B"/>
    <w:rsid w:val="000E5185"/>
    <w:rsid w:val="000F49DD"/>
    <w:rsid w:val="000F50D9"/>
    <w:rsid w:val="00101BA1"/>
    <w:rsid w:val="00104897"/>
    <w:rsid w:val="00116422"/>
    <w:rsid w:val="00131EFA"/>
    <w:rsid w:val="00146E11"/>
    <w:rsid w:val="00146EA0"/>
    <w:rsid w:val="00153171"/>
    <w:rsid w:val="00155035"/>
    <w:rsid w:val="001643AA"/>
    <w:rsid w:val="00166DCB"/>
    <w:rsid w:val="001E57DF"/>
    <w:rsid w:val="00212635"/>
    <w:rsid w:val="002B02DB"/>
    <w:rsid w:val="002B6FB0"/>
    <w:rsid w:val="002B7EEC"/>
    <w:rsid w:val="0031702F"/>
    <w:rsid w:val="00362D64"/>
    <w:rsid w:val="00365014"/>
    <w:rsid w:val="00374029"/>
    <w:rsid w:val="003839F5"/>
    <w:rsid w:val="003A2CD3"/>
    <w:rsid w:val="003A5A1E"/>
    <w:rsid w:val="004119A0"/>
    <w:rsid w:val="0041286D"/>
    <w:rsid w:val="00417A8D"/>
    <w:rsid w:val="004532CB"/>
    <w:rsid w:val="00455AA6"/>
    <w:rsid w:val="00456448"/>
    <w:rsid w:val="00471F85"/>
    <w:rsid w:val="004773DD"/>
    <w:rsid w:val="00480B6F"/>
    <w:rsid w:val="004A31CD"/>
    <w:rsid w:val="004A3BB8"/>
    <w:rsid w:val="004A487A"/>
    <w:rsid w:val="004A4EBB"/>
    <w:rsid w:val="004A5E51"/>
    <w:rsid w:val="004A765F"/>
    <w:rsid w:val="004C188E"/>
    <w:rsid w:val="004F61F2"/>
    <w:rsid w:val="00516BA7"/>
    <w:rsid w:val="00526595"/>
    <w:rsid w:val="00527488"/>
    <w:rsid w:val="00530E36"/>
    <w:rsid w:val="00542D4B"/>
    <w:rsid w:val="00543F39"/>
    <w:rsid w:val="00551926"/>
    <w:rsid w:val="005604DA"/>
    <w:rsid w:val="00593C7F"/>
    <w:rsid w:val="005A48B5"/>
    <w:rsid w:val="005B1BE0"/>
    <w:rsid w:val="005B52DB"/>
    <w:rsid w:val="005F57D5"/>
    <w:rsid w:val="00601B29"/>
    <w:rsid w:val="00604B2C"/>
    <w:rsid w:val="00606C35"/>
    <w:rsid w:val="0061326C"/>
    <w:rsid w:val="006508D7"/>
    <w:rsid w:val="006562C9"/>
    <w:rsid w:val="006670BB"/>
    <w:rsid w:val="006B61D2"/>
    <w:rsid w:val="006E2E91"/>
    <w:rsid w:val="006E6796"/>
    <w:rsid w:val="007220E4"/>
    <w:rsid w:val="00754162"/>
    <w:rsid w:val="00764C13"/>
    <w:rsid w:val="007D4B7E"/>
    <w:rsid w:val="007E45EE"/>
    <w:rsid w:val="007F2DF7"/>
    <w:rsid w:val="00831008"/>
    <w:rsid w:val="00863BD5"/>
    <w:rsid w:val="008A6E1B"/>
    <w:rsid w:val="008E1FE9"/>
    <w:rsid w:val="008E74B8"/>
    <w:rsid w:val="008F41DA"/>
    <w:rsid w:val="008F77F1"/>
    <w:rsid w:val="009174A5"/>
    <w:rsid w:val="009274AD"/>
    <w:rsid w:val="009721F4"/>
    <w:rsid w:val="009D2BEF"/>
    <w:rsid w:val="009D2CD2"/>
    <w:rsid w:val="009E17C0"/>
    <w:rsid w:val="009E4430"/>
    <w:rsid w:val="009E7675"/>
    <w:rsid w:val="00A1186F"/>
    <w:rsid w:val="00A45505"/>
    <w:rsid w:val="00A64464"/>
    <w:rsid w:val="00A759DC"/>
    <w:rsid w:val="00AA121E"/>
    <w:rsid w:val="00AA121F"/>
    <w:rsid w:val="00AA1369"/>
    <w:rsid w:val="00AB12F9"/>
    <w:rsid w:val="00AC2A6F"/>
    <w:rsid w:val="00AD2271"/>
    <w:rsid w:val="00B32A11"/>
    <w:rsid w:val="00B32BAD"/>
    <w:rsid w:val="00B504B9"/>
    <w:rsid w:val="00B82346"/>
    <w:rsid w:val="00B85AB9"/>
    <w:rsid w:val="00B97D6B"/>
    <w:rsid w:val="00BB7350"/>
    <w:rsid w:val="00BC487A"/>
    <w:rsid w:val="00BD7FFA"/>
    <w:rsid w:val="00C1514D"/>
    <w:rsid w:val="00C317F6"/>
    <w:rsid w:val="00C5565E"/>
    <w:rsid w:val="00C75DCC"/>
    <w:rsid w:val="00C848CC"/>
    <w:rsid w:val="00CA31E3"/>
    <w:rsid w:val="00CA5FD0"/>
    <w:rsid w:val="00CB61B0"/>
    <w:rsid w:val="00CD5074"/>
    <w:rsid w:val="00D14513"/>
    <w:rsid w:val="00D353E3"/>
    <w:rsid w:val="00D66544"/>
    <w:rsid w:val="00D71136"/>
    <w:rsid w:val="00D85DD6"/>
    <w:rsid w:val="00D91299"/>
    <w:rsid w:val="00DB55E5"/>
    <w:rsid w:val="00E05F3A"/>
    <w:rsid w:val="00E0777D"/>
    <w:rsid w:val="00E11F98"/>
    <w:rsid w:val="00E20916"/>
    <w:rsid w:val="00E3263F"/>
    <w:rsid w:val="00E35625"/>
    <w:rsid w:val="00E55BFC"/>
    <w:rsid w:val="00E727B4"/>
    <w:rsid w:val="00E74485"/>
    <w:rsid w:val="00E746CA"/>
    <w:rsid w:val="00ED1082"/>
    <w:rsid w:val="00F16763"/>
    <w:rsid w:val="00F274A6"/>
    <w:rsid w:val="00F323F3"/>
    <w:rsid w:val="00F33F3F"/>
    <w:rsid w:val="00F45FA3"/>
    <w:rsid w:val="00F46676"/>
    <w:rsid w:val="00F469E5"/>
    <w:rsid w:val="00F6140F"/>
    <w:rsid w:val="00F77C1A"/>
    <w:rsid w:val="00F9728F"/>
    <w:rsid w:val="00FD6BAD"/>
    <w:rsid w:val="00FE6586"/>
    <w:rsid w:val="00FE7F1E"/>
    <w:rsid w:val="00FF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4FAF-F896-418A-85C8-87317EE4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9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5AB9"/>
    <w:pPr>
      <w:spacing w:after="0" w:line="240" w:lineRule="auto"/>
    </w:pPr>
  </w:style>
  <w:style w:type="paragraph" w:styleId="BalloonText">
    <w:name w:val="Balloon Text"/>
    <w:basedOn w:val="Normal"/>
    <w:link w:val="BalloonTextChar"/>
    <w:uiPriority w:val="99"/>
    <w:semiHidden/>
    <w:unhideWhenUsed/>
    <w:rsid w:val="0045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48"/>
    <w:rPr>
      <w:rFonts w:ascii="Segoe UI" w:hAnsi="Segoe UI" w:cs="Segoe UI"/>
      <w:sz w:val="18"/>
      <w:szCs w:val="18"/>
    </w:rPr>
  </w:style>
  <w:style w:type="table" w:styleId="TableGrid">
    <w:name w:val="Table Grid"/>
    <w:basedOn w:val="TableNormal"/>
    <w:uiPriority w:val="39"/>
    <w:rsid w:val="004A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2123">
      <w:bodyDiv w:val="1"/>
      <w:marLeft w:val="0"/>
      <w:marRight w:val="0"/>
      <w:marTop w:val="0"/>
      <w:marBottom w:val="0"/>
      <w:divBdr>
        <w:top w:val="none" w:sz="0" w:space="0" w:color="auto"/>
        <w:left w:val="none" w:sz="0" w:space="0" w:color="auto"/>
        <w:bottom w:val="none" w:sz="0" w:space="0" w:color="auto"/>
        <w:right w:val="none" w:sz="0" w:space="0" w:color="auto"/>
      </w:divBdr>
    </w:div>
    <w:div w:id="1297757711">
      <w:bodyDiv w:val="1"/>
      <w:marLeft w:val="0"/>
      <w:marRight w:val="0"/>
      <w:marTop w:val="0"/>
      <w:marBottom w:val="0"/>
      <w:divBdr>
        <w:top w:val="none" w:sz="0" w:space="0" w:color="auto"/>
        <w:left w:val="none" w:sz="0" w:space="0" w:color="auto"/>
        <w:bottom w:val="none" w:sz="0" w:space="0" w:color="auto"/>
        <w:right w:val="none" w:sz="0" w:space="0" w:color="auto"/>
      </w:divBdr>
    </w:div>
    <w:div w:id="21057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56</cp:revision>
  <cp:lastPrinted>2019-02-09T03:05:00Z</cp:lastPrinted>
  <dcterms:created xsi:type="dcterms:W3CDTF">2020-01-22T03:43:00Z</dcterms:created>
  <dcterms:modified xsi:type="dcterms:W3CDTF">2020-02-05T21:10:00Z</dcterms:modified>
</cp:coreProperties>
</file>