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4A6" w:rsidRDefault="009620C0" w:rsidP="009620C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BUILDING BLOCK DATA</w:t>
      </w:r>
    </w:p>
    <w:p w:rsidR="009620C0" w:rsidRPr="00A57A49" w:rsidRDefault="009620C0" w:rsidP="009620C0">
      <w:pPr>
        <w:pStyle w:val="NoSpacing"/>
        <w:shd w:val="clear" w:color="auto" w:fill="FFF2CC" w:themeFill="accent4" w:themeFillTint="33"/>
        <w:rPr>
          <w:b/>
          <w:i/>
          <w:sz w:val="36"/>
          <w:szCs w:val="36"/>
        </w:rPr>
      </w:pPr>
      <w:r w:rsidRPr="009620C0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161290</wp:posOffset>
            </wp:positionV>
            <wp:extent cx="1752600" cy="2336800"/>
            <wp:effectExtent l="19050" t="0" r="0" b="0"/>
            <wp:wrapTight wrapText="bothSides">
              <wp:wrapPolygon edited="0">
                <wp:start x="-235" y="0"/>
                <wp:lineTo x="-235" y="21483"/>
                <wp:lineTo x="21600" y="21483"/>
                <wp:lineTo x="21600" y="0"/>
                <wp:lineTo x="-23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20C0">
        <w:rPr>
          <w:sz w:val="36"/>
          <w:szCs w:val="36"/>
        </w:rPr>
        <w:t xml:space="preserve"> </w:t>
      </w:r>
      <w:r w:rsidR="00A57A49">
        <w:rPr>
          <w:b/>
          <w:sz w:val="36"/>
          <w:szCs w:val="36"/>
        </w:rPr>
        <w:t>Species</w:t>
      </w:r>
      <w:r w:rsidRPr="009620C0">
        <w:rPr>
          <w:b/>
          <w:sz w:val="36"/>
          <w:szCs w:val="36"/>
        </w:rPr>
        <w:t xml:space="preserve">     </w:t>
      </w:r>
      <w:r w:rsidR="00A57A49" w:rsidRPr="00A57A49">
        <w:rPr>
          <w:b/>
          <w:i/>
          <w:sz w:val="36"/>
          <w:szCs w:val="36"/>
        </w:rPr>
        <w:t>Brassia</w:t>
      </w:r>
      <w:r w:rsidR="00A57A49">
        <w:rPr>
          <w:b/>
          <w:i/>
          <w:sz w:val="36"/>
          <w:szCs w:val="36"/>
        </w:rPr>
        <w:t xml:space="preserve"> </w:t>
      </w:r>
      <w:proofErr w:type="spellStart"/>
      <w:r w:rsidR="00836038">
        <w:rPr>
          <w:b/>
          <w:i/>
          <w:sz w:val="36"/>
          <w:szCs w:val="36"/>
        </w:rPr>
        <w:t>gireoudiana</w:t>
      </w:r>
      <w:proofErr w:type="spellEnd"/>
      <w:r w:rsidRPr="00A57A49">
        <w:rPr>
          <w:b/>
          <w:i/>
          <w:sz w:val="36"/>
          <w:szCs w:val="36"/>
        </w:rPr>
        <w:t xml:space="preserve">                          </w:t>
      </w:r>
    </w:p>
    <w:p w:rsidR="009620C0" w:rsidRPr="00A57A49" w:rsidRDefault="009620C0" w:rsidP="009620C0">
      <w:pPr>
        <w:pStyle w:val="NoSpacing"/>
        <w:shd w:val="clear" w:color="auto" w:fill="FFFFFF" w:themeFill="background1"/>
        <w:rPr>
          <w:i/>
          <w:sz w:val="36"/>
          <w:szCs w:val="36"/>
        </w:rPr>
      </w:pPr>
      <w:r w:rsidRPr="00A57A49">
        <w:rPr>
          <w:i/>
          <w:sz w:val="36"/>
          <w:szCs w:val="36"/>
        </w:rPr>
        <w:t xml:space="preserve">    </w:t>
      </w:r>
      <w:r w:rsidR="00836038" w:rsidRPr="00EA236F">
        <w:rPr>
          <w:sz w:val="32"/>
          <w:szCs w:val="32"/>
        </w:rPr>
        <w:t>Pronounced:</w:t>
      </w:r>
      <w:r w:rsidR="00836038" w:rsidRPr="00EA236F">
        <w:rPr>
          <w:sz w:val="28"/>
          <w:szCs w:val="28"/>
        </w:rPr>
        <w:t xml:space="preserve"> gee-</w:t>
      </w:r>
      <w:proofErr w:type="spellStart"/>
      <w:r w:rsidR="00836038" w:rsidRPr="00EA236F">
        <w:rPr>
          <w:sz w:val="28"/>
          <w:szCs w:val="28"/>
        </w:rPr>
        <w:t>ree</w:t>
      </w:r>
      <w:proofErr w:type="spellEnd"/>
      <w:r w:rsidR="00836038" w:rsidRPr="00EA236F">
        <w:rPr>
          <w:sz w:val="28"/>
          <w:szCs w:val="28"/>
        </w:rPr>
        <w:t>-</w:t>
      </w:r>
      <w:proofErr w:type="spellStart"/>
      <w:r w:rsidR="00836038" w:rsidRPr="00EA236F">
        <w:rPr>
          <w:sz w:val="28"/>
          <w:szCs w:val="28"/>
        </w:rPr>
        <w:t>ood</w:t>
      </w:r>
      <w:proofErr w:type="spellEnd"/>
      <w:r w:rsidR="00836038" w:rsidRPr="00EA236F">
        <w:rPr>
          <w:sz w:val="28"/>
          <w:szCs w:val="28"/>
        </w:rPr>
        <w:t>-</w:t>
      </w:r>
      <w:proofErr w:type="spellStart"/>
      <w:r w:rsidR="00836038" w:rsidRPr="00EA236F">
        <w:rPr>
          <w:sz w:val="28"/>
          <w:szCs w:val="28"/>
        </w:rPr>
        <w:t>ee</w:t>
      </w:r>
      <w:proofErr w:type="spellEnd"/>
      <w:r w:rsidR="00836038" w:rsidRPr="00EA236F">
        <w:rPr>
          <w:sz w:val="28"/>
          <w:szCs w:val="28"/>
        </w:rPr>
        <w:t>-AH-</w:t>
      </w:r>
      <w:proofErr w:type="spellStart"/>
      <w:r w:rsidR="00836038" w:rsidRPr="00EA236F">
        <w:rPr>
          <w:sz w:val="28"/>
          <w:szCs w:val="28"/>
        </w:rPr>
        <w:t>na</w:t>
      </w:r>
      <w:proofErr w:type="spellEnd"/>
      <w:r w:rsidRPr="00EA236F">
        <w:rPr>
          <w:i/>
          <w:sz w:val="28"/>
          <w:szCs w:val="28"/>
        </w:rPr>
        <w:t xml:space="preserve"> </w:t>
      </w:r>
      <w:r w:rsidRPr="00A57A49">
        <w:rPr>
          <w:i/>
          <w:sz w:val="36"/>
          <w:szCs w:val="36"/>
        </w:rPr>
        <w:t xml:space="preserve">      </w:t>
      </w:r>
    </w:p>
    <w:p w:rsidR="009620C0" w:rsidRDefault="009620C0" w:rsidP="009620C0">
      <w:pPr>
        <w:pStyle w:val="NoSpacing"/>
        <w:shd w:val="clear" w:color="auto" w:fill="FFFFFF" w:themeFill="background1"/>
        <w:rPr>
          <w:sz w:val="36"/>
          <w:szCs w:val="36"/>
        </w:rPr>
      </w:pPr>
    </w:p>
    <w:p w:rsidR="009620C0" w:rsidRDefault="00836038" w:rsidP="009620C0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Botanical </w:t>
      </w:r>
      <w:proofErr w:type="gramStart"/>
      <w:r>
        <w:rPr>
          <w:b/>
          <w:sz w:val="36"/>
          <w:szCs w:val="36"/>
        </w:rPr>
        <w:t xml:space="preserve">Varieties </w:t>
      </w:r>
      <w:r w:rsidR="00F84C15">
        <w:rPr>
          <w:b/>
          <w:sz w:val="36"/>
          <w:szCs w:val="36"/>
        </w:rPr>
        <w:t>:</w:t>
      </w:r>
      <w:proofErr w:type="gramEnd"/>
      <w:r>
        <w:rPr>
          <w:b/>
          <w:sz w:val="36"/>
          <w:szCs w:val="36"/>
        </w:rPr>
        <w:t xml:space="preserve"> alba, </w:t>
      </w:r>
      <w:proofErr w:type="spellStart"/>
      <w:r>
        <w:rPr>
          <w:b/>
          <w:sz w:val="36"/>
          <w:szCs w:val="36"/>
        </w:rPr>
        <w:t>longissima</w:t>
      </w:r>
      <w:proofErr w:type="spellEnd"/>
    </w:p>
    <w:p w:rsidR="009620C0" w:rsidRDefault="009620C0" w:rsidP="009620C0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9620C0" w:rsidRDefault="009620C0" w:rsidP="009620C0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9620C0" w:rsidRPr="00A57A49" w:rsidRDefault="009620C0" w:rsidP="009620C0">
      <w:pPr>
        <w:pStyle w:val="NoSpacing"/>
        <w:shd w:val="clear" w:color="auto" w:fill="FFF2CC" w:themeFill="accent4" w:themeFillTint="33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>Synonyms</w:t>
      </w:r>
      <w:r w:rsidR="00F84C15">
        <w:rPr>
          <w:b/>
          <w:sz w:val="36"/>
          <w:szCs w:val="36"/>
        </w:rPr>
        <w:t>:</w:t>
      </w:r>
      <w:r w:rsidR="00A57A49">
        <w:rPr>
          <w:b/>
          <w:sz w:val="36"/>
          <w:szCs w:val="36"/>
        </w:rPr>
        <w:t xml:space="preserve"> </w:t>
      </w:r>
      <w:r w:rsidR="00A57A49" w:rsidRPr="00A57A49">
        <w:rPr>
          <w:b/>
          <w:i/>
          <w:sz w:val="36"/>
          <w:szCs w:val="36"/>
        </w:rPr>
        <w:t>Br</w:t>
      </w:r>
      <w:r w:rsidR="00836038">
        <w:rPr>
          <w:b/>
          <w:i/>
          <w:sz w:val="36"/>
          <w:szCs w:val="36"/>
        </w:rPr>
        <w:t xml:space="preserve">assia </w:t>
      </w:r>
      <w:proofErr w:type="spellStart"/>
      <w:r w:rsidR="00836038">
        <w:rPr>
          <w:b/>
          <w:i/>
          <w:sz w:val="36"/>
          <w:szCs w:val="36"/>
        </w:rPr>
        <w:t>verrucosa</w:t>
      </w:r>
      <w:proofErr w:type="spellEnd"/>
      <w:r w:rsidR="00836038">
        <w:rPr>
          <w:b/>
          <w:i/>
          <w:sz w:val="36"/>
          <w:szCs w:val="36"/>
        </w:rPr>
        <w:t xml:space="preserve"> ssp. </w:t>
      </w:r>
      <w:proofErr w:type="spellStart"/>
      <w:r w:rsidR="00836038">
        <w:rPr>
          <w:b/>
          <w:i/>
          <w:sz w:val="36"/>
          <w:szCs w:val="36"/>
        </w:rPr>
        <w:t>gireoudiana</w:t>
      </w:r>
      <w:proofErr w:type="spellEnd"/>
    </w:p>
    <w:p w:rsidR="00A57A49" w:rsidRPr="00A57A49" w:rsidRDefault="00A57A49" w:rsidP="009620C0">
      <w:pPr>
        <w:pStyle w:val="NoSpacing"/>
        <w:shd w:val="clear" w:color="auto" w:fill="FFF2CC" w:themeFill="accent4" w:themeFillTint="33"/>
        <w:rPr>
          <w:b/>
          <w:i/>
          <w:sz w:val="36"/>
          <w:szCs w:val="36"/>
        </w:rPr>
      </w:pPr>
      <w:r w:rsidRPr="00A57A49">
        <w:rPr>
          <w:b/>
          <w:i/>
          <w:sz w:val="36"/>
          <w:szCs w:val="36"/>
        </w:rPr>
        <w:t xml:space="preserve">    </w:t>
      </w:r>
      <w:r w:rsidR="00836038">
        <w:rPr>
          <w:b/>
          <w:i/>
          <w:sz w:val="36"/>
          <w:szCs w:val="36"/>
        </w:rPr>
        <w:t xml:space="preserve">          </w:t>
      </w: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Awards:</w:t>
      </w: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F84C15" w:rsidTr="00F84C15"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Origin</w:t>
            </w:r>
          </w:p>
        </w:tc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HCC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FCC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CCM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CBR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</w:tr>
      <w:tr w:rsidR="00F84C15" w:rsidTr="00F84C15">
        <w:tc>
          <w:tcPr>
            <w:tcW w:w="1168" w:type="dxa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  <w:tc>
          <w:tcPr>
            <w:tcW w:w="1168" w:type="dxa"/>
          </w:tcPr>
          <w:p w:rsidR="00F84C15" w:rsidRDefault="00A57A49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  <w:r w:rsidR="00836038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1169" w:type="dxa"/>
          </w:tcPr>
          <w:p w:rsidR="00F84C15" w:rsidRDefault="0083603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16</w:t>
            </w:r>
          </w:p>
        </w:tc>
        <w:tc>
          <w:tcPr>
            <w:tcW w:w="1169" w:type="dxa"/>
          </w:tcPr>
          <w:p w:rsidR="00F84C15" w:rsidRDefault="00A57A49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0</w:t>
            </w:r>
          </w:p>
        </w:tc>
        <w:tc>
          <w:tcPr>
            <w:tcW w:w="1169" w:type="dxa"/>
          </w:tcPr>
          <w:p w:rsidR="00F84C15" w:rsidRDefault="00A57A49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3</w:t>
            </w:r>
          </w:p>
        </w:tc>
        <w:tc>
          <w:tcPr>
            <w:tcW w:w="1169" w:type="dxa"/>
          </w:tcPr>
          <w:p w:rsidR="00F84C15" w:rsidRDefault="00A57A49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  <w:r w:rsidR="00836038">
              <w:rPr>
                <w:b/>
                <w:sz w:val="36"/>
                <w:szCs w:val="36"/>
              </w:rPr>
              <w:t>0</w:t>
            </w:r>
          </w:p>
        </w:tc>
        <w:tc>
          <w:tcPr>
            <w:tcW w:w="1169" w:type="dxa"/>
          </w:tcPr>
          <w:p w:rsidR="00F84C15" w:rsidRDefault="00A57A49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  <w:r w:rsidR="00836038">
              <w:rPr>
                <w:b/>
                <w:sz w:val="36"/>
                <w:szCs w:val="36"/>
              </w:rPr>
              <w:t>1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Default="00A57A49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18</w:t>
            </w:r>
          </w:p>
        </w:tc>
      </w:tr>
      <w:tr w:rsidR="00F84C15" w:rsidTr="00F84C15"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Years</w:t>
            </w:r>
          </w:p>
        </w:tc>
        <w:tc>
          <w:tcPr>
            <w:tcW w:w="1168" w:type="dxa"/>
          </w:tcPr>
          <w:p w:rsidR="00A57A49" w:rsidRDefault="0083603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1981</w:t>
            </w:r>
            <w:r w:rsidR="00A57A49">
              <w:rPr>
                <w:b/>
                <w:sz w:val="36"/>
                <w:szCs w:val="36"/>
              </w:rPr>
              <w:t xml:space="preserve"> -200</w:t>
            </w: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1169" w:type="dxa"/>
          </w:tcPr>
          <w:p w:rsidR="00F84C15" w:rsidRDefault="0083603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1967</w:t>
            </w:r>
            <w:r w:rsidR="00A57A49">
              <w:rPr>
                <w:b/>
                <w:sz w:val="36"/>
                <w:szCs w:val="36"/>
              </w:rPr>
              <w:t>-200</w:t>
            </w: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1169" w:type="dxa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  <w:tc>
          <w:tcPr>
            <w:tcW w:w="1169" w:type="dxa"/>
          </w:tcPr>
          <w:p w:rsidR="00F84C15" w:rsidRDefault="0083603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1958</w:t>
            </w:r>
            <w:r w:rsidR="00A57A49">
              <w:rPr>
                <w:b/>
                <w:sz w:val="36"/>
                <w:szCs w:val="36"/>
              </w:rPr>
              <w:t>-</w:t>
            </w:r>
            <w:r>
              <w:rPr>
                <w:b/>
                <w:sz w:val="36"/>
                <w:szCs w:val="36"/>
              </w:rPr>
              <w:t>1989</w:t>
            </w:r>
          </w:p>
        </w:tc>
        <w:tc>
          <w:tcPr>
            <w:tcW w:w="1169" w:type="dxa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  <w:tc>
          <w:tcPr>
            <w:tcW w:w="1169" w:type="dxa"/>
          </w:tcPr>
          <w:p w:rsidR="00F84C15" w:rsidRDefault="0083603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1996</w:t>
            </w:r>
          </w:p>
        </w:tc>
        <w:tc>
          <w:tcPr>
            <w:tcW w:w="1169" w:type="dxa"/>
            <w:shd w:val="clear" w:color="auto" w:fill="000000" w:themeFill="text1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</w:tr>
    </w:tbl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Other awards and when given:</w:t>
      </w:r>
      <w:r w:rsidR="00836038">
        <w:rPr>
          <w:b/>
          <w:sz w:val="36"/>
          <w:szCs w:val="36"/>
        </w:rPr>
        <w:t xml:space="preserve"> </w:t>
      </w:r>
      <w:proofErr w:type="gramStart"/>
      <w:r w:rsidR="00836038">
        <w:rPr>
          <w:b/>
          <w:sz w:val="36"/>
          <w:szCs w:val="36"/>
        </w:rPr>
        <w:t>CCE  2007</w:t>
      </w:r>
      <w:proofErr w:type="gramEnd"/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0"/>
          <w:szCs w:val="30"/>
        </w:rPr>
      </w:pPr>
      <w:r w:rsidRPr="00D70FA2">
        <w:rPr>
          <w:b/>
          <w:sz w:val="30"/>
          <w:szCs w:val="30"/>
        </w:rPr>
        <w:t>Outstanding clones of species and reason they are considered outstanding</w:t>
      </w:r>
      <w:r w:rsidR="00D70FA2" w:rsidRPr="00D70FA2">
        <w:rPr>
          <w:b/>
          <w:sz w:val="30"/>
          <w:szCs w:val="30"/>
        </w:rPr>
        <w:t>:</w:t>
      </w: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EA236F" w:rsidP="00D70FA2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F-1 </w:t>
      </w:r>
      <w:r w:rsidR="00D70FA2" w:rsidRPr="00D70FA2">
        <w:rPr>
          <w:b/>
          <w:sz w:val="36"/>
          <w:szCs w:val="36"/>
        </w:rPr>
        <w:t>Hybrids:</w:t>
      </w:r>
    </w:p>
    <w:tbl>
      <w:tblPr>
        <w:tblStyle w:val="TableGrid"/>
        <w:tblW w:w="0" w:type="auto"/>
        <w:jc w:val="center"/>
        <w:tblLook w:val="04A0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D70FA2" w:rsidRPr="00D70FA2" w:rsidTr="00D70FA2">
        <w:trPr>
          <w:jc w:val="center"/>
        </w:trPr>
        <w:tc>
          <w:tcPr>
            <w:tcW w:w="1168" w:type="dxa"/>
          </w:tcPr>
          <w:p w:rsidR="00D70FA2" w:rsidRDefault="00D70FA2" w:rsidP="00D70FA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Before </w:t>
            </w:r>
          </w:p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1940</w:t>
            </w:r>
          </w:p>
        </w:tc>
        <w:tc>
          <w:tcPr>
            <w:tcW w:w="1168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1940-49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1950-59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1960-69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1970-79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1980-89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1990-99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After 1999</w:t>
            </w:r>
          </w:p>
        </w:tc>
      </w:tr>
      <w:tr w:rsidR="00D70FA2" w:rsidRPr="00D70FA2" w:rsidTr="00D70FA2">
        <w:trPr>
          <w:jc w:val="center"/>
        </w:trPr>
        <w:tc>
          <w:tcPr>
            <w:tcW w:w="1168" w:type="dxa"/>
          </w:tcPr>
          <w:p w:rsidR="00D70FA2" w:rsidRPr="00D70FA2" w:rsidRDefault="00D70FA2" w:rsidP="00D70FA2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1168" w:type="dxa"/>
          </w:tcPr>
          <w:p w:rsidR="00D70FA2" w:rsidRPr="00D70FA2" w:rsidRDefault="00D70FA2" w:rsidP="00D70FA2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1169" w:type="dxa"/>
          </w:tcPr>
          <w:p w:rsidR="00D70FA2" w:rsidRPr="00D70FA2" w:rsidRDefault="00EA236F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1</w:t>
            </w:r>
          </w:p>
        </w:tc>
        <w:tc>
          <w:tcPr>
            <w:tcW w:w="1169" w:type="dxa"/>
          </w:tcPr>
          <w:p w:rsidR="00D70FA2" w:rsidRPr="00D70FA2" w:rsidRDefault="00EA236F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10</w:t>
            </w:r>
          </w:p>
        </w:tc>
        <w:tc>
          <w:tcPr>
            <w:tcW w:w="1169" w:type="dxa"/>
          </w:tcPr>
          <w:p w:rsidR="00D70FA2" w:rsidRPr="00D70FA2" w:rsidRDefault="00EA236F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3</w:t>
            </w:r>
          </w:p>
        </w:tc>
        <w:tc>
          <w:tcPr>
            <w:tcW w:w="1169" w:type="dxa"/>
          </w:tcPr>
          <w:p w:rsidR="00D70FA2" w:rsidRPr="00D70FA2" w:rsidRDefault="00EA236F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10</w:t>
            </w:r>
          </w:p>
        </w:tc>
        <w:tc>
          <w:tcPr>
            <w:tcW w:w="1169" w:type="dxa"/>
          </w:tcPr>
          <w:p w:rsidR="00D70FA2" w:rsidRPr="00D70FA2" w:rsidRDefault="00EA236F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13</w:t>
            </w:r>
          </w:p>
        </w:tc>
        <w:tc>
          <w:tcPr>
            <w:tcW w:w="1169" w:type="dxa"/>
          </w:tcPr>
          <w:p w:rsidR="00D70FA2" w:rsidRPr="00D70FA2" w:rsidRDefault="00EA236F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5</w:t>
            </w:r>
          </w:p>
        </w:tc>
      </w:tr>
    </w:tbl>
    <w:p w:rsidR="00EA236F" w:rsidRDefault="00EA236F" w:rsidP="00EA236F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</w:p>
    <w:p w:rsidR="00EA236F" w:rsidRDefault="00EA236F" w:rsidP="00EA236F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</w:p>
    <w:p w:rsidR="00EA236F" w:rsidRDefault="00EA236F" w:rsidP="00EA236F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Progeny</w:t>
      </w:r>
      <w:r w:rsidRPr="00D70FA2">
        <w:rPr>
          <w:b/>
          <w:sz w:val="36"/>
          <w:szCs w:val="36"/>
        </w:rPr>
        <w:t>:</w:t>
      </w:r>
    </w:p>
    <w:tbl>
      <w:tblPr>
        <w:tblStyle w:val="TableGrid"/>
        <w:tblW w:w="0" w:type="auto"/>
        <w:jc w:val="center"/>
        <w:tblLook w:val="04A0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EA236F" w:rsidRPr="00D70FA2" w:rsidTr="00474817">
        <w:trPr>
          <w:jc w:val="center"/>
        </w:trPr>
        <w:tc>
          <w:tcPr>
            <w:tcW w:w="1168" w:type="dxa"/>
          </w:tcPr>
          <w:p w:rsidR="00EA236F" w:rsidRDefault="00EA236F" w:rsidP="0047481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Before </w:t>
            </w:r>
          </w:p>
          <w:p w:rsidR="00EA236F" w:rsidRPr="00D70FA2" w:rsidRDefault="00EA236F" w:rsidP="0047481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1940</w:t>
            </w:r>
          </w:p>
        </w:tc>
        <w:tc>
          <w:tcPr>
            <w:tcW w:w="1168" w:type="dxa"/>
          </w:tcPr>
          <w:p w:rsidR="00EA236F" w:rsidRPr="00D70FA2" w:rsidRDefault="00EA236F" w:rsidP="00474817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1940-49</w:t>
            </w:r>
          </w:p>
        </w:tc>
        <w:tc>
          <w:tcPr>
            <w:tcW w:w="1169" w:type="dxa"/>
          </w:tcPr>
          <w:p w:rsidR="00EA236F" w:rsidRPr="00D70FA2" w:rsidRDefault="00EA236F" w:rsidP="00474817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1950-59</w:t>
            </w:r>
          </w:p>
        </w:tc>
        <w:tc>
          <w:tcPr>
            <w:tcW w:w="1169" w:type="dxa"/>
          </w:tcPr>
          <w:p w:rsidR="00EA236F" w:rsidRPr="00D70FA2" w:rsidRDefault="00EA236F" w:rsidP="00474817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1960-69</w:t>
            </w:r>
          </w:p>
        </w:tc>
        <w:tc>
          <w:tcPr>
            <w:tcW w:w="1169" w:type="dxa"/>
          </w:tcPr>
          <w:p w:rsidR="00EA236F" w:rsidRPr="00D70FA2" w:rsidRDefault="00EA236F" w:rsidP="00474817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1970-79</w:t>
            </w:r>
          </w:p>
        </w:tc>
        <w:tc>
          <w:tcPr>
            <w:tcW w:w="1169" w:type="dxa"/>
          </w:tcPr>
          <w:p w:rsidR="00EA236F" w:rsidRPr="00D70FA2" w:rsidRDefault="00EA236F" w:rsidP="00474817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1980-89</w:t>
            </w:r>
          </w:p>
        </w:tc>
        <w:tc>
          <w:tcPr>
            <w:tcW w:w="1169" w:type="dxa"/>
          </w:tcPr>
          <w:p w:rsidR="00EA236F" w:rsidRPr="00D70FA2" w:rsidRDefault="00EA236F" w:rsidP="00474817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1990-99</w:t>
            </w:r>
          </w:p>
        </w:tc>
        <w:tc>
          <w:tcPr>
            <w:tcW w:w="1169" w:type="dxa"/>
          </w:tcPr>
          <w:p w:rsidR="00EA236F" w:rsidRPr="00D70FA2" w:rsidRDefault="00EA236F" w:rsidP="00474817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After 1999</w:t>
            </w:r>
          </w:p>
        </w:tc>
      </w:tr>
      <w:tr w:rsidR="00EA236F" w:rsidRPr="00D70FA2" w:rsidTr="00474817">
        <w:trPr>
          <w:jc w:val="center"/>
        </w:trPr>
        <w:tc>
          <w:tcPr>
            <w:tcW w:w="1168" w:type="dxa"/>
          </w:tcPr>
          <w:p w:rsidR="00EA236F" w:rsidRPr="00D70FA2" w:rsidRDefault="00EA236F" w:rsidP="00474817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1168" w:type="dxa"/>
          </w:tcPr>
          <w:p w:rsidR="00EA236F" w:rsidRPr="00D70FA2" w:rsidRDefault="00EA236F" w:rsidP="00474817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1169" w:type="dxa"/>
          </w:tcPr>
          <w:p w:rsidR="00EA236F" w:rsidRPr="00D70FA2" w:rsidRDefault="00EA236F" w:rsidP="0047481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1</w:t>
            </w:r>
          </w:p>
        </w:tc>
        <w:tc>
          <w:tcPr>
            <w:tcW w:w="1169" w:type="dxa"/>
          </w:tcPr>
          <w:p w:rsidR="00EA236F" w:rsidRPr="00D70FA2" w:rsidRDefault="005D1EE4" w:rsidP="0047481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14</w:t>
            </w:r>
          </w:p>
        </w:tc>
        <w:tc>
          <w:tcPr>
            <w:tcW w:w="1169" w:type="dxa"/>
          </w:tcPr>
          <w:p w:rsidR="00EA236F" w:rsidRPr="00D70FA2" w:rsidRDefault="00EA236F" w:rsidP="0047481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5D1EE4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EA236F" w:rsidRPr="00D70FA2" w:rsidRDefault="005D1EE4" w:rsidP="0047481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79</w:t>
            </w:r>
          </w:p>
        </w:tc>
        <w:tc>
          <w:tcPr>
            <w:tcW w:w="1169" w:type="dxa"/>
          </w:tcPr>
          <w:p w:rsidR="00EA236F" w:rsidRPr="00D70FA2" w:rsidRDefault="005D1EE4" w:rsidP="0047481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EA236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104</w:t>
            </w:r>
          </w:p>
        </w:tc>
        <w:tc>
          <w:tcPr>
            <w:tcW w:w="1169" w:type="dxa"/>
          </w:tcPr>
          <w:p w:rsidR="00EA236F" w:rsidRPr="00D70FA2" w:rsidRDefault="005D1EE4" w:rsidP="0047481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EA236F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123</w:t>
            </w:r>
          </w:p>
        </w:tc>
      </w:tr>
    </w:tbl>
    <w:p w:rsidR="00EA236F" w:rsidRPr="00D70FA2" w:rsidRDefault="00EA236F" w:rsidP="00EA236F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EA236F" w:rsidRDefault="00EA236F" w:rsidP="00EA236F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D70FA2" w:rsidRDefault="0077561A" w:rsidP="00A1580E">
      <w:pPr>
        <w:pStyle w:val="NoSpacing"/>
        <w:pBdr>
          <w:bottom w:val="single" w:sz="4" w:space="31" w:color="auto"/>
        </w:pBdr>
        <w:shd w:val="clear" w:color="auto" w:fill="FFF2CC" w:themeFill="accent4" w:themeFillTint="33"/>
        <w:rPr>
          <w:b/>
          <w:sz w:val="32"/>
          <w:szCs w:val="32"/>
        </w:rPr>
      </w:pPr>
      <w:r w:rsidRPr="0077561A">
        <w:rPr>
          <w:b/>
          <w:sz w:val="32"/>
          <w:szCs w:val="32"/>
        </w:rPr>
        <w:t>Outstanding progeny and reason they are considered outstanding:</w:t>
      </w:r>
    </w:p>
    <w:p w:rsidR="0077561A" w:rsidRDefault="0077561A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</w:p>
    <w:p w:rsidR="0077561A" w:rsidRDefault="005D1EE4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Brassia </w:t>
      </w:r>
      <w:proofErr w:type="gramStart"/>
      <w:r>
        <w:rPr>
          <w:b/>
          <w:sz w:val="32"/>
          <w:szCs w:val="32"/>
        </w:rPr>
        <w:t>Rex  1964</w:t>
      </w:r>
      <w:proofErr w:type="gramEnd"/>
      <w:r>
        <w:rPr>
          <w:b/>
          <w:sz w:val="32"/>
          <w:szCs w:val="32"/>
        </w:rPr>
        <w:t xml:space="preserve">     15 Awards   80 F-1 Offspring   182 Progeny</w:t>
      </w:r>
    </w:p>
    <w:p w:rsidR="0077561A" w:rsidRDefault="005D1EE4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This primary hybrid between two building block species brings together some of the best traits of Brassia.</w:t>
      </w:r>
    </w:p>
    <w:p w:rsidR="005D1EE4" w:rsidRPr="005D1EE4" w:rsidRDefault="005D1EE4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07406" cy="1685925"/>
            <wp:effectExtent l="19050" t="0" r="714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51" cy="168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1A" w:rsidRDefault="0077561A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</w:p>
    <w:p w:rsidR="005D1EE4" w:rsidRDefault="005D1EE4" w:rsidP="005D1EE4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Brassia </w:t>
      </w:r>
      <w:proofErr w:type="spellStart"/>
      <w:r>
        <w:rPr>
          <w:b/>
          <w:sz w:val="32"/>
          <w:szCs w:val="32"/>
        </w:rPr>
        <w:t>Edvah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Loo</w:t>
      </w:r>
      <w:proofErr w:type="spellEnd"/>
      <w:r>
        <w:rPr>
          <w:b/>
          <w:sz w:val="32"/>
          <w:szCs w:val="32"/>
        </w:rPr>
        <w:t xml:space="preserve"> 1966          15 Awards   40 F1 Offspring   93 Progeny                           </w:t>
      </w:r>
    </w:p>
    <w:p w:rsidR="005D1EE4" w:rsidRDefault="005D1EE4" w:rsidP="005D1EE4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noProof/>
          <w:sz w:val="28"/>
          <w:szCs w:val="28"/>
        </w:rPr>
      </w:pPr>
      <w:r w:rsidRPr="00215CD7">
        <w:rPr>
          <w:noProof/>
          <w:sz w:val="28"/>
          <w:szCs w:val="28"/>
        </w:rPr>
        <w:t>This is a primary hybrid between Brassia arcuigera and B. gireoudiana.</w:t>
      </w:r>
      <w:r>
        <w:rPr>
          <w:noProof/>
          <w:sz w:val="28"/>
          <w:szCs w:val="28"/>
        </w:rPr>
        <w:t xml:space="preserve"> It has large flowers, great color and is very floweriferous.</w:t>
      </w:r>
    </w:p>
    <w:p w:rsidR="005D1EE4" w:rsidRDefault="005D1EE4" w:rsidP="005D1EE4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noProof/>
          <w:sz w:val="28"/>
          <w:szCs w:val="28"/>
        </w:rPr>
      </w:pPr>
      <w:r w:rsidRPr="00215CD7">
        <w:rPr>
          <w:noProof/>
          <w:sz w:val="28"/>
          <w:szCs w:val="28"/>
        </w:rPr>
        <w:drawing>
          <wp:inline distT="0" distB="0" distL="0" distR="0">
            <wp:extent cx="1381125" cy="2079812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7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E4" w:rsidRDefault="005D1EE4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</w:p>
    <w:p w:rsidR="005D1EE4" w:rsidRDefault="005D1EE4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</w:p>
    <w:p w:rsidR="005D1EE4" w:rsidRDefault="009F6108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Bratonia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Olmec</w:t>
      </w:r>
      <w:proofErr w:type="spellEnd"/>
      <w:r>
        <w:rPr>
          <w:b/>
          <w:sz w:val="32"/>
          <w:szCs w:val="32"/>
        </w:rPr>
        <w:t xml:space="preserve">   1975   5 Awards    24 F-1 Offspring   33 Progeny</w:t>
      </w:r>
    </w:p>
    <w:p w:rsidR="00192157" w:rsidRDefault="009F6108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noProof/>
          <w:sz w:val="28"/>
          <w:szCs w:val="28"/>
        </w:rPr>
      </w:pPr>
      <w:r w:rsidRPr="00215CD7">
        <w:rPr>
          <w:noProof/>
          <w:sz w:val="28"/>
          <w:szCs w:val="28"/>
        </w:rPr>
        <w:t>This</w:t>
      </w:r>
      <w:r>
        <w:rPr>
          <w:noProof/>
          <w:sz w:val="28"/>
          <w:szCs w:val="28"/>
        </w:rPr>
        <w:t xml:space="preserve"> hybrid  brings cool colors from Miltonia and great size, form and spacing fron Brassia.</w:t>
      </w:r>
    </w:p>
    <w:p w:rsidR="009F6108" w:rsidRDefault="009F6108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095500" cy="157162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57" w:rsidRDefault="00192157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noProof/>
          <w:sz w:val="32"/>
          <w:szCs w:val="32"/>
        </w:rPr>
      </w:pPr>
    </w:p>
    <w:p w:rsidR="00192157" w:rsidRDefault="00192157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noProof/>
          <w:sz w:val="32"/>
          <w:szCs w:val="32"/>
        </w:rPr>
      </w:pPr>
    </w:p>
    <w:p w:rsidR="00192157" w:rsidRDefault="00192157" w:rsidP="00A1580E">
      <w:pPr>
        <w:pStyle w:val="NoSpacing"/>
        <w:pBdr>
          <w:bottom w:val="single" w:sz="4" w:space="31" w:color="auto"/>
        </w:pBdr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Desirable characteristics which can be passed to progeny:</w:t>
      </w:r>
    </w:p>
    <w:p w:rsidR="009F6108" w:rsidRDefault="009F6108" w:rsidP="009F6108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sz w:val="28"/>
          <w:szCs w:val="28"/>
        </w:rPr>
      </w:pPr>
      <w:r w:rsidRPr="009639FA">
        <w:rPr>
          <w:noProof/>
          <w:sz w:val="28"/>
          <w:szCs w:val="28"/>
        </w:rPr>
        <w:t>Fl</w:t>
      </w:r>
      <w:proofErr w:type="spellStart"/>
      <w:r w:rsidRPr="009639FA">
        <w:rPr>
          <w:sz w:val="28"/>
          <w:szCs w:val="28"/>
        </w:rPr>
        <w:t>ower</w:t>
      </w:r>
      <w:proofErr w:type="spellEnd"/>
      <w:r w:rsidRPr="009639FA">
        <w:rPr>
          <w:sz w:val="28"/>
          <w:szCs w:val="28"/>
        </w:rPr>
        <w:t xml:space="preserve"> size</w:t>
      </w:r>
      <w:r>
        <w:rPr>
          <w:sz w:val="28"/>
          <w:szCs w:val="28"/>
        </w:rPr>
        <w:t xml:space="preserve"> and spacing, vigor, inflorescence initiation, color and pattern and heat tolerance.</w:t>
      </w:r>
    </w:p>
    <w:p w:rsidR="00192157" w:rsidRDefault="00192157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A1580E">
      <w:pPr>
        <w:pStyle w:val="NoSpacing"/>
        <w:pBdr>
          <w:bottom w:val="single" w:sz="4" w:space="31" w:color="auto"/>
        </w:pBdr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Undesirable characteristics which can be passed to progeny:</w:t>
      </w:r>
    </w:p>
    <w:p w:rsidR="009F6108" w:rsidRDefault="009F6108" w:rsidP="009F6108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  <w:r w:rsidRPr="009639FA">
        <w:rPr>
          <w:noProof/>
          <w:sz w:val="28"/>
          <w:szCs w:val="28"/>
        </w:rPr>
        <w:t>F</w:t>
      </w:r>
      <w:r>
        <w:rPr>
          <w:noProof/>
          <w:sz w:val="28"/>
          <w:szCs w:val="28"/>
        </w:rPr>
        <w:t>irst generation hybrids often pollen sterile, dilution genes affecting color, reduced fertility, star-like flower form and sometimes twisted lip.</w:t>
      </w:r>
    </w:p>
    <w:p w:rsidR="00192157" w:rsidRDefault="00192157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A1580E">
      <w:pPr>
        <w:pStyle w:val="NoSpacing"/>
        <w:pBdr>
          <w:bottom w:val="single" w:sz="4" w:space="31" w:color="auto"/>
        </w:pBdr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Other information:</w:t>
      </w:r>
    </w:p>
    <w:p w:rsidR="00A1580E" w:rsidRDefault="00A1580E" w:rsidP="00A1580E">
      <w:pPr>
        <w:pStyle w:val="NoSpacing"/>
        <w:pBdr>
          <w:bottom w:val="single" w:sz="4" w:space="31" w:color="auto"/>
        </w:pBdr>
        <w:shd w:val="clear" w:color="auto" w:fill="FFFFFF" w:themeFill="background1"/>
        <w:rPr>
          <w:b/>
          <w:sz w:val="32"/>
          <w:szCs w:val="32"/>
        </w:rPr>
      </w:pPr>
      <w:bookmarkStart w:id="0" w:name="_GoBack"/>
      <w:bookmarkEnd w:id="0"/>
    </w:p>
    <w:sectPr w:rsidR="00A1580E" w:rsidSect="00B32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20C0"/>
    <w:rsid w:val="00192157"/>
    <w:rsid w:val="00574DB5"/>
    <w:rsid w:val="005D1EE4"/>
    <w:rsid w:val="00656267"/>
    <w:rsid w:val="0077561A"/>
    <w:rsid w:val="00836038"/>
    <w:rsid w:val="00861FF9"/>
    <w:rsid w:val="00953C5B"/>
    <w:rsid w:val="009620C0"/>
    <w:rsid w:val="009F6108"/>
    <w:rsid w:val="00A1580E"/>
    <w:rsid w:val="00A57A49"/>
    <w:rsid w:val="00B32B40"/>
    <w:rsid w:val="00D70FA2"/>
    <w:rsid w:val="00DF5670"/>
    <w:rsid w:val="00DF6C30"/>
    <w:rsid w:val="00E144A6"/>
    <w:rsid w:val="00EA236F"/>
    <w:rsid w:val="00F84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B4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jdiffily</cp:lastModifiedBy>
  <cp:revision>2</cp:revision>
  <dcterms:created xsi:type="dcterms:W3CDTF">2016-01-31T15:18:00Z</dcterms:created>
  <dcterms:modified xsi:type="dcterms:W3CDTF">2016-01-31T15:18:00Z</dcterms:modified>
</cp:coreProperties>
</file>