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Default="009620C0" w:rsidP="009620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9620C0">
        <w:rPr>
          <w:sz w:val="36"/>
          <w:szCs w:val="36"/>
        </w:rPr>
        <w:t xml:space="preserve"> </w:t>
      </w:r>
      <w:r w:rsidR="00A57A49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proofErr w:type="spellStart"/>
      <w:r w:rsidR="00FC5637">
        <w:rPr>
          <w:b/>
          <w:i/>
          <w:sz w:val="36"/>
          <w:szCs w:val="36"/>
        </w:rPr>
        <w:t>Miltonia</w:t>
      </w:r>
      <w:proofErr w:type="spellEnd"/>
      <w:r w:rsidR="00FC5637">
        <w:rPr>
          <w:b/>
          <w:i/>
          <w:sz w:val="36"/>
          <w:szCs w:val="36"/>
        </w:rPr>
        <w:t xml:space="preserve"> </w:t>
      </w:r>
      <w:proofErr w:type="spellStart"/>
      <w:r w:rsidR="00FC5637">
        <w:rPr>
          <w:b/>
          <w:i/>
          <w:sz w:val="36"/>
          <w:szCs w:val="36"/>
        </w:rPr>
        <w:t>flavescens</w:t>
      </w:r>
      <w:proofErr w:type="spellEnd"/>
      <w:r w:rsidRPr="00A57A49">
        <w:rPr>
          <w:b/>
          <w:i/>
          <w:sz w:val="36"/>
          <w:szCs w:val="36"/>
        </w:rPr>
        <w:t xml:space="preserve">                          </w:t>
      </w:r>
    </w:p>
    <w:p w:rsidR="009620C0" w:rsidRPr="00A57A49" w:rsidRDefault="00FC5637" w:rsidP="009620C0">
      <w:pPr>
        <w:pStyle w:val="NoSpacing"/>
        <w:shd w:val="clear" w:color="auto" w:fill="FFFFFF" w:themeFill="background1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17145</wp:posOffset>
            </wp:positionV>
            <wp:extent cx="1352550" cy="1685925"/>
            <wp:effectExtent l="19050" t="0" r="0" b="0"/>
            <wp:wrapTight wrapText="bothSides">
              <wp:wrapPolygon edited="0">
                <wp:start x="-304" y="0"/>
                <wp:lineTo x="-304" y="21478"/>
                <wp:lineTo x="21600" y="21478"/>
                <wp:lineTo x="21600" y="0"/>
                <wp:lineTo x="-3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0C0" w:rsidRPr="00A57A49">
        <w:rPr>
          <w:i/>
          <w:sz w:val="36"/>
          <w:szCs w:val="36"/>
        </w:rPr>
        <w:t xml:space="preserve">           </w:t>
      </w:r>
    </w:p>
    <w:p w:rsidR="009620C0" w:rsidRDefault="009620C0" w:rsidP="009620C0">
      <w:pPr>
        <w:pStyle w:val="NoSpacing"/>
        <w:shd w:val="clear" w:color="auto" w:fill="FFFFFF" w:themeFill="background1"/>
        <w:rPr>
          <w:sz w:val="36"/>
          <w:szCs w:val="36"/>
        </w:rPr>
      </w:pPr>
    </w:p>
    <w:p w:rsidR="009620C0" w:rsidRDefault="00161E49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Botanical </w:t>
      </w:r>
      <w:proofErr w:type="gramStart"/>
      <w:r>
        <w:rPr>
          <w:b/>
          <w:sz w:val="36"/>
          <w:szCs w:val="36"/>
        </w:rPr>
        <w:t xml:space="preserve">Varieties </w:t>
      </w:r>
      <w:r w:rsidR="00F84C15">
        <w:rPr>
          <w:b/>
          <w:sz w:val="36"/>
          <w:szCs w:val="36"/>
        </w:rPr>
        <w:t>:</w:t>
      </w:r>
      <w:proofErr w:type="gramEnd"/>
      <w:r w:rsidR="00FC5637">
        <w:rPr>
          <w:b/>
          <w:sz w:val="36"/>
          <w:szCs w:val="36"/>
        </w:rPr>
        <w:t xml:space="preserve"> </w:t>
      </w: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A57A49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A57A49">
        <w:rPr>
          <w:b/>
          <w:sz w:val="36"/>
          <w:szCs w:val="36"/>
        </w:rPr>
        <w:t xml:space="preserve"> </w:t>
      </w:r>
      <w:r w:rsidR="00FC5637">
        <w:rPr>
          <w:b/>
          <w:i/>
          <w:sz w:val="36"/>
          <w:szCs w:val="36"/>
        </w:rPr>
        <w:t xml:space="preserve">Oncidium </w:t>
      </w:r>
      <w:proofErr w:type="spellStart"/>
      <w:r w:rsidR="00FC5637">
        <w:rPr>
          <w:b/>
          <w:i/>
          <w:sz w:val="36"/>
          <w:szCs w:val="36"/>
        </w:rPr>
        <w:t>flavescens</w:t>
      </w:r>
      <w:proofErr w:type="spellEnd"/>
      <w:r w:rsidR="00FC5637">
        <w:rPr>
          <w:b/>
          <w:i/>
          <w:sz w:val="36"/>
          <w:szCs w:val="36"/>
        </w:rPr>
        <w:t xml:space="preserve">, </w:t>
      </w:r>
      <w:proofErr w:type="spellStart"/>
      <w:r w:rsidR="00FC5637">
        <w:rPr>
          <w:b/>
          <w:i/>
          <w:sz w:val="36"/>
          <w:szCs w:val="36"/>
        </w:rPr>
        <w:t>Cryptochilum</w:t>
      </w:r>
      <w:proofErr w:type="spellEnd"/>
      <w:r w:rsidR="00FC5637">
        <w:rPr>
          <w:b/>
          <w:i/>
          <w:sz w:val="36"/>
          <w:szCs w:val="36"/>
        </w:rPr>
        <w:t xml:space="preserve"> </w:t>
      </w:r>
      <w:proofErr w:type="spellStart"/>
      <w:r w:rsidR="00FC5637">
        <w:rPr>
          <w:b/>
          <w:i/>
          <w:sz w:val="36"/>
          <w:szCs w:val="36"/>
        </w:rPr>
        <w:t>flavescens</w:t>
      </w:r>
      <w:proofErr w:type="spellEnd"/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C5637">
              <w:rPr>
                <w:sz w:val="28"/>
                <w:szCs w:val="28"/>
              </w:rPr>
              <w:t>CE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C5637">
              <w:rPr>
                <w:sz w:val="28"/>
                <w:szCs w:val="28"/>
              </w:rPr>
              <w:t>CA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FC563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FC563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FC563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FC563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FC563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18</w:t>
            </w: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A57A49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FC5637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1980</w:t>
            </w:r>
            <w:r w:rsidR="00A57A49">
              <w:rPr>
                <w:b/>
                <w:sz w:val="36"/>
                <w:szCs w:val="36"/>
              </w:rPr>
              <w:t>-20</w:t>
            </w:r>
            <w:r w:rsidR="003B495D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69" w:type="dxa"/>
          </w:tcPr>
          <w:p w:rsidR="00F84C15" w:rsidRDefault="00FC5637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2001 - 2010</w:t>
            </w:r>
          </w:p>
        </w:tc>
        <w:tc>
          <w:tcPr>
            <w:tcW w:w="1169" w:type="dxa"/>
          </w:tcPr>
          <w:p w:rsidR="00F84C15" w:rsidRDefault="00FC5637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1976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3B495D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F-1 </w:t>
      </w:r>
      <w:r w:rsidR="00D70FA2"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 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12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17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19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</w:t>
            </w:r>
          </w:p>
        </w:tc>
      </w:tr>
    </w:tbl>
    <w:p w:rsidR="003B495D" w:rsidRDefault="003B495D" w:rsidP="003B495D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Progeny</w:t>
      </w:r>
      <w:r w:rsidRPr="00D70FA2">
        <w:rPr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Pr="00D70FA2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B495D" w:rsidRPr="00D70FA2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B495D" w:rsidRPr="00D70FA2" w:rsidRDefault="00CA5F28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7</w:t>
            </w:r>
          </w:p>
        </w:tc>
        <w:tc>
          <w:tcPr>
            <w:tcW w:w="1169" w:type="dxa"/>
          </w:tcPr>
          <w:p w:rsidR="003B495D" w:rsidRPr="00D70FA2" w:rsidRDefault="00CA5F28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41</w:t>
            </w:r>
          </w:p>
        </w:tc>
        <w:tc>
          <w:tcPr>
            <w:tcW w:w="1169" w:type="dxa"/>
          </w:tcPr>
          <w:p w:rsidR="003B495D" w:rsidRPr="00D70FA2" w:rsidRDefault="00CA5F28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24</w:t>
            </w:r>
          </w:p>
        </w:tc>
        <w:tc>
          <w:tcPr>
            <w:tcW w:w="1169" w:type="dxa"/>
          </w:tcPr>
          <w:p w:rsidR="003B495D" w:rsidRPr="00D70FA2" w:rsidRDefault="00CA5F28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50</w:t>
            </w:r>
          </w:p>
        </w:tc>
        <w:tc>
          <w:tcPr>
            <w:tcW w:w="1169" w:type="dxa"/>
          </w:tcPr>
          <w:p w:rsidR="003B495D" w:rsidRPr="00D70FA2" w:rsidRDefault="00CA5F28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87</w:t>
            </w:r>
          </w:p>
        </w:tc>
        <w:tc>
          <w:tcPr>
            <w:tcW w:w="1169" w:type="dxa"/>
          </w:tcPr>
          <w:p w:rsidR="003B495D" w:rsidRPr="00D70FA2" w:rsidRDefault="00CA5F28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81</w:t>
            </w:r>
          </w:p>
        </w:tc>
      </w:tr>
    </w:tbl>
    <w:p w:rsidR="00D70FA2" w:rsidRPr="00D70FA2" w:rsidRDefault="00D70FA2" w:rsidP="00D70FA2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D70FA2" w:rsidRDefault="0077561A" w:rsidP="005168C6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lastRenderedPageBreak/>
        <w:t>Outstanding progeny and reason they are considered outstanding:</w:t>
      </w:r>
    </w:p>
    <w:p w:rsidR="0077561A" w:rsidRDefault="0077561A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77561A" w:rsidRDefault="00CA5F28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Goodale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Moir</w:t>
      </w:r>
      <w:proofErr w:type="spellEnd"/>
      <w:r w:rsidR="005168C6">
        <w:rPr>
          <w:b/>
          <w:sz w:val="32"/>
          <w:szCs w:val="32"/>
        </w:rPr>
        <w:t xml:space="preserve">   9 Awards    28 F-1        155 Total Progeny</w:t>
      </w:r>
    </w:p>
    <w:p w:rsidR="0077561A" w:rsidRPr="00B20DA7" w:rsidRDefault="00B20DA7" w:rsidP="005168C6">
      <w:pPr>
        <w:pStyle w:val="NoSpacing"/>
        <w:shd w:val="clear" w:color="auto" w:fill="FFFFFF" w:themeFill="background1"/>
        <w:rPr>
          <w:i/>
          <w:sz w:val="28"/>
          <w:szCs w:val="28"/>
        </w:rPr>
      </w:pPr>
      <w:r>
        <w:rPr>
          <w:sz w:val="28"/>
          <w:szCs w:val="28"/>
        </w:rPr>
        <w:t xml:space="preserve">Seems to have gotten most of its form and color characteristics from its </w:t>
      </w:r>
      <w:proofErr w:type="spellStart"/>
      <w:r w:rsidRPr="00B20DA7">
        <w:rPr>
          <w:i/>
          <w:sz w:val="28"/>
          <w:szCs w:val="28"/>
        </w:rPr>
        <w:t>Miltonia</w:t>
      </w:r>
      <w:proofErr w:type="spellEnd"/>
      <w:r w:rsidRPr="00B20DA7">
        <w:rPr>
          <w:i/>
          <w:sz w:val="28"/>
          <w:szCs w:val="28"/>
        </w:rPr>
        <w:t xml:space="preserve"> </w:t>
      </w:r>
      <w:proofErr w:type="spellStart"/>
      <w:r w:rsidRPr="00B20DA7">
        <w:rPr>
          <w:i/>
          <w:sz w:val="28"/>
          <w:szCs w:val="28"/>
        </w:rPr>
        <w:t>clowesii</w:t>
      </w:r>
      <w:proofErr w:type="spellEnd"/>
      <w:r>
        <w:rPr>
          <w:sz w:val="28"/>
          <w:szCs w:val="28"/>
        </w:rPr>
        <w:t xml:space="preserve"> parent but was helped by the high flower count and number of inflorescences of </w:t>
      </w:r>
      <w:r w:rsidRPr="00B20DA7">
        <w:rPr>
          <w:i/>
          <w:sz w:val="28"/>
          <w:szCs w:val="28"/>
        </w:rPr>
        <w:t xml:space="preserve">M. </w:t>
      </w:r>
      <w:proofErr w:type="spellStart"/>
      <w:r w:rsidRPr="00B20DA7">
        <w:rPr>
          <w:i/>
          <w:sz w:val="28"/>
          <w:szCs w:val="28"/>
        </w:rPr>
        <w:t>flavescens</w:t>
      </w:r>
      <w:proofErr w:type="spellEnd"/>
      <w:r w:rsidRPr="00B20DA7">
        <w:rPr>
          <w:i/>
          <w:sz w:val="28"/>
          <w:szCs w:val="28"/>
        </w:rPr>
        <w:t>.</w:t>
      </w:r>
    </w:p>
    <w:p w:rsidR="0077561A" w:rsidRDefault="0077561A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CA5F28" w:rsidRDefault="00CA5F28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7561A">
        <w:rPr>
          <w:b/>
          <w:noProof/>
          <w:sz w:val="32"/>
          <w:szCs w:val="32"/>
        </w:rPr>
        <w:drawing>
          <wp:inline distT="0" distB="0" distL="0" distR="0">
            <wp:extent cx="1543050" cy="233133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 nodosa 'Mas Major' X b. cordata #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85" cy="23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1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</w:t>
      </w:r>
    </w:p>
    <w:p w:rsidR="00CA5F28" w:rsidRDefault="005168C6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Goodale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Moir</w:t>
      </w:r>
      <w:proofErr w:type="spellEnd"/>
    </w:p>
    <w:p w:rsidR="00CA5F28" w:rsidRDefault="00CA5F28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CA5F28" w:rsidRDefault="005168C6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Honolulu     6 Awards    28 F-1      39 Total Offspring</w:t>
      </w:r>
    </w:p>
    <w:p w:rsidR="005168C6" w:rsidRPr="00B20DA7" w:rsidRDefault="00B20DA7" w:rsidP="005168C6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The beautiful color appears to come from a double dose of </w:t>
      </w:r>
      <w:proofErr w:type="spellStart"/>
      <w:r w:rsidRPr="00B20DA7">
        <w:rPr>
          <w:i/>
          <w:sz w:val="28"/>
          <w:szCs w:val="28"/>
        </w:rPr>
        <w:t>Miltonia</w:t>
      </w:r>
      <w:proofErr w:type="spellEnd"/>
      <w:r w:rsidRPr="00B20DA7">
        <w:rPr>
          <w:i/>
          <w:sz w:val="28"/>
          <w:szCs w:val="28"/>
        </w:rPr>
        <w:t xml:space="preserve"> </w:t>
      </w:r>
      <w:proofErr w:type="spellStart"/>
      <w:r w:rsidRPr="00B20DA7">
        <w:rPr>
          <w:i/>
          <w:sz w:val="28"/>
          <w:szCs w:val="28"/>
        </w:rPr>
        <w:t>spectabilis</w:t>
      </w:r>
      <w:proofErr w:type="spellEnd"/>
      <w:r>
        <w:rPr>
          <w:sz w:val="28"/>
          <w:szCs w:val="28"/>
        </w:rPr>
        <w:t xml:space="preserve"> in its </w:t>
      </w:r>
      <w:proofErr w:type="spellStart"/>
      <w:r>
        <w:rPr>
          <w:sz w:val="28"/>
          <w:szCs w:val="28"/>
        </w:rPr>
        <w:t>ancestery</w:t>
      </w:r>
      <w:proofErr w:type="spellEnd"/>
      <w:r>
        <w:rPr>
          <w:sz w:val="28"/>
          <w:szCs w:val="28"/>
        </w:rPr>
        <w:t xml:space="preserve">. I am assuming again that </w:t>
      </w:r>
      <w:r w:rsidRPr="00B20DA7">
        <w:rPr>
          <w:i/>
          <w:sz w:val="28"/>
          <w:szCs w:val="28"/>
        </w:rPr>
        <w:t xml:space="preserve">M. </w:t>
      </w:r>
      <w:proofErr w:type="spellStart"/>
      <w:r w:rsidRPr="00B20DA7">
        <w:rPr>
          <w:i/>
          <w:sz w:val="28"/>
          <w:szCs w:val="28"/>
        </w:rPr>
        <w:t>flavescens</w:t>
      </w:r>
      <w:proofErr w:type="spellEnd"/>
      <w:r>
        <w:rPr>
          <w:sz w:val="28"/>
          <w:szCs w:val="28"/>
        </w:rPr>
        <w:t xml:space="preserve"> contributes </w:t>
      </w:r>
      <w:proofErr w:type="spellStart"/>
      <w:r>
        <w:rPr>
          <w:sz w:val="28"/>
          <w:szCs w:val="28"/>
        </w:rPr>
        <w:t>floriferousness</w:t>
      </w:r>
      <w:proofErr w:type="spellEnd"/>
      <w:r>
        <w:rPr>
          <w:sz w:val="28"/>
          <w:szCs w:val="28"/>
        </w:rPr>
        <w:t>.</w:t>
      </w:r>
    </w:p>
    <w:p w:rsidR="005168C6" w:rsidRDefault="005168C6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CA5F28" w:rsidRDefault="00CA5F28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92157">
        <w:rPr>
          <w:b/>
          <w:sz w:val="32"/>
          <w:szCs w:val="32"/>
        </w:rPr>
        <w:t xml:space="preserve"> </w:t>
      </w:r>
      <w:r w:rsidR="00192157">
        <w:rPr>
          <w:b/>
          <w:noProof/>
          <w:sz w:val="32"/>
          <w:szCs w:val="32"/>
        </w:rPr>
        <w:drawing>
          <wp:inline distT="0" distB="0" distL="0" distR="0">
            <wp:extent cx="2381250" cy="23597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C Jewel Box 'Scheherazade'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995" cy="236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57" w:rsidRDefault="00CA5F28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Honolulu</w:t>
      </w:r>
    </w:p>
    <w:p w:rsidR="00192157" w:rsidRDefault="00192157" w:rsidP="005168C6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Desirable characteristics which can be passed to progeny:</w:t>
      </w:r>
    </w:p>
    <w:p w:rsidR="00192157" w:rsidRPr="005168C6" w:rsidRDefault="005168C6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The flowers are nothing to write home to. The awards are mostly cultural with high flower counts. </w:t>
      </w:r>
      <w:proofErr w:type="gramStart"/>
      <w:r>
        <w:rPr>
          <w:sz w:val="28"/>
          <w:szCs w:val="28"/>
        </w:rPr>
        <w:t xml:space="preserve">My guess 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that this is an inheritable trait.</w:t>
      </w:r>
      <w:proofErr w:type="gramEnd"/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192157" w:rsidRPr="005168C6" w:rsidRDefault="00CE2D6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proofErr w:type="gramStart"/>
      <w:r>
        <w:rPr>
          <w:sz w:val="28"/>
          <w:szCs w:val="28"/>
        </w:rPr>
        <w:t>Weak color, very open form.</w:t>
      </w:r>
      <w:proofErr w:type="gramEnd"/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:rsidR="00192157" w:rsidRDefault="00861FF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E2D6A">
        <w:rPr>
          <w:b/>
          <w:sz w:val="32"/>
          <w:szCs w:val="32"/>
        </w:rPr>
        <w:t xml:space="preserve">ronounced:  </w:t>
      </w:r>
    </w:p>
    <w:p w:rsidR="00A1580E" w:rsidRDefault="00A1580E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sectPr w:rsidR="00A1580E" w:rsidSect="00B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0"/>
    <w:rsid w:val="000206F1"/>
    <w:rsid w:val="000F450D"/>
    <w:rsid w:val="00161E49"/>
    <w:rsid w:val="00192157"/>
    <w:rsid w:val="003B495D"/>
    <w:rsid w:val="005168C6"/>
    <w:rsid w:val="00534C38"/>
    <w:rsid w:val="00574DB5"/>
    <w:rsid w:val="00656267"/>
    <w:rsid w:val="0077561A"/>
    <w:rsid w:val="00861FF9"/>
    <w:rsid w:val="009620C0"/>
    <w:rsid w:val="00A1580E"/>
    <w:rsid w:val="00A57A49"/>
    <w:rsid w:val="00B20DA7"/>
    <w:rsid w:val="00B32B40"/>
    <w:rsid w:val="00C73188"/>
    <w:rsid w:val="00CA5F28"/>
    <w:rsid w:val="00CE2D6A"/>
    <w:rsid w:val="00D70FA2"/>
    <w:rsid w:val="00D8346C"/>
    <w:rsid w:val="00DF5670"/>
    <w:rsid w:val="00DF6C30"/>
    <w:rsid w:val="00E144A6"/>
    <w:rsid w:val="00F84C15"/>
    <w:rsid w:val="00FC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jdiffily</cp:lastModifiedBy>
  <cp:revision>4</cp:revision>
  <dcterms:created xsi:type="dcterms:W3CDTF">2016-02-23T20:42:00Z</dcterms:created>
  <dcterms:modified xsi:type="dcterms:W3CDTF">2016-03-01T15:49:00Z</dcterms:modified>
</cp:coreProperties>
</file>