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5F" w:rsidRDefault="00B70EB0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E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E9CEE3" wp14:editId="50B28E9D">
            <wp:simplePos x="0" y="0"/>
            <wp:positionH relativeFrom="column">
              <wp:posOffset>-466725</wp:posOffset>
            </wp:positionH>
            <wp:positionV relativeFrom="paragraph">
              <wp:posOffset>-47625</wp:posOffset>
            </wp:positionV>
            <wp:extent cx="147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228" y="21400"/>
                <wp:lineTo x="21228" y="0"/>
                <wp:lineTo x="0" y="0"/>
              </wp:wrapPolygon>
            </wp:wrapTight>
            <wp:docPr id="1" name="Picture 1" descr="Image result for Oncidium Debut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ncidium Debuta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EB0">
        <w:rPr>
          <w:rFonts w:ascii="Times New Roman" w:hAnsi="Times New Roman" w:cs="Times New Roman"/>
          <w:sz w:val="24"/>
          <w:szCs w:val="24"/>
        </w:rPr>
        <w:t>Oncidium Debutante</w:t>
      </w:r>
      <w:r>
        <w:rPr>
          <w:rFonts w:ascii="Times New Roman" w:hAnsi="Times New Roman" w:cs="Times New Roman"/>
          <w:sz w:val="24"/>
          <w:szCs w:val="24"/>
        </w:rPr>
        <w:t xml:space="preserve"> – AM/AOS</w:t>
      </w:r>
      <w:r w:rsidR="008531C2">
        <w:rPr>
          <w:rFonts w:ascii="Times New Roman" w:hAnsi="Times New Roman" w:cs="Times New Roman"/>
          <w:sz w:val="24"/>
          <w:szCs w:val="24"/>
        </w:rPr>
        <w:t xml:space="preserve"> 81 points</w:t>
      </w:r>
    </w:p>
    <w:p w:rsidR="00B70EB0" w:rsidRDefault="008531C2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One-hundred</w:t>
      </w:r>
      <w:r w:rsidR="00B70EB0">
        <w:rPr>
          <w:rFonts w:ascii="Times New Roman" w:hAnsi="Times New Roman" w:cs="Times New Roman"/>
          <w:sz w:val="24"/>
          <w:szCs w:val="24"/>
        </w:rPr>
        <w:t xml:space="preserve"> and seventy-two flowers and seventeen buds on three arching inflorescences; sepals and petals mahogany, tipped yellow, edges crenulated;</w:t>
      </w:r>
      <w:r>
        <w:rPr>
          <w:rFonts w:ascii="Times New Roman" w:hAnsi="Times New Roman" w:cs="Times New Roman"/>
          <w:sz w:val="24"/>
          <w:szCs w:val="24"/>
        </w:rPr>
        <w:t xml:space="preserve"> lip white, mask magenta, row of radiating magenta spots and stripes at distal edge of mask, callus magenta; substance average; texture matte.</w:t>
      </w:r>
    </w:p>
    <w:p w:rsidR="008531C2" w:rsidRDefault="008531C2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1305C1">
        <w:rPr>
          <w:rFonts w:ascii="Times New Roman" w:hAnsi="Times New Roman" w:cs="Times New Roman"/>
          <w:sz w:val="24"/>
          <w:szCs w:val="24"/>
        </w:rPr>
        <w:t xml:space="preserve"> for Emily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531C2">
        <w:rPr>
          <w:rFonts w:ascii="Times New Roman" w:hAnsi="Times New Roman" w:cs="Times New Roman"/>
          <w:i/>
          <w:sz w:val="24"/>
          <w:szCs w:val="24"/>
        </w:rPr>
        <w:t>Oncidium fuscatum</w:t>
      </w:r>
      <w:r>
        <w:rPr>
          <w:rFonts w:ascii="Times New Roman" w:hAnsi="Times New Roman" w:cs="Times New Roman"/>
          <w:sz w:val="24"/>
          <w:szCs w:val="24"/>
        </w:rPr>
        <w:t xml:space="preserve"> hybrid</w:t>
      </w:r>
    </w:p>
    <w:p w:rsidR="008531C2" w:rsidRDefault="008531C2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1C2" w:rsidRDefault="008531C2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1C2" w:rsidRDefault="00A57590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49510D" wp14:editId="6AB741CD">
            <wp:simplePos x="0" y="0"/>
            <wp:positionH relativeFrom="column">
              <wp:posOffset>-466725</wp:posOffset>
            </wp:positionH>
            <wp:positionV relativeFrom="paragraph">
              <wp:posOffset>153670</wp:posOffset>
            </wp:positionV>
            <wp:extent cx="147383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218" y="21398"/>
                <wp:lineTo x="212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Be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590" w:rsidRDefault="00A57590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Cyrtochilum McBeanianum – HCC/AOS  77 points</w:t>
      </w:r>
    </w:p>
    <w:p w:rsidR="00A57590" w:rsidRDefault="00A57590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Fifty-three flowers and nine buds on one twining inflorescence; sepals yellow overlaid bronze, margins ruffled, </w:t>
      </w:r>
      <w:r w:rsidR="00976533">
        <w:rPr>
          <w:rFonts w:ascii="Times New Roman" w:hAnsi="Times New Roman" w:cs="Times New Roman"/>
          <w:sz w:val="24"/>
          <w:szCs w:val="24"/>
        </w:rPr>
        <w:t>picoted</w:t>
      </w:r>
      <w:r>
        <w:rPr>
          <w:rFonts w:ascii="Times New Roman" w:hAnsi="Times New Roman" w:cs="Times New Roman"/>
          <w:sz w:val="24"/>
          <w:szCs w:val="24"/>
        </w:rPr>
        <w:t xml:space="preserve"> yellow; petals yell</w:t>
      </w:r>
      <w:r w:rsidR="00976533">
        <w:rPr>
          <w:rFonts w:ascii="Times New Roman" w:hAnsi="Times New Roman" w:cs="Times New Roman"/>
          <w:sz w:val="24"/>
          <w:szCs w:val="24"/>
        </w:rPr>
        <w:t>ow, base white grading to fuchsia</w:t>
      </w:r>
      <w:r>
        <w:rPr>
          <w:rFonts w:ascii="Times New Roman" w:hAnsi="Times New Roman" w:cs="Times New Roman"/>
          <w:sz w:val="24"/>
          <w:szCs w:val="24"/>
        </w:rPr>
        <w:t>; lip yellow, side lobes picotee</w:t>
      </w:r>
      <w:r w:rsidR="0097653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red-brown; callus white; substance average; texture matte.</w:t>
      </w:r>
    </w:p>
    <w:p w:rsidR="00A57590" w:rsidRDefault="00A57590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1305C1">
        <w:rPr>
          <w:rFonts w:ascii="Times New Roman" w:hAnsi="Times New Roman" w:cs="Times New Roman"/>
          <w:sz w:val="24"/>
          <w:szCs w:val="24"/>
        </w:rPr>
        <w:t xml:space="preserve"> for Emily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57590">
        <w:rPr>
          <w:rFonts w:ascii="Times New Roman" w:hAnsi="Times New Roman" w:cs="Times New Roman"/>
          <w:i/>
          <w:sz w:val="24"/>
          <w:szCs w:val="24"/>
        </w:rPr>
        <w:t>Cyrtochilum macranthum</w:t>
      </w:r>
      <w:r>
        <w:rPr>
          <w:rFonts w:ascii="Times New Roman" w:hAnsi="Times New Roman" w:cs="Times New Roman"/>
          <w:sz w:val="24"/>
          <w:szCs w:val="24"/>
        </w:rPr>
        <w:t xml:space="preserve"> hybrid.</w:t>
      </w:r>
    </w:p>
    <w:p w:rsidR="008531C2" w:rsidRDefault="008531C2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555" w:rsidRDefault="00487A79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225A912" wp14:editId="09D3FD38">
            <wp:simplePos x="0" y="0"/>
            <wp:positionH relativeFrom="column">
              <wp:posOffset>-1561465</wp:posOffset>
            </wp:positionH>
            <wp:positionV relativeFrom="paragraph">
              <wp:posOffset>288290</wp:posOffset>
            </wp:positionV>
            <wp:extent cx="1476375" cy="1873885"/>
            <wp:effectExtent l="0" t="0" r="9525" b="0"/>
            <wp:wrapTight wrapText="bothSides">
              <wp:wrapPolygon edited="0">
                <wp:start x="0" y="0"/>
                <wp:lineTo x="0" y="21300"/>
                <wp:lineTo x="21461" y="21300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555" w:rsidRDefault="00035555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Cyrtostele Groganiae</w:t>
      </w:r>
      <w:r w:rsidR="00487A79">
        <w:rPr>
          <w:rFonts w:ascii="Times New Roman" w:hAnsi="Times New Roman" w:cs="Times New Roman"/>
          <w:sz w:val="24"/>
          <w:szCs w:val="24"/>
        </w:rPr>
        <w:t xml:space="preserve"> - HCC/AOS  76 points</w:t>
      </w:r>
    </w:p>
    <w:p w:rsidR="00976533" w:rsidRDefault="00976533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Forty-one flowers and eleven buds widely spaced on one 100 cm, branched inflorescence; sepals solid red-maroon, lateral sepal tips blushed white; petals solid red-maroon; lip fuchsia lighter at edge; callus yellow; substance firm; texture wax</w:t>
      </w:r>
      <w:r w:rsidR="00487A79">
        <w:rPr>
          <w:rFonts w:ascii="Times New Roman" w:hAnsi="Times New Roman" w:cs="Times New Roman"/>
          <w:sz w:val="24"/>
          <w:szCs w:val="24"/>
        </w:rPr>
        <w:t>y.</w:t>
      </w:r>
    </w:p>
    <w:p w:rsidR="008531C2" w:rsidRDefault="00035555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1305C1">
        <w:rPr>
          <w:rFonts w:ascii="Times New Roman" w:hAnsi="Times New Roman" w:cs="Times New Roman"/>
          <w:sz w:val="24"/>
          <w:szCs w:val="24"/>
        </w:rPr>
        <w:t xml:space="preserve"> for Emily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6533">
        <w:rPr>
          <w:rFonts w:ascii="Times New Roman" w:hAnsi="Times New Roman" w:cs="Times New Roman"/>
          <w:i/>
          <w:sz w:val="24"/>
          <w:szCs w:val="24"/>
        </w:rPr>
        <w:t>Cyrtochilum edwardii</w:t>
      </w:r>
      <w:r>
        <w:rPr>
          <w:rFonts w:ascii="Times New Roman" w:hAnsi="Times New Roman" w:cs="Times New Roman"/>
          <w:sz w:val="24"/>
          <w:szCs w:val="24"/>
        </w:rPr>
        <w:t xml:space="preserve"> hybrid</w:t>
      </w:r>
    </w:p>
    <w:p w:rsidR="001062C8" w:rsidRDefault="001062C8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2C8" w:rsidRDefault="001062C8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2C8" w:rsidRDefault="001062C8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231BD74" wp14:editId="393DCBA8">
            <wp:simplePos x="0" y="0"/>
            <wp:positionH relativeFrom="column">
              <wp:posOffset>-400050</wp:posOffset>
            </wp:positionH>
            <wp:positionV relativeFrom="paragraph">
              <wp:posOffset>-2540</wp:posOffset>
            </wp:positionV>
            <wp:extent cx="143319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246" y="21384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2b290b57c35775f858bdfdc4073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Oncidium Sharry Baby – CCM/AOS  82 points</w:t>
      </w:r>
    </w:p>
    <w:p w:rsidR="001062C8" w:rsidRDefault="001062C8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hundred twenty-seven flowers and nine buds on four</w:t>
      </w:r>
      <w:r w:rsidR="001305C1">
        <w:rPr>
          <w:rFonts w:ascii="Times New Roman" w:hAnsi="Times New Roman" w:cs="Times New Roman"/>
          <w:sz w:val="24"/>
          <w:szCs w:val="24"/>
        </w:rPr>
        <w:t xml:space="preserve"> upright,</w:t>
      </w:r>
      <w:r>
        <w:rPr>
          <w:rFonts w:ascii="Times New Roman" w:hAnsi="Times New Roman" w:cs="Times New Roman"/>
          <w:sz w:val="24"/>
          <w:szCs w:val="24"/>
        </w:rPr>
        <w:t xml:space="preserve"> branched inflorescences</w:t>
      </w:r>
      <w:r w:rsidR="001305C1">
        <w:rPr>
          <w:rFonts w:ascii="Times New Roman" w:hAnsi="Times New Roman" w:cs="Times New Roman"/>
          <w:sz w:val="24"/>
          <w:szCs w:val="24"/>
        </w:rPr>
        <w:t xml:space="preserve"> and one immature inflorescence</w:t>
      </w:r>
      <w:r>
        <w:rPr>
          <w:rFonts w:ascii="Times New Roman" w:hAnsi="Times New Roman" w:cs="Times New Roman"/>
          <w:sz w:val="24"/>
          <w:szCs w:val="24"/>
        </w:rPr>
        <w:t>; sepals and petals deep red mahogany; lip central lobe white, crest and lip base streaked red-purple</w:t>
      </w:r>
      <w:r w:rsidR="001305C1">
        <w:rPr>
          <w:rFonts w:ascii="Times New Roman" w:hAnsi="Times New Roman" w:cs="Times New Roman"/>
          <w:sz w:val="24"/>
          <w:szCs w:val="24"/>
        </w:rPr>
        <w:t>; anther cap pale yellow; substance light; texture matte.</w:t>
      </w:r>
    </w:p>
    <w:p w:rsidR="001305C1" w:rsidRDefault="001305C1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for Emily: </w:t>
      </w:r>
      <w:r w:rsidRPr="001305C1">
        <w:rPr>
          <w:rFonts w:ascii="Times New Roman" w:hAnsi="Times New Roman" w:cs="Times New Roman"/>
          <w:i/>
          <w:sz w:val="24"/>
          <w:szCs w:val="24"/>
        </w:rPr>
        <w:t>Oncidium anthocrene</w:t>
      </w:r>
      <w:r>
        <w:rPr>
          <w:rFonts w:ascii="Times New Roman" w:hAnsi="Times New Roman" w:cs="Times New Roman"/>
          <w:sz w:val="24"/>
          <w:szCs w:val="24"/>
        </w:rPr>
        <w:t xml:space="preserve"> hybrid</w:t>
      </w:r>
    </w:p>
    <w:p w:rsidR="001305C1" w:rsidRDefault="001305C1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1270</wp:posOffset>
            </wp:positionV>
            <wp:extent cx="2440305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15" y="21495"/>
                <wp:lineTo x="214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3A8">
        <w:rPr>
          <w:rFonts w:ascii="Times New Roman" w:hAnsi="Times New Roman" w:cs="Times New Roman"/>
          <w:sz w:val="24"/>
          <w:szCs w:val="24"/>
        </w:rPr>
        <w:t>Cyrtocidium Roger Cole AM/AOS 82 points</w:t>
      </w:r>
    </w:p>
    <w:p w:rsidR="009903A8" w:rsidRDefault="009903A8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hundred twelve well presented, flat flowers and sixteen buds on four branched inflorescences, sepals and petals deep brown, tipped lemon yellow; lip bright yellow, banded mahogany centrally, side lobes bright yellow; callus golden; anther cap yellow; substance firm; texture glossy.</w:t>
      </w:r>
    </w:p>
    <w:p w:rsidR="009903A8" w:rsidRPr="00B70EB0" w:rsidRDefault="009903A8" w:rsidP="00A5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for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mily: </w:t>
      </w:r>
      <w:r w:rsidR="00881299">
        <w:rPr>
          <w:rFonts w:ascii="Times New Roman" w:hAnsi="Times New Roman" w:cs="Times New Roman"/>
          <w:i/>
          <w:sz w:val="24"/>
          <w:szCs w:val="24"/>
        </w:rPr>
        <w:t xml:space="preserve">Cyrtochilum </w:t>
      </w:r>
      <w:proofErr w:type="spellStart"/>
      <w:r w:rsidR="00881299">
        <w:rPr>
          <w:rFonts w:ascii="Times New Roman" w:hAnsi="Times New Roman" w:cs="Times New Roman"/>
          <w:i/>
          <w:sz w:val="24"/>
          <w:szCs w:val="24"/>
        </w:rPr>
        <w:t>retusum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hybrid</w:t>
      </w:r>
    </w:p>
    <w:sectPr w:rsidR="009903A8" w:rsidRPr="00B70EB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B4" w:rsidRDefault="009B55B4" w:rsidP="00B70EB0">
      <w:pPr>
        <w:spacing w:after="0" w:line="240" w:lineRule="auto"/>
      </w:pPr>
      <w:r>
        <w:separator/>
      </w:r>
    </w:p>
  </w:endnote>
  <w:endnote w:type="continuationSeparator" w:id="0">
    <w:p w:rsidR="009B55B4" w:rsidRDefault="009B55B4" w:rsidP="00B7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B4" w:rsidRDefault="009B55B4" w:rsidP="00B70EB0">
      <w:pPr>
        <w:spacing w:after="0" w:line="240" w:lineRule="auto"/>
      </w:pPr>
      <w:r>
        <w:separator/>
      </w:r>
    </w:p>
  </w:footnote>
  <w:footnote w:type="continuationSeparator" w:id="0">
    <w:p w:rsidR="009B55B4" w:rsidRDefault="009B55B4" w:rsidP="00B7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B0" w:rsidRPr="00B70EB0" w:rsidRDefault="00B70EB0">
    <w:pPr>
      <w:pStyle w:val="Header"/>
      <w:rPr>
        <w:rFonts w:ascii="Times New Roman" w:hAnsi="Times New Roman" w:cs="Times New Roman"/>
      </w:rPr>
    </w:pPr>
    <w:r w:rsidRPr="00B70EB0">
      <w:rPr>
        <w:rFonts w:ascii="Times New Roman" w:hAnsi="Times New Roman" w:cs="Times New Roman"/>
      </w:rPr>
      <w:t>James Diffily</w:t>
    </w:r>
    <w:r w:rsidRPr="00B70EB0">
      <w:rPr>
        <w:rFonts w:ascii="Times New Roman" w:hAnsi="Times New Roman" w:cs="Times New Roman"/>
      </w:rPr>
      <w:ptab w:relativeTo="margin" w:alignment="center" w:leader="none"/>
    </w:r>
    <w:r w:rsidRPr="00B70EB0">
      <w:rPr>
        <w:rFonts w:ascii="Times New Roman" w:hAnsi="Times New Roman" w:cs="Times New Roman"/>
      </w:rPr>
      <w:t xml:space="preserve"> Award Descriptions</w:t>
    </w:r>
    <w:r w:rsidRPr="00B70EB0">
      <w:rPr>
        <w:rFonts w:ascii="Times New Roman" w:hAnsi="Times New Roman" w:cs="Times New Roman"/>
      </w:rPr>
      <w:ptab w:relativeTo="margin" w:alignment="right" w:leader="none"/>
    </w:r>
    <w:r w:rsidRPr="00B70EB0">
      <w:rPr>
        <w:rFonts w:ascii="Times New Roman" w:hAnsi="Times New Roman" w:cs="Times New Roman"/>
      </w:rPr>
      <w:t>November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57"/>
    <w:rsid w:val="00035555"/>
    <w:rsid w:val="001062C8"/>
    <w:rsid w:val="001305C1"/>
    <w:rsid w:val="003454D6"/>
    <w:rsid w:val="0036675F"/>
    <w:rsid w:val="00487A79"/>
    <w:rsid w:val="0082543C"/>
    <w:rsid w:val="008531C2"/>
    <w:rsid w:val="00881299"/>
    <w:rsid w:val="008B1F93"/>
    <w:rsid w:val="00976533"/>
    <w:rsid w:val="009903A8"/>
    <w:rsid w:val="009B55B4"/>
    <w:rsid w:val="00A57590"/>
    <w:rsid w:val="00AA6AE8"/>
    <w:rsid w:val="00B70EB0"/>
    <w:rsid w:val="00C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B0"/>
  </w:style>
  <w:style w:type="paragraph" w:styleId="Footer">
    <w:name w:val="footer"/>
    <w:basedOn w:val="Normal"/>
    <w:link w:val="FooterChar"/>
    <w:uiPriority w:val="99"/>
    <w:unhideWhenUsed/>
    <w:rsid w:val="00B7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B0"/>
  </w:style>
  <w:style w:type="paragraph" w:styleId="BalloonText">
    <w:name w:val="Balloon Text"/>
    <w:basedOn w:val="Normal"/>
    <w:link w:val="BalloonTextChar"/>
    <w:uiPriority w:val="99"/>
    <w:semiHidden/>
    <w:unhideWhenUsed/>
    <w:rsid w:val="00B7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B0"/>
  </w:style>
  <w:style w:type="paragraph" w:styleId="Footer">
    <w:name w:val="footer"/>
    <w:basedOn w:val="Normal"/>
    <w:link w:val="FooterChar"/>
    <w:uiPriority w:val="99"/>
    <w:unhideWhenUsed/>
    <w:rsid w:val="00B7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B0"/>
  </w:style>
  <w:style w:type="paragraph" w:styleId="BalloonText">
    <w:name w:val="Balloon Text"/>
    <w:basedOn w:val="Normal"/>
    <w:link w:val="BalloonTextChar"/>
    <w:uiPriority w:val="99"/>
    <w:semiHidden/>
    <w:unhideWhenUsed/>
    <w:rsid w:val="00B7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5</cp:revision>
  <cp:lastPrinted>2016-11-10T19:53:00Z</cp:lastPrinted>
  <dcterms:created xsi:type="dcterms:W3CDTF">2016-11-10T14:58:00Z</dcterms:created>
  <dcterms:modified xsi:type="dcterms:W3CDTF">2016-11-10T20:22:00Z</dcterms:modified>
</cp:coreProperties>
</file>