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4A6" w:rsidRDefault="002513D0" w:rsidP="002513D0">
      <w:pPr>
        <w:tabs>
          <w:tab w:val="center" w:pos="4680"/>
          <w:tab w:val="right" w:pos="9360"/>
        </w:tabs>
        <w:rPr>
          <w:b/>
          <w:sz w:val="48"/>
          <w:szCs w:val="48"/>
        </w:rPr>
      </w:pPr>
      <w:r>
        <w:rPr>
          <w:b/>
          <w:sz w:val="48"/>
          <w:szCs w:val="48"/>
        </w:rPr>
        <w:tab/>
      </w:r>
      <w:r w:rsidR="009620C0" w:rsidRPr="00517EC3">
        <w:rPr>
          <w:b/>
          <w:sz w:val="48"/>
          <w:szCs w:val="48"/>
        </w:rPr>
        <w:t>BUILDING BLOCK DATA</w:t>
      </w:r>
      <w:r>
        <w:rPr>
          <w:b/>
          <w:sz w:val="48"/>
          <w:szCs w:val="48"/>
        </w:rPr>
        <w:tab/>
      </w:r>
    </w:p>
    <w:p w:rsidR="001D166E" w:rsidRPr="00517EC3" w:rsidRDefault="001D166E" w:rsidP="009620C0">
      <w:pPr>
        <w:jc w:val="center"/>
        <w:rPr>
          <w:b/>
          <w:sz w:val="48"/>
          <w:szCs w:val="48"/>
        </w:rPr>
      </w:pPr>
    </w:p>
    <w:p w:rsidR="009620C0" w:rsidRPr="00517EC3" w:rsidRDefault="009620C0" w:rsidP="009620C0">
      <w:pPr>
        <w:pStyle w:val="NoSpacing"/>
        <w:shd w:val="clear" w:color="auto" w:fill="FFF2CC" w:themeFill="accent4" w:themeFillTint="33"/>
        <w:rPr>
          <w:rFonts w:ascii="Times New Roman" w:hAnsi="Times New Roman" w:cs="Times New Roman"/>
          <w:b/>
          <w:sz w:val="24"/>
          <w:szCs w:val="24"/>
        </w:rPr>
      </w:pPr>
      <w:r w:rsidRPr="00517EC3">
        <w:rPr>
          <w:rFonts w:ascii="Times New Roman" w:hAnsi="Times New Roman" w:cs="Times New Roman"/>
          <w:sz w:val="24"/>
          <w:szCs w:val="24"/>
        </w:rPr>
        <w:t xml:space="preserve"> </w:t>
      </w:r>
      <w:r w:rsidR="00472778" w:rsidRPr="00517EC3">
        <w:rPr>
          <w:rFonts w:ascii="Times New Roman" w:hAnsi="Times New Roman" w:cs="Times New Roman"/>
          <w:b/>
          <w:sz w:val="24"/>
          <w:szCs w:val="24"/>
        </w:rPr>
        <w:t>S</w:t>
      </w:r>
      <w:r w:rsidRPr="00517EC3">
        <w:rPr>
          <w:rFonts w:ascii="Times New Roman" w:hAnsi="Times New Roman" w:cs="Times New Roman"/>
          <w:b/>
          <w:sz w:val="24"/>
          <w:szCs w:val="24"/>
        </w:rPr>
        <w:t>pecies</w:t>
      </w:r>
      <w:r w:rsidR="00E721F2" w:rsidRPr="00E721F2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E721F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721F2" w:rsidRPr="00E721F2">
        <w:rPr>
          <w:rFonts w:ascii="Times New Roman" w:hAnsi="Times New Roman" w:cs="Times New Roman"/>
          <w:i/>
          <w:sz w:val="24"/>
          <w:szCs w:val="24"/>
        </w:rPr>
        <w:t>Cymbidium iridioides</w:t>
      </w:r>
      <w:r w:rsidR="00E721F2" w:rsidRPr="002513D0">
        <w:rPr>
          <w:rFonts w:ascii="Times New Roman" w:hAnsi="Times New Roman" w:cs="Times New Roman"/>
          <w:sz w:val="24"/>
          <w:szCs w:val="24"/>
        </w:rPr>
        <w:t xml:space="preserve"> D. Don, Prodr. Fl. Nepal; 36 (1824). </w:t>
      </w:r>
      <w:r w:rsidRPr="00517EC3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E721F2" w:rsidRDefault="00E721F2" w:rsidP="002513D0">
      <w:pPr>
        <w:pStyle w:val="NoSpacing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2513D0" w:rsidRPr="002513D0" w:rsidRDefault="002513D0" w:rsidP="002513D0">
      <w:pPr>
        <w:pStyle w:val="NoSpacing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E721F2">
        <w:rPr>
          <w:rFonts w:ascii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F539CF5" wp14:editId="55B933C7">
            <wp:simplePos x="0" y="0"/>
            <wp:positionH relativeFrom="column">
              <wp:posOffset>3486150</wp:posOffset>
            </wp:positionH>
            <wp:positionV relativeFrom="paragraph">
              <wp:posOffset>56515</wp:posOffset>
            </wp:positionV>
            <wp:extent cx="2952750" cy="2213610"/>
            <wp:effectExtent l="0" t="0" r="0" b="0"/>
            <wp:wrapTight wrapText="bothSides">
              <wp:wrapPolygon edited="0">
                <wp:start x="0" y="0"/>
                <wp:lineTo x="0" y="21377"/>
                <wp:lineTo x="21461" y="21377"/>
                <wp:lineTo x="2146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allara Marfitch 'Howard's Dream'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2213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21F2">
        <w:rPr>
          <w:rFonts w:ascii="Times New Roman" w:hAnsi="Times New Roman" w:cs="Times New Roman"/>
          <w:i/>
          <w:sz w:val="24"/>
          <w:szCs w:val="24"/>
        </w:rPr>
        <w:t>Cymbidium iridioides</w:t>
      </w:r>
      <w:r w:rsidRPr="002513D0">
        <w:rPr>
          <w:rFonts w:ascii="Times New Roman" w:hAnsi="Times New Roman" w:cs="Times New Roman"/>
          <w:sz w:val="24"/>
          <w:szCs w:val="24"/>
        </w:rPr>
        <w:t xml:space="preserve"> was described by David Don in 1825 from material collected in Nepal by</w:t>
      </w:r>
    </w:p>
    <w:p w:rsidR="002513D0" w:rsidRPr="00E721F2" w:rsidRDefault="002513D0" w:rsidP="002513D0">
      <w:pPr>
        <w:pStyle w:val="NoSpacing"/>
        <w:shd w:val="clear" w:color="auto" w:fill="FFFFFF" w:themeFill="background1"/>
        <w:rPr>
          <w:rFonts w:ascii="Times New Roman" w:hAnsi="Times New Roman" w:cs="Times New Roman"/>
          <w:i/>
          <w:sz w:val="24"/>
          <w:szCs w:val="24"/>
        </w:rPr>
      </w:pPr>
      <w:r w:rsidRPr="002513D0">
        <w:rPr>
          <w:rFonts w:ascii="Times New Roman" w:hAnsi="Times New Roman" w:cs="Times New Roman"/>
          <w:sz w:val="24"/>
          <w:szCs w:val="24"/>
        </w:rPr>
        <w:t xml:space="preserve">Nathaniel Wallich in 1821 and now in the Wallich herbarium. In 1832, Lindley published the name </w:t>
      </w:r>
      <w:r w:rsidRPr="00E721F2">
        <w:rPr>
          <w:rFonts w:ascii="Times New Roman" w:hAnsi="Times New Roman" w:cs="Times New Roman"/>
          <w:i/>
          <w:sz w:val="24"/>
          <w:szCs w:val="24"/>
        </w:rPr>
        <w:t>C.</w:t>
      </w:r>
    </w:p>
    <w:p w:rsidR="002513D0" w:rsidRPr="002513D0" w:rsidRDefault="002513D0" w:rsidP="002513D0">
      <w:pPr>
        <w:pStyle w:val="NoSpacing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E721F2">
        <w:rPr>
          <w:rFonts w:ascii="Times New Roman" w:hAnsi="Times New Roman" w:cs="Times New Roman"/>
          <w:i/>
          <w:sz w:val="24"/>
          <w:szCs w:val="24"/>
        </w:rPr>
        <w:t>giganteam</w:t>
      </w:r>
      <w:r w:rsidRPr="002513D0">
        <w:rPr>
          <w:rFonts w:ascii="Times New Roman" w:hAnsi="Times New Roman" w:cs="Times New Roman"/>
          <w:sz w:val="24"/>
          <w:szCs w:val="24"/>
        </w:rPr>
        <w:t>, also based on a specimen collected by Wallich. He noted the previous description by Don</w:t>
      </w:r>
    </w:p>
    <w:p w:rsidR="002513D0" w:rsidRPr="002513D0" w:rsidRDefault="002513D0" w:rsidP="002513D0">
      <w:pPr>
        <w:pStyle w:val="NoSpacing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2513D0">
        <w:rPr>
          <w:rFonts w:ascii="Times New Roman" w:hAnsi="Times New Roman" w:cs="Times New Roman"/>
          <w:sz w:val="24"/>
          <w:szCs w:val="24"/>
        </w:rPr>
        <w:t>but questioned to which species the name referred. Don did not cite a collection number, and it was</w:t>
      </w:r>
    </w:p>
    <w:p w:rsidR="002513D0" w:rsidRPr="002513D0" w:rsidRDefault="002513D0" w:rsidP="002513D0">
      <w:pPr>
        <w:pStyle w:val="NoSpacing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2513D0">
        <w:rPr>
          <w:rFonts w:ascii="Times New Roman" w:hAnsi="Times New Roman" w:cs="Times New Roman"/>
          <w:sz w:val="24"/>
          <w:szCs w:val="24"/>
        </w:rPr>
        <w:t xml:space="preserve">generally assumed that the name </w:t>
      </w:r>
      <w:r w:rsidRPr="00E721F2">
        <w:rPr>
          <w:rFonts w:ascii="Times New Roman" w:hAnsi="Times New Roman" w:cs="Times New Roman"/>
          <w:i/>
          <w:sz w:val="24"/>
          <w:szCs w:val="24"/>
        </w:rPr>
        <w:t>C. iridioides</w:t>
      </w:r>
      <w:r w:rsidRPr="002513D0">
        <w:rPr>
          <w:rFonts w:ascii="Times New Roman" w:hAnsi="Times New Roman" w:cs="Times New Roman"/>
          <w:sz w:val="24"/>
          <w:szCs w:val="24"/>
        </w:rPr>
        <w:t xml:space="preserve"> was applicable to a </w:t>
      </w:r>
      <w:r w:rsidRPr="00E721F2">
        <w:rPr>
          <w:rFonts w:ascii="Times New Roman" w:hAnsi="Times New Roman" w:cs="Times New Roman"/>
          <w:i/>
          <w:sz w:val="24"/>
          <w:szCs w:val="24"/>
        </w:rPr>
        <w:t>Coelogyne</w:t>
      </w:r>
      <w:r w:rsidRPr="002513D0">
        <w:rPr>
          <w:rFonts w:ascii="Times New Roman" w:hAnsi="Times New Roman" w:cs="Times New Roman"/>
          <w:sz w:val="24"/>
          <w:szCs w:val="24"/>
        </w:rPr>
        <w:t xml:space="preserve"> and, therefore, the name</w:t>
      </w:r>
    </w:p>
    <w:p w:rsidR="002513D0" w:rsidRPr="002513D0" w:rsidRDefault="002513D0" w:rsidP="002513D0">
      <w:pPr>
        <w:pStyle w:val="NoSpacing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E721F2">
        <w:rPr>
          <w:rFonts w:ascii="Times New Roman" w:hAnsi="Times New Roman" w:cs="Times New Roman"/>
          <w:i/>
          <w:sz w:val="24"/>
          <w:szCs w:val="24"/>
        </w:rPr>
        <w:t>C. giganteam</w:t>
      </w:r>
      <w:r w:rsidRPr="002513D0">
        <w:rPr>
          <w:rFonts w:ascii="Times New Roman" w:hAnsi="Times New Roman" w:cs="Times New Roman"/>
          <w:sz w:val="24"/>
          <w:szCs w:val="24"/>
        </w:rPr>
        <w:t xml:space="preserve"> came into general usage. Don’s description is brief, but the only characters that do not ﬁt</w:t>
      </w:r>
      <w:r w:rsidR="00E721F2">
        <w:rPr>
          <w:rFonts w:ascii="Times New Roman" w:hAnsi="Times New Roman" w:cs="Times New Roman"/>
          <w:sz w:val="24"/>
          <w:szCs w:val="24"/>
        </w:rPr>
        <w:t xml:space="preserve"> </w:t>
      </w:r>
      <w:r w:rsidRPr="002513D0">
        <w:rPr>
          <w:rFonts w:ascii="Times New Roman" w:hAnsi="Times New Roman" w:cs="Times New Roman"/>
          <w:sz w:val="24"/>
          <w:szCs w:val="24"/>
        </w:rPr>
        <w:t xml:space="preserve">the present species are the leaves only 30 cm (12 in) long and the flower </w:t>
      </w:r>
      <w:r w:rsidR="00597D0A" w:rsidRPr="002513D0">
        <w:rPr>
          <w:rFonts w:ascii="Times New Roman" w:hAnsi="Times New Roman" w:cs="Times New Roman"/>
          <w:sz w:val="24"/>
          <w:szCs w:val="24"/>
        </w:rPr>
        <w:t>color</w:t>
      </w:r>
      <w:r w:rsidRPr="002513D0">
        <w:rPr>
          <w:rFonts w:ascii="Times New Roman" w:hAnsi="Times New Roman" w:cs="Times New Roman"/>
          <w:sz w:val="24"/>
          <w:szCs w:val="24"/>
        </w:rPr>
        <w:t xml:space="preserve"> (‘albi’). The Wallich</w:t>
      </w:r>
    </w:p>
    <w:p w:rsidR="002513D0" w:rsidRPr="002513D0" w:rsidRDefault="002513D0" w:rsidP="002513D0">
      <w:pPr>
        <w:pStyle w:val="NoSpacing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2513D0">
        <w:rPr>
          <w:rFonts w:ascii="Times New Roman" w:hAnsi="Times New Roman" w:cs="Times New Roman"/>
          <w:sz w:val="24"/>
          <w:szCs w:val="24"/>
        </w:rPr>
        <w:t>specimens do indeed have short leaves and agree with Don’s des</w:t>
      </w:r>
      <w:r w:rsidR="00E721F2">
        <w:rPr>
          <w:rFonts w:ascii="Times New Roman" w:hAnsi="Times New Roman" w:cs="Times New Roman"/>
          <w:sz w:val="24"/>
          <w:szCs w:val="24"/>
        </w:rPr>
        <w:t xml:space="preserve">cription. They also lack </w:t>
      </w:r>
      <w:r w:rsidR="00597D0A">
        <w:rPr>
          <w:rFonts w:ascii="Times New Roman" w:hAnsi="Times New Roman" w:cs="Times New Roman"/>
          <w:sz w:val="24"/>
          <w:szCs w:val="24"/>
        </w:rPr>
        <w:t>color</w:t>
      </w:r>
      <w:r w:rsidR="00E721F2">
        <w:rPr>
          <w:rFonts w:ascii="Times New Roman" w:hAnsi="Times New Roman" w:cs="Times New Roman"/>
          <w:sz w:val="24"/>
          <w:szCs w:val="24"/>
        </w:rPr>
        <w:t xml:space="preserve"> </w:t>
      </w:r>
      <w:r w:rsidRPr="002513D0">
        <w:rPr>
          <w:rFonts w:ascii="Times New Roman" w:hAnsi="Times New Roman" w:cs="Times New Roman"/>
          <w:sz w:val="24"/>
          <w:szCs w:val="24"/>
        </w:rPr>
        <w:t>notes,</w:t>
      </w:r>
      <w:r w:rsidR="00E721F2">
        <w:rPr>
          <w:rFonts w:ascii="Times New Roman" w:hAnsi="Times New Roman" w:cs="Times New Roman"/>
          <w:sz w:val="24"/>
          <w:szCs w:val="24"/>
        </w:rPr>
        <w:t xml:space="preserve"> </w:t>
      </w:r>
      <w:r w:rsidRPr="002513D0">
        <w:rPr>
          <w:rFonts w:ascii="Times New Roman" w:hAnsi="Times New Roman" w:cs="Times New Roman"/>
          <w:sz w:val="24"/>
          <w:szCs w:val="24"/>
        </w:rPr>
        <w:t xml:space="preserve">and it is likely that Don did not know the colour of the living ﬂowers. There is no reason </w:t>
      </w:r>
      <w:r w:rsidRPr="00E721F2">
        <w:rPr>
          <w:rFonts w:ascii="Times New Roman" w:hAnsi="Times New Roman" w:cs="Times New Roman"/>
          <w:i/>
          <w:sz w:val="24"/>
          <w:szCs w:val="24"/>
        </w:rPr>
        <w:t>why C.</w:t>
      </w:r>
      <w:r w:rsidR="00E721F2">
        <w:rPr>
          <w:rFonts w:ascii="Times New Roman" w:hAnsi="Times New Roman" w:cs="Times New Roman"/>
          <w:sz w:val="24"/>
          <w:szCs w:val="24"/>
        </w:rPr>
        <w:t xml:space="preserve"> </w:t>
      </w:r>
      <w:r w:rsidRPr="00E721F2">
        <w:rPr>
          <w:rFonts w:ascii="Times New Roman" w:hAnsi="Times New Roman" w:cs="Times New Roman"/>
          <w:i/>
          <w:sz w:val="24"/>
          <w:szCs w:val="24"/>
        </w:rPr>
        <w:t>iridioides</w:t>
      </w:r>
      <w:r w:rsidRPr="002513D0">
        <w:rPr>
          <w:rFonts w:ascii="Times New Roman" w:hAnsi="Times New Roman" w:cs="Times New Roman"/>
          <w:sz w:val="24"/>
          <w:szCs w:val="24"/>
        </w:rPr>
        <w:t xml:space="preserve"> D. Don should not be accepted as the valid name for this species. Furthermore, Lindley’s </w:t>
      </w:r>
      <w:r w:rsidRPr="00E721F2">
        <w:rPr>
          <w:rFonts w:ascii="Times New Roman" w:hAnsi="Times New Roman" w:cs="Times New Roman"/>
          <w:i/>
          <w:sz w:val="24"/>
          <w:szCs w:val="24"/>
        </w:rPr>
        <w:t>C.</w:t>
      </w:r>
      <w:r w:rsidR="00E721F2">
        <w:rPr>
          <w:rFonts w:ascii="Times New Roman" w:hAnsi="Times New Roman" w:cs="Times New Roman"/>
          <w:sz w:val="24"/>
          <w:szCs w:val="24"/>
        </w:rPr>
        <w:t xml:space="preserve"> </w:t>
      </w:r>
      <w:r w:rsidRPr="00E721F2">
        <w:rPr>
          <w:rFonts w:ascii="Times New Roman" w:hAnsi="Times New Roman" w:cs="Times New Roman"/>
          <w:i/>
          <w:sz w:val="24"/>
          <w:szCs w:val="24"/>
        </w:rPr>
        <w:t xml:space="preserve">giganteum </w:t>
      </w:r>
      <w:r w:rsidRPr="002513D0">
        <w:rPr>
          <w:rFonts w:ascii="Times New Roman" w:hAnsi="Times New Roman" w:cs="Times New Roman"/>
          <w:sz w:val="24"/>
          <w:szCs w:val="24"/>
        </w:rPr>
        <w:t xml:space="preserve">is a later homonym of </w:t>
      </w:r>
      <w:r w:rsidRPr="00E721F2">
        <w:rPr>
          <w:rFonts w:ascii="Times New Roman" w:hAnsi="Times New Roman" w:cs="Times New Roman"/>
          <w:i/>
          <w:sz w:val="24"/>
          <w:szCs w:val="24"/>
        </w:rPr>
        <w:t>C. giganteum</w:t>
      </w:r>
      <w:r w:rsidRPr="002513D0">
        <w:rPr>
          <w:rFonts w:ascii="Times New Roman" w:hAnsi="Times New Roman" w:cs="Times New Roman"/>
          <w:sz w:val="24"/>
          <w:szCs w:val="24"/>
        </w:rPr>
        <w:t xml:space="preserve"> Sw. (1800).</w:t>
      </w:r>
    </w:p>
    <w:p w:rsidR="002513D0" w:rsidRPr="002513D0" w:rsidRDefault="00E721F2" w:rsidP="002513D0">
      <w:pPr>
        <w:pStyle w:val="NoSpacing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513D0" w:rsidRPr="002513D0">
        <w:rPr>
          <w:rFonts w:ascii="Times New Roman" w:hAnsi="Times New Roman" w:cs="Times New Roman"/>
          <w:sz w:val="24"/>
          <w:szCs w:val="24"/>
        </w:rPr>
        <w:t xml:space="preserve">In 2003, Liu et al. described </w:t>
      </w:r>
      <w:r w:rsidR="002513D0" w:rsidRPr="00E721F2">
        <w:rPr>
          <w:rFonts w:ascii="Times New Roman" w:hAnsi="Times New Roman" w:cs="Times New Roman"/>
          <w:i/>
          <w:sz w:val="24"/>
          <w:szCs w:val="24"/>
        </w:rPr>
        <w:t>C. gaoligongense</w:t>
      </w:r>
      <w:r w:rsidR="002513D0" w:rsidRPr="002513D0">
        <w:rPr>
          <w:rFonts w:ascii="Times New Roman" w:hAnsi="Times New Roman" w:cs="Times New Roman"/>
          <w:sz w:val="24"/>
          <w:szCs w:val="24"/>
        </w:rPr>
        <w:t xml:space="preserve"> from the Gaoligong Mountains that lie parallel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13D0" w:rsidRPr="002513D0">
        <w:rPr>
          <w:rFonts w:ascii="Times New Roman" w:hAnsi="Times New Roman" w:cs="Times New Roman"/>
          <w:sz w:val="24"/>
          <w:szCs w:val="24"/>
        </w:rPr>
        <w:t xml:space="preserve">close to the Myanmar border in western Yunnan. They compared it with </w:t>
      </w:r>
      <w:r w:rsidR="002513D0" w:rsidRPr="00E721F2">
        <w:rPr>
          <w:rFonts w:ascii="Times New Roman" w:hAnsi="Times New Roman" w:cs="Times New Roman"/>
          <w:i/>
          <w:sz w:val="24"/>
          <w:szCs w:val="24"/>
        </w:rPr>
        <w:t>C. tracyanum</w:t>
      </w:r>
      <w:r w:rsidR="002513D0" w:rsidRPr="002513D0">
        <w:rPr>
          <w:rFonts w:ascii="Times New Roman" w:hAnsi="Times New Roman" w:cs="Times New Roman"/>
          <w:sz w:val="24"/>
          <w:szCs w:val="24"/>
        </w:rPr>
        <w:t xml:space="preserve"> but the ﬂowers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13D0" w:rsidRPr="002513D0">
        <w:rPr>
          <w:rFonts w:ascii="Times New Roman" w:hAnsi="Times New Roman" w:cs="Times New Roman"/>
          <w:sz w:val="24"/>
          <w:szCs w:val="24"/>
        </w:rPr>
        <w:t>are smaller and lack any of its distinctive red striping and spotting. It seems probable that it is no more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13D0" w:rsidRPr="002513D0">
        <w:rPr>
          <w:rFonts w:ascii="Times New Roman" w:hAnsi="Times New Roman" w:cs="Times New Roman"/>
          <w:sz w:val="24"/>
          <w:szCs w:val="24"/>
        </w:rPr>
        <w:t xml:space="preserve">than an albinistic form of </w:t>
      </w:r>
      <w:r w:rsidR="002513D0" w:rsidRPr="00E721F2">
        <w:rPr>
          <w:rFonts w:ascii="Times New Roman" w:hAnsi="Times New Roman" w:cs="Times New Roman"/>
          <w:i/>
          <w:sz w:val="24"/>
          <w:szCs w:val="24"/>
        </w:rPr>
        <w:t>C. iridioides</w:t>
      </w:r>
      <w:r w:rsidR="002513D0" w:rsidRPr="002513D0">
        <w:rPr>
          <w:rFonts w:ascii="Times New Roman" w:hAnsi="Times New Roman" w:cs="Times New Roman"/>
          <w:sz w:val="24"/>
          <w:szCs w:val="24"/>
        </w:rPr>
        <w:t xml:space="preserve"> which, from the description and accompanying illustration </w:t>
      </w:r>
      <w:r w:rsidR="002513D0" w:rsidRPr="00E721F2">
        <w:rPr>
          <w:rFonts w:ascii="Times New Roman" w:hAnsi="Times New Roman" w:cs="Times New Roman"/>
          <w:sz w:val="24"/>
          <w:szCs w:val="24"/>
        </w:rPr>
        <w:t>of</w:t>
      </w:r>
      <w:r w:rsidR="002513D0" w:rsidRPr="00E721F2">
        <w:rPr>
          <w:rFonts w:ascii="Times New Roman" w:hAnsi="Times New Roman" w:cs="Times New Roman"/>
          <w:i/>
          <w:sz w:val="24"/>
          <w:szCs w:val="24"/>
        </w:rPr>
        <w:t xml:space="preserve"> C.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13D0" w:rsidRPr="00E721F2">
        <w:rPr>
          <w:rFonts w:ascii="Times New Roman" w:hAnsi="Times New Roman" w:cs="Times New Roman"/>
          <w:i/>
          <w:sz w:val="24"/>
          <w:szCs w:val="24"/>
        </w:rPr>
        <w:t>gaoligongense</w:t>
      </w:r>
      <w:r w:rsidR="002513D0" w:rsidRPr="002513D0">
        <w:rPr>
          <w:rFonts w:ascii="Times New Roman" w:hAnsi="Times New Roman" w:cs="Times New Roman"/>
          <w:sz w:val="24"/>
          <w:szCs w:val="24"/>
        </w:rPr>
        <w:t xml:space="preserve"> provided by the authors, is similar and has previously been recorded from the region.</w:t>
      </w:r>
    </w:p>
    <w:p w:rsidR="002513D0" w:rsidRPr="002513D0" w:rsidRDefault="00E721F2" w:rsidP="002513D0">
      <w:pPr>
        <w:pStyle w:val="NoSpacing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2513D0" w:rsidRPr="00E721F2">
        <w:rPr>
          <w:rFonts w:ascii="Times New Roman" w:hAnsi="Times New Roman" w:cs="Times New Roman"/>
          <w:i/>
          <w:sz w:val="24"/>
          <w:szCs w:val="24"/>
        </w:rPr>
        <w:t>Cymbidium iridioides</w:t>
      </w:r>
      <w:r w:rsidR="002513D0" w:rsidRPr="002513D0">
        <w:rPr>
          <w:rFonts w:ascii="Times New Roman" w:hAnsi="Times New Roman" w:cs="Times New Roman"/>
          <w:sz w:val="24"/>
          <w:szCs w:val="24"/>
        </w:rPr>
        <w:t xml:space="preserve"> is one of the less showy of the large-ﬂowered species in section Cyperorchis,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13D0" w:rsidRPr="002513D0">
        <w:rPr>
          <w:rFonts w:ascii="Times New Roman" w:hAnsi="Times New Roman" w:cs="Times New Roman"/>
          <w:sz w:val="24"/>
          <w:szCs w:val="24"/>
        </w:rPr>
        <w:t>with yellowish sepals and petals lined with red-brown. The ﬂowers often do not open fully, hiding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13D0" w:rsidRPr="002513D0">
        <w:rPr>
          <w:rFonts w:ascii="Times New Roman" w:hAnsi="Times New Roman" w:cs="Times New Roman"/>
          <w:sz w:val="24"/>
          <w:szCs w:val="24"/>
        </w:rPr>
        <w:t xml:space="preserve">relatively small, purple-spotted lip. It is similar in </w:t>
      </w:r>
      <w:r w:rsidR="00597D0A" w:rsidRPr="002513D0">
        <w:rPr>
          <w:rFonts w:ascii="Times New Roman" w:hAnsi="Times New Roman" w:cs="Times New Roman"/>
          <w:sz w:val="24"/>
          <w:szCs w:val="24"/>
        </w:rPr>
        <w:t>coloring</w:t>
      </w:r>
      <w:r w:rsidR="002513D0" w:rsidRPr="002513D0">
        <w:rPr>
          <w:rFonts w:ascii="Times New Roman" w:hAnsi="Times New Roman" w:cs="Times New Roman"/>
          <w:sz w:val="24"/>
          <w:szCs w:val="24"/>
        </w:rPr>
        <w:t xml:space="preserve">, size and distribution </w:t>
      </w:r>
      <w:r w:rsidR="002513D0" w:rsidRPr="00E721F2">
        <w:rPr>
          <w:rFonts w:ascii="Times New Roman" w:hAnsi="Times New Roman" w:cs="Times New Roman"/>
          <w:i/>
          <w:sz w:val="24"/>
          <w:szCs w:val="24"/>
        </w:rPr>
        <w:t>to C. erythraeum</w:t>
      </w:r>
      <w:r w:rsidR="002513D0" w:rsidRPr="002513D0">
        <w:rPr>
          <w:rFonts w:ascii="Times New Roman" w:hAnsi="Times New Roman" w:cs="Times New Roman"/>
          <w:sz w:val="24"/>
          <w:szCs w:val="24"/>
        </w:rPr>
        <w:t>, but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13D0" w:rsidRPr="002513D0">
        <w:rPr>
          <w:rFonts w:ascii="Times New Roman" w:hAnsi="Times New Roman" w:cs="Times New Roman"/>
          <w:sz w:val="24"/>
          <w:szCs w:val="24"/>
        </w:rPr>
        <w:t>the latter has much narrower ﬂoral parts, giving a spidery appearance, and the leaves are much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13D0" w:rsidRPr="002513D0">
        <w:rPr>
          <w:rFonts w:ascii="Times New Roman" w:hAnsi="Times New Roman" w:cs="Times New Roman"/>
          <w:sz w:val="24"/>
          <w:szCs w:val="24"/>
        </w:rPr>
        <w:t>narrower. Its whiter, less heavily spotted lip is also distinctive, also lacking the undulating margin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13D0" w:rsidRPr="002513D0">
        <w:rPr>
          <w:rFonts w:ascii="Times New Roman" w:hAnsi="Times New Roman" w:cs="Times New Roman"/>
          <w:sz w:val="24"/>
          <w:szCs w:val="24"/>
        </w:rPr>
        <w:t xml:space="preserve">central lines of hairs present in </w:t>
      </w:r>
      <w:r w:rsidR="002513D0" w:rsidRPr="00E721F2">
        <w:rPr>
          <w:rFonts w:ascii="Times New Roman" w:hAnsi="Times New Roman" w:cs="Times New Roman"/>
          <w:i/>
          <w:sz w:val="24"/>
          <w:szCs w:val="24"/>
        </w:rPr>
        <w:t>C. iridioides</w:t>
      </w:r>
      <w:r w:rsidR="002513D0" w:rsidRPr="002513D0">
        <w:rPr>
          <w:rFonts w:ascii="Times New Roman" w:hAnsi="Times New Roman" w:cs="Times New Roman"/>
          <w:sz w:val="24"/>
          <w:szCs w:val="24"/>
        </w:rPr>
        <w:t>.</w:t>
      </w:r>
    </w:p>
    <w:p w:rsidR="002513D0" w:rsidRDefault="00E721F2" w:rsidP="002513D0">
      <w:pPr>
        <w:pStyle w:val="NoSpacing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2513D0" w:rsidRPr="00E721F2">
        <w:rPr>
          <w:rFonts w:ascii="Times New Roman" w:hAnsi="Times New Roman" w:cs="Times New Roman"/>
          <w:i/>
          <w:sz w:val="24"/>
          <w:szCs w:val="24"/>
        </w:rPr>
        <w:t>Cymbidium tracyanum</w:t>
      </w:r>
      <w:r w:rsidR="002513D0" w:rsidRPr="002513D0">
        <w:rPr>
          <w:rFonts w:ascii="Times New Roman" w:hAnsi="Times New Roman" w:cs="Times New Roman"/>
          <w:sz w:val="24"/>
          <w:szCs w:val="24"/>
        </w:rPr>
        <w:t xml:space="preserve"> has a similar </w:t>
      </w:r>
      <w:r w:rsidR="00597D0A" w:rsidRPr="002513D0">
        <w:rPr>
          <w:rFonts w:ascii="Times New Roman" w:hAnsi="Times New Roman" w:cs="Times New Roman"/>
          <w:sz w:val="24"/>
          <w:szCs w:val="24"/>
        </w:rPr>
        <w:t>coloring</w:t>
      </w:r>
      <w:r w:rsidR="002513D0" w:rsidRPr="002513D0">
        <w:rPr>
          <w:rFonts w:ascii="Times New Roman" w:hAnsi="Times New Roman" w:cs="Times New Roman"/>
          <w:sz w:val="24"/>
          <w:szCs w:val="24"/>
        </w:rPr>
        <w:t>, and has the lines of hairs on the mid-lobe of the lip,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13D0" w:rsidRPr="002513D0">
        <w:rPr>
          <w:rFonts w:ascii="Times New Roman" w:hAnsi="Times New Roman" w:cs="Times New Roman"/>
          <w:sz w:val="24"/>
          <w:szCs w:val="24"/>
        </w:rPr>
        <w:t xml:space="preserve">but it can be distinguished from </w:t>
      </w:r>
      <w:r w:rsidR="002513D0" w:rsidRPr="00E721F2">
        <w:rPr>
          <w:rFonts w:ascii="Times New Roman" w:hAnsi="Times New Roman" w:cs="Times New Roman"/>
          <w:i/>
          <w:sz w:val="24"/>
          <w:szCs w:val="24"/>
        </w:rPr>
        <w:t>C. iridioides</w:t>
      </w:r>
      <w:r w:rsidR="002513D0" w:rsidRPr="002513D0">
        <w:rPr>
          <w:rFonts w:ascii="Times New Roman" w:hAnsi="Times New Roman" w:cs="Times New Roman"/>
          <w:sz w:val="24"/>
          <w:szCs w:val="24"/>
        </w:rPr>
        <w:t xml:space="preserve"> by the larger size of its ﬂower and especially of the mid-lobe of the lip, its strongly falcate petals, the hairs conﬁned to the veins on the side-lobes and the fringe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13D0" w:rsidRPr="002513D0">
        <w:rPr>
          <w:rFonts w:ascii="Times New Roman" w:hAnsi="Times New Roman" w:cs="Times New Roman"/>
          <w:sz w:val="24"/>
          <w:szCs w:val="24"/>
        </w:rPr>
        <w:t xml:space="preserve">of long hairs on the margins of the side-lobes of the lip. </w:t>
      </w:r>
      <w:r w:rsidR="002513D0" w:rsidRPr="00E721F2">
        <w:rPr>
          <w:rFonts w:ascii="Times New Roman" w:hAnsi="Times New Roman" w:cs="Times New Roman"/>
          <w:i/>
          <w:sz w:val="24"/>
          <w:szCs w:val="24"/>
        </w:rPr>
        <w:t>Cymbidium iridioides</w:t>
      </w:r>
      <w:r w:rsidR="002513D0" w:rsidRPr="002513D0">
        <w:rPr>
          <w:rFonts w:ascii="Times New Roman" w:hAnsi="Times New Roman" w:cs="Times New Roman"/>
          <w:sz w:val="24"/>
          <w:szCs w:val="24"/>
        </w:rPr>
        <w:t xml:space="preserve"> is also allied to </w:t>
      </w:r>
      <w:r w:rsidR="002513D0" w:rsidRPr="00E721F2">
        <w:rPr>
          <w:rFonts w:ascii="Times New Roman" w:hAnsi="Times New Roman" w:cs="Times New Roman"/>
          <w:i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wilsonii</w:t>
      </w:r>
      <w:r w:rsidR="002513D0" w:rsidRPr="002513D0">
        <w:rPr>
          <w:rFonts w:ascii="Times New Roman" w:hAnsi="Times New Roman" w:cs="Times New Roman"/>
          <w:sz w:val="24"/>
          <w:szCs w:val="24"/>
        </w:rPr>
        <w:t>.</w:t>
      </w:r>
    </w:p>
    <w:p w:rsidR="001D077F" w:rsidRDefault="001D077F" w:rsidP="002513D0">
      <w:pPr>
        <w:pStyle w:val="NoSpacing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2513D0" w:rsidRPr="002513D0" w:rsidRDefault="002513D0" w:rsidP="002513D0">
      <w:pPr>
        <w:pStyle w:val="NoSpacing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1D077F" w:rsidRDefault="001D077F" w:rsidP="002513D0">
      <w:pPr>
        <w:pStyle w:val="NoSpacing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1D077F" w:rsidRDefault="001D077F" w:rsidP="002513D0">
      <w:pPr>
        <w:pStyle w:val="NoSpacing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1D077F" w:rsidRPr="00517EC3" w:rsidRDefault="001D077F" w:rsidP="001D077F">
      <w:pPr>
        <w:pStyle w:val="NoSpacing"/>
        <w:shd w:val="clear" w:color="auto" w:fill="FFF2CC" w:themeFill="accent4" w:themeFillTint="3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Description:</w:t>
      </w:r>
    </w:p>
    <w:p w:rsidR="001D077F" w:rsidRDefault="001D077F" w:rsidP="002513D0">
      <w:pPr>
        <w:pStyle w:val="NoSpacing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2513D0" w:rsidRPr="002513D0" w:rsidRDefault="002513D0" w:rsidP="002513D0">
      <w:pPr>
        <w:pStyle w:val="NoSpacing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2513D0">
        <w:rPr>
          <w:rFonts w:ascii="Times New Roman" w:hAnsi="Times New Roman" w:cs="Times New Roman"/>
          <w:sz w:val="24"/>
          <w:szCs w:val="24"/>
        </w:rPr>
        <w:t xml:space="preserve">A perennial, epiphytic or lithophytic herb. </w:t>
      </w:r>
      <w:r w:rsidR="001D077F">
        <w:rPr>
          <w:rFonts w:ascii="Times New Roman" w:hAnsi="Times New Roman" w:cs="Times New Roman"/>
          <w:i/>
          <w:sz w:val="24"/>
          <w:szCs w:val="24"/>
        </w:rPr>
        <w:t>Pseu</w:t>
      </w:r>
      <w:r w:rsidRPr="001D077F">
        <w:rPr>
          <w:rFonts w:ascii="Times New Roman" w:hAnsi="Times New Roman" w:cs="Times New Roman"/>
          <w:i/>
          <w:sz w:val="24"/>
          <w:szCs w:val="24"/>
        </w:rPr>
        <w:t xml:space="preserve">dobulbs </w:t>
      </w:r>
      <w:r w:rsidRPr="002513D0">
        <w:rPr>
          <w:rFonts w:ascii="Times New Roman" w:hAnsi="Times New Roman" w:cs="Times New Roman"/>
          <w:sz w:val="24"/>
          <w:szCs w:val="24"/>
        </w:rPr>
        <w:t>5-17 cm long, 2-6 cm in diameter, elongate-</w:t>
      </w:r>
      <w:r w:rsidR="001D077F">
        <w:rPr>
          <w:rFonts w:ascii="Times New Roman" w:hAnsi="Times New Roman" w:cs="Times New Roman"/>
          <w:sz w:val="24"/>
          <w:szCs w:val="24"/>
        </w:rPr>
        <w:t xml:space="preserve"> </w:t>
      </w:r>
      <w:r w:rsidRPr="002513D0">
        <w:rPr>
          <w:rFonts w:ascii="Times New Roman" w:hAnsi="Times New Roman" w:cs="Times New Roman"/>
          <w:sz w:val="24"/>
          <w:szCs w:val="24"/>
        </w:rPr>
        <w:t xml:space="preserve">ovoid, bilaterally ﬂattened, with about 10 leaves. </w:t>
      </w:r>
      <w:r w:rsidRPr="001D077F">
        <w:rPr>
          <w:rFonts w:ascii="Times New Roman" w:hAnsi="Times New Roman" w:cs="Times New Roman"/>
          <w:i/>
          <w:sz w:val="24"/>
          <w:szCs w:val="24"/>
        </w:rPr>
        <w:t>Leaves</w:t>
      </w:r>
      <w:r w:rsidRPr="002513D0">
        <w:rPr>
          <w:rFonts w:ascii="Times New Roman" w:hAnsi="Times New Roman" w:cs="Times New Roman"/>
          <w:sz w:val="24"/>
          <w:szCs w:val="24"/>
        </w:rPr>
        <w:t xml:space="preserve"> up to 90 cm or more long, 2-4.2 cm broad,</w:t>
      </w:r>
      <w:r w:rsidR="001D077F">
        <w:rPr>
          <w:rFonts w:ascii="Times New Roman" w:hAnsi="Times New Roman" w:cs="Times New Roman"/>
          <w:sz w:val="24"/>
          <w:szCs w:val="24"/>
        </w:rPr>
        <w:t xml:space="preserve"> </w:t>
      </w:r>
      <w:r w:rsidRPr="002513D0">
        <w:rPr>
          <w:rFonts w:ascii="Times New Roman" w:hAnsi="Times New Roman" w:cs="Times New Roman"/>
          <w:sz w:val="24"/>
          <w:szCs w:val="24"/>
        </w:rPr>
        <w:t>linear-elliptic, acute, mid-green, articulated 6-ll cm from the pseudobulb to a yellow-green, broadly</w:t>
      </w:r>
      <w:r w:rsidR="001D077F">
        <w:rPr>
          <w:rFonts w:ascii="Times New Roman" w:hAnsi="Times New Roman" w:cs="Times New Roman"/>
          <w:sz w:val="24"/>
          <w:szCs w:val="24"/>
        </w:rPr>
        <w:t xml:space="preserve"> sheathing base.</w:t>
      </w:r>
      <w:r w:rsidR="001D077F" w:rsidRPr="001D077F">
        <w:rPr>
          <w:rFonts w:ascii="Times New Roman" w:hAnsi="Times New Roman" w:cs="Times New Roman"/>
          <w:i/>
          <w:sz w:val="24"/>
          <w:szCs w:val="24"/>
        </w:rPr>
        <w:t xml:space="preserve"> Scape</w:t>
      </w:r>
      <w:r w:rsidR="001D077F">
        <w:rPr>
          <w:rFonts w:ascii="Times New Roman" w:hAnsi="Times New Roman" w:cs="Times New Roman"/>
          <w:sz w:val="24"/>
          <w:szCs w:val="24"/>
        </w:rPr>
        <w:t xml:space="preserve"> 45-</w:t>
      </w:r>
      <w:r w:rsidRPr="002513D0">
        <w:rPr>
          <w:rFonts w:ascii="Times New Roman" w:hAnsi="Times New Roman" w:cs="Times New Roman"/>
          <w:sz w:val="24"/>
          <w:szCs w:val="24"/>
        </w:rPr>
        <w:t>85 cm long, suberect to horizontal; peduncle stiff, covered in scarious sheaths</w:t>
      </w:r>
      <w:r w:rsidR="001D077F">
        <w:rPr>
          <w:rFonts w:ascii="Times New Roman" w:hAnsi="Times New Roman" w:cs="Times New Roman"/>
          <w:sz w:val="24"/>
          <w:szCs w:val="24"/>
        </w:rPr>
        <w:t xml:space="preserve"> </w:t>
      </w:r>
      <w:r w:rsidRPr="002513D0">
        <w:rPr>
          <w:rFonts w:ascii="Times New Roman" w:hAnsi="Times New Roman" w:cs="Times New Roman"/>
          <w:sz w:val="24"/>
          <w:szCs w:val="24"/>
        </w:rPr>
        <w:t>up to ll cm long; rhachis 25-50 cm long, robust, tapering ab</w:t>
      </w:r>
      <w:r w:rsidR="001D077F">
        <w:rPr>
          <w:rFonts w:ascii="Times New Roman" w:hAnsi="Times New Roman" w:cs="Times New Roman"/>
          <w:sz w:val="24"/>
          <w:szCs w:val="24"/>
        </w:rPr>
        <w:t>ove, yellowish-green, bearing 7-</w:t>
      </w:r>
      <w:r w:rsidRPr="002513D0">
        <w:rPr>
          <w:rFonts w:ascii="Times New Roman" w:hAnsi="Times New Roman" w:cs="Times New Roman"/>
          <w:sz w:val="24"/>
          <w:szCs w:val="24"/>
        </w:rPr>
        <w:t>20</w:t>
      </w:r>
      <w:r w:rsidR="001D077F">
        <w:rPr>
          <w:rFonts w:ascii="Times New Roman" w:hAnsi="Times New Roman" w:cs="Times New Roman"/>
          <w:sz w:val="24"/>
          <w:szCs w:val="24"/>
        </w:rPr>
        <w:t xml:space="preserve"> </w:t>
      </w:r>
      <w:r w:rsidRPr="002513D0">
        <w:rPr>
          <w:rFonts w:ascii="Times New Roman" w:hAnsi="Times New Roman" w:cs="Times New Roman"/>
          <w:sz w:val="24"/>
          <w:szCs w:val="24"/>
        </w:rPr>
        <w:t xml:space="preserve">ﬂowers; bracts triangular, up to 2.5 mm long. </w:t>
      </w:r>
      <w:r w:rsidRPr="001D077F">
        <w:rPr>
          <w:rFonts w:ascii="Times New Roman" w:hAnsi="Times New Roman" w:cs="Times New Roman"/>
          <w:i/>
          <w:sz w:val="24"/>
          <w:szCs w:val="24"/>
        </w:rPr>
        <w:t>Flowers</w:t>
      </w:r>
      <w:r w:rsidRPr="002513D0">
        <w:rPr>
          <w:rFonts w:ascii="Times New Roman" w:hAnsi="Times New Roman" w:cs="Times New Roman"/>
          <w:sz w:val="24"/>
          <w:szCs w:val="24"/>
        </w:rPr>
        <w:t xml:space="preserve"> up to 10 cm across, scented; rhachis, pedicel and</w:t>
      </w:r>
      <w:r w:rsidR="001D077F">
        <w:rPr>
          <w:rFonts w:ascii="Times New Roman" w:hAnsi="Times New Roman" w:cs="Times New Roman"/>
          <w:sz w:val="24"/>
          <w:szCs w:val="24"/>
        </w:rPr>
        <w:t xml:space="preserve"> </w:t>
      </w:r>
      <w:r w:rsidRPr="002513D0">
        <w:rPr>
          <w:rFonts w:ascii="Times New Roman" w:hAnsi="Times New Roman" w:cs="Times New Roman"/>
          <w:sz w:val="24"/>
          <w:szCs w:val="24"/>
        </w:rPr>
        <w:t>ovary green; sepals and petals yellowish-green heavily stained with irregular veins and spots of red- or</w:t>
      </w:r>
      <w:r w:rsidR="001D077F">
        <w:rPr>
          <w:rFonts w:ascii="Times New Roman" w:hAnsi="Times New Roman" w:cs="Times New Roman"/>
          <w:sz w:val="24"/>
          <w:szCs w:val="24"/>
        </w:rPr>
        <w:t xml:space="preserve"> </w:t>
      </w:r>
      <w:r w:rsidRPr="002513D0">
        <w:rPr>
          <w:rFonts w:ascii="Times New Roman" w:hAnsi="Times New Roman" w:cs="Times New Roman"/>
          <w:sz w:val="24"/>
          <w:szCs w:val="24"/>
        </w:rPr>
        <w:t xml:space="preserve">ginger-brown, with a narrow cream margin; lip </w:t>
      </w:r>
      <w:r w:rsidR="001D077F">
        <w:rPr>
          <w:rFonts w:ascii="Times New Roman" w:hAnsi="Times New Roman" w:cs="Times New Roman"/>
          <w:sz w:val="24"/>
          <w:szCs w:val="24"/>
        </w:rPr>
        <w:t>yellowish, side-lobes dark red-v</w:t>
      </w:r>
      <w:r w:rsidRPr="002513D0">
        <w:rPr>
          <w:rFonts w:ascii="Times New Roman" w:hAnsi="Times New Roman" w:cs="Times New Roman"/>
          <w:sz w:val="24"/>
          <w:szCs w:val="24"/>
        </w:rPr>
        <w:t xml:space="preserve">eined, </w:t>
      </w:r>
      <w:r w:rsidR="001D077F">
        <w:rPr>
          <w:rFonts w:ascii="Times New Roman" w:hAnsi="Times New Roman" w:cs="Times New Roman"/>
          <w:sz w:val="24"/>
          <w:szCs w:val="24"/>
        </w:rPr>
        <w:t xml:space="preserve">midlobe yellow </w:t>
      </w:r>
      <w:r w:rsidRPr="002513D0">
        <w:rPr>
          <w:rFonts w:ascii="Times New Roman" w:hAnsi="Times New Roman" w:cs="Times New Roman"/>
          <w:sz w:val="24"/>
          <w:szCs w:val="24"/>
        </w:rPr>
        <w:t>at the base, marked with a broad submarginal band of conﬂuent deep red spots and blotches; callus</w:t>
      </w:r>
      <w:r w:rsidR="001D077F">
        <w:rPr>
          <w:rFonts w:ascii="Times New Roman" w:hAnsi="Times New Roman" w:cs="Times New Roman"/>
          <w:sz w:val="24"/>
          <w:szCs w:val="24"/>
        </w:rPr>
        <w:t xml:space="preserve"> </w:t>
      </w:r>
      <w:r w:rsidRPr="002513D0">
        <w:rPr>
          <w:rFonts w:ascii="Times New Roman" w:hAnsi="Times New Roman" w:cs="Times New Roman"/>
          <w:sz w:val="24"/>
          <w:szCs w:val="24"/>
        </w:rPr>
        <w:t>ridges yellowish, spotted maroon in front, becoming muddy red behind; column yellowish-green,</w:t>
      </w:r>
      <w:r w:rsidR="001D077F">
        <w:rPr>
          <w:rFonts w:ascii="Times New Roman" w:hAnsi="Times New Roman" w:cs="Times New Roman"/>
          <w:sz w:val="24"/>
          <w:szCs w:val="24"/>
        </w:rPr>
        <w:t xml:space="preserve"> </w:t>
      </w:r>
      <w:r w:rsidRPr="002513D0">
        <w:rPr>
          <w:rFonts w:ascii="Times New Roman" w:hAnsi="Times New Roman" w:cs="Times New Roman"/>
          <w:sz w:val="24"/>
          <w:szCs w:val="24"/>
        </w:rPr>
        <w:t xml:space="preserve">streaked red-brown beneath. </w:t>
      </w:r>
      <w:r w:rsidRPr="001D077F">
        <w:rPr>
          <w:rFonts w:ascii="Times New Roman" w:hAnsi="Times New Roman" w:cs="Times New Roman"/>
          <w:i/>
          <w:sz w:val="24"/>
          <w:szCs w:val="24"/>
        </w:rPr>
        <w:t>Pedicel and ovary</w:t>
      </w:r>
      <w:r w:rsidRPr="002513D0">
        <w:rPr>
          <w:rFonts w:ascii="Times New Roman" w:hAnsi="Times New Roman" w:cs="Times New Roman"/>
          <w:sz w:val="24"/>
          <w:szCs w:val="24"/>
        </w:rPr>
        <w:t xml:space="preserve"> 2.2-4.2 </w:t>
      </w:r>
      <w:r w:rsidR="001D077F">
        <w:rPr>
          <w:rFonts w:ascii="Times New Roman" w:hAnsi="Times New Roman" w:cs="Times New Roman"/>
          <w:sz w:val="24"/>
          <w:szCs w:val="24"/>
        </w:rPr>
        <w:t xml:space="preserve">cm long. </w:t>
      </w:r>
      <w:r w:rsidR="001D077F" w:rsidRPr="001D077F">
        <w:rPr>
          <w:rFonts w:ascii="Times New Roman" w:hAnsi="Times New Roman" w:cs="Times New Roman"/>
          <w:i/>
          <w:sz w:val="24"/>
          <w:szCs w:val="24"/>
        </w:rPr>
        <w:t>Dorsal sepal</w:t>
      </w:r>
      <w:r w:rsidR="001D077F">
        <w:rPr>
          <w:rFonts w:ascii="Times New Roman" w:hAnsi="Times New Roman" w:cs="Times New Roman"/>
          <w:sz w:val="24"/>
          <w:szCs w:val="24"/>
        </w:rPr>
        <w:t xml:space="preserve"> 4.5-4.7 x</w:t>
      </w:r>
      <w:r w:rsidRPr="002513D0">
        <w:rPr>
          <w:rFonts w:ascii="Times New Roman" w:hAnsi="Times New Roman" w:cs="Times New Roman"/>
          <w:sz w:val="24"/>
          <w:szCs w:val="24"/>
        </w:rPr>
        <w:t xml:space="preserve"> 1.2-1.8 cm,</w:t>
      </w:r>
      <w:r w:rsidR="001D077F">
        <w:rPr>
          <w:rFonts w:ascii="Times New Roman" w:hAnsi="Times New Roman" w:cs="Times New Roman"/>
          <w:sz w:val="24"/>
          <w:szCs w:val="24"/>
        </w:rPr>
        <w:t xml:space="preserve"> </w:t>
      </w:r>
      <w:r w:rsidRPr="002513D0">
        <w:rPr>
          <w:rFonts w:ascii="Times New Roman" w:hAnsi="Times New Roman" w:cs="Times New Roman"/>
          <w:sz w:val="24"/>
          <w:szCs w:val="24"/>
        </w:rPr>
        <w:t>narrowly obovate, acute, concave, porrect; lateral sepals similar, asymmetric and twisted forward</w:t>
      </w:r>
    </w:p>
    <w:p w:rsidR="002513D0" w:rsidRPr="002513D0" w:rsidRDefault="002513D0" w:rsidP="002513D0">
      <w:pPr>
        <w:pStyle w:val="NoSpacing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2513D0">
        <w:rPr>
          <w:rFonts w:ascii="Times New Roman" w:hAnsi="Times New Roman" w:cs="Times New Roman"/>
          <w:sz w:val="24"/>
          <w:szCs w:val="24"/>
        </w:rPr>
        <w:t>giving the ﬂower a half-op</w:t>
      </w:r>
      <w:r w:rsidR="001D077F">
        <w:rPr>
          <w:rFonts w:ascii="Times New Roman" w:hAnsi="Times New Roman" w:cs="Times New Roman"/>
          <w:sz w:val="24"/>
          <w:szCs w:val="24"/>
        </w:rPr>
        <w:t xml:space="preserve">en appearance. </w:t>
      </w:r>
      <w:r w:rsidR="001D077F" w:rsidRPr="001D077F">
        <w:rPr>
          <w:rFonts w:ascii="Times New Roman" w:hAnsi="Times New Roman" w:cs="Times New Roman"/>
          <w:i/>
          <w:sz w:val="24"/>
          <w:szCs w:val="24"/>
        </w:rPr>
        <w:t xml:space="preserve">Petals </w:t>
      </w:r>
      <w:r w:rsidR="001D077F">
        <w:rPr>
          <w:rFonts w:ascii="Times New Roman" w:hAnsi="Times New Roman" w:cs="Times New Roman"/>
          <w:sz w:val="24"/>
          <w:szCs w:val="24"/>
        </w:rPr>
        <w:t>4.4-4.8 x</w:t>
      </w:r>
      <w:r w:rsidRPr="002513D0">
        <w:rPr>
          <w:rFonts w:ascii="Times New Roman" w:hAnsi="Times New Roman" w:cs="Times New Roman"/>
          <w:sz w:val="24"/>
          <w:szCs w:val="24"/>
        </w:rPr>
        <w:t xml:space="preserve"> 0.7-1 cm ligulate, curved, spreading. </w:t>
      </w:r>
      <w:r w:rsidRPr="001D077F">
        <w:rPr>
          <w:rFonts w:ascii="Times New Roman" w:hAnsi="Times New Roman" w:cs="Times New Roman"/>
          <w:i/>
          <w:sz w:val="24"/>
          <w:szCs w:val="24"/>
        </w:rPr>
        <w:t>Lip</w:t>
      </w:r>
      <w:r w:rsidRPr="002513D0">
        <w:rPr>
          <w:rFonts w:ascii="Times New Roman" w:hAnsi="Times New Roman" w:cs="Times New Roman"/>
          <w:sz w:val="24"/>
          <w:szCs w:val="24"/>
        </w:rPr>
        <w:t xml:space="preserve"> 3-</w:t>
      </w:r>
      <w:r w:rsidR="001D077F">
        <w:rPr>
          <w:rFonts w:ascii="Times New Roman" w:hAnsi="Times New Roman" w:cs="Times New Roman"/>
          <w:sz w:val="24"/>
          <w:szCs w:val="24"/>
        </w:rPr>
        <w:t xml:space="preserve"> </w:t>
      </w:r>
      <w:r w:rsidRPr="002513D0">
        <w:rPr>
          <w:rFonts w:ascii="Times New Roman" w:hAnsi="Times New Roman" w:cs="Times New Roman"/>
          <w:sz w:val="24"/>
          <w:szCs w:val="24"/>
        </w:rPr>
        <w:t>lobed, fused to the column base for 4-5 mm; side-lobes 1-1.2 cm broad, triangular, rounded at the apex,</w:t>
      </w:r>
      <w:r w:rsidR="001D077F">
        <w:rPr>
          <w:rFonts w:ascii="Times New Roman" w:hAnsi="Times New Roman" w:cs="Times New Roman"/>
          <w:sz w:val="24"/>
          <w:szCs w:val="24"/>
        </w:rPr>
        <w:t xml:space="preserve"> </w:t>
      </w:r>
      <w:r w:rsidRPr="002513D0">
        <w:rPr>
          <w:rFonts w:ascii="Times New Roman" w:hAnsi="Times New Roman" w:cs="Times New Roman"/>
          <w:sz w:val="24"/>
          <w:szCs w:val="24"/>
        </w:rPr>
        <w:t>porrect, margin fringed with short hairs, the indumentum of short hairs evenly distributed; mid-lobe</w:t>
      </w:r>
      <w:r w:rsidR="001D077F">
        <w:rPr>
          <w:rFonts w:ascii="Times New Roman" w:hAnsi="Times New Roman" w:cs="Times New Roman"/>
          <w:sz w:val="24"/>
          <w:szCs w:val="24"/>
        </w:rPr>
        <w:t xml:space="preserve"> </w:t>
      </w:r>
      <w:r w:rsidRPr="002513D0">
        <w:rPr>
          <w:rFonts w:ascii="Times New Roman" w:hAnsi="Times New Roman" w:cs="Times New Roman"/>
          <w:sz w:val="24"/>
          <w:szCs w:val="24"/>
        </w:rPr>
        <w:t xml:space="preserve">1.2-1.6 x 1.4-1.8 cm, ovate, mucronate, recurved, sparsely hairy except in the </w:t>
      </w:r>
      <w:r w:rsidR="00597D0A" w:rsidRPr="002513D0">
        <w:rPr>
          <w:rFonts w:ascii="Times New Roman" w:hAnsi="Times New Roman" w:cs="Times New Roman"/>
          <w:sz w:val="24"/>
          <w:szCs w:val="24"/>
        </w:rPr>
        <w:t>center</w:t>
      </w:r>
      <w:r w:rsidRPr="002513D0">
        <w:rPr>
          <w:rFonts w:ascii="Times New Roman" w:hAnsi="Times New Roman" w:cs="Times New Roman"/>
          <w:sz w:val="24"/>
          <w:szCs w:val="24"/>
        </w:rPr>
        <w:t xml:space="preserve"> where two or</w:t>
      </w:r>
      <w:r w:rsidR="001D077F">
        <w:rPr>
          <w:rFonts w:ascii="Times New Roman" w:hAnsi="Times New Roman" w:cs="Times New Roman"/>
          <w:sz w:val="24"/>
          <w:szCs w:val="24"/>
        </w:rPr>
        <w:t xml:space="preserve"> </w:t>
      </w:r>
      <w:r w:rsidRPr="002513D0">
        <w:rPr>
          <w:rFonts w:ascii="Times New Roman" w:hAnsi="Times New Roman" w:cs="Times New Roman"/>
          <w:sz w:val="24"/>
          <w:szCs w:val="24"/>
        </w:rPr>
        <w:t xml:space="preserve">three lines of long hairs extend from the callus to beyond the </w:t>
      </w:r>
      <w:r w:rsidR="00597D0A" w:rsidRPr="002513D0">
        <w:rPr>
          <w:rFonts w:ascii="Times New Roman" w:hAnsi="Times New Roman" w:cs="Times New Roman"/>
          <w:sz w:val="24"/>
          <w:szCs w:val="24"/>
        </w:rPr>
        <w:t>center</w:t>
      </w:r>
      <w:r w:rsidRPr="002513D0">
        <w:rPr>
          <w:rFonts w:ascii="Times New Roman" w:hAnsi="Times New Roman" w:cs="Times New Roman"/>
          <w:sz w:val="24"/>
          <w:szCs w:val="24"/>
        </w:rPr>
        <w:t xml:space="preserve"> of the mid-lobe, margin erose and</w:t>
      </w:r>
      <w:r w:rsidR="001D077F">
        <w:rPr>
          <w:rFonts w:ascii="Times New Roman" w:hAnsi="Times New Roman" w:cs="Times New Roman"/>
          <w:sz w:val="24"/>
          <w:szCs w:val="24"/>
        </w:rPr>
        <w:t xml:space="preserve"> </w:t>
      </w:r>
      <w:r w:rsidRPr="002513D0">
        <w:rPr>
          <w:rFonts w:ascii="Times New Roman" w:hAnsi="Times New Roman" w:cs="Times New Roman"/>
          <w:sz w:val="24"/>
          <w:szCs w:val="24"/>
        </w:rPr>
        <w:t>strongly undulating, fringed with short hairs; callus ridges 2, short, reaching half way down the disc,</w:t>
      </w:r>
      <w:r w:rsidR="001D077F">
        <w:rPr>
          <w:rFonts w:ascii="Times New Roman" w:hAnsi="Times New Roman" w:cs="Times New Roman"/>
          <w:sz w:val="24"/>
          <w:szCs w:val="24"/>
        </w:rPr>
        <w:t xml:space="preserve"> </w:t>
      </w:r>
      <w:r w:rsidRPr="002513D0">
        <w:rPr>
          <w:rFonts w:ascii="Times New Roman" w:hAnsi="Times New Roman" w:cs="Times New Roman"/>
          <w:sz w:val="24"/>
          <w:szCs w:val="24"/>
        </w:rPr>
        <w:t xml:space="preserve">dilated at the apex, tapering off rapidly below, covered in long hairs. </w:t>
      </w:r>
      <w:r w:rsidRPr="001D077F">
        <w:rPr>
          <w:rFonts w:ascii="Times New Roman" w:hAnsi="Times New Roman" w:cs="Times New Roman"/>
          <w:i/>
          <w:sz w:val="24"/>
          <w:szCs w:val="24"/>
        </w:rPr>
        <w:t>Column</w:t>
      </w:r>
      <w:r w:rsidRPr="002513D0">
        <w:rPr>
          <w:rFonts w:ascii="Times New Roman" w:hAnsi="Times New Roman" w:cs="Times New Roman"/>
          <w:sz w:val="24"/>
          <w:szCs w:val="24"/>
        </w:rPr>
        <w:t xml:space="preserve"> 2.5-2.9 cm long, winged</w:t>
      </w:r>
      <w:r w:rsidR="001D077F">
        <w:rPr>
          <w:rFonts w:ascii="Times New Roman" w:hAnsi="Times New Roman" w:cs="Times New Roman"/>
          <w:sz w:val="24"/>
          <w:szCs w:val="24"/>
        </w:rPr>
        <w:t xml:space="preserve"> </w:t>
      </w:r>
      <w:r w:rsidRPr="002513D0">
        <w:rPr>
          <w:rFonts w:ascii="Times New Roman" w:hAnsi="Times New Roman" w:cs="Times New Roman"/>
          <w:sz w:val="24"/>
          <w:szCs w:val="24"/>
        </w:rPr>
        <w:t xml:space="preserve">but narrowing at the base, giving a more slender appearance than in </w:t>
      </w:r>
      <w:r w:rsidRPr="001D077F">
        <w:rPr>
          <w:rFonts w:ascii="Times New Roman" w:hAnsi="Times New Roman" w:cs="Times New Roman"/>
          <w:i/>
          <w:sz w:val="24"/>
          <w:szCs w:val="24"/>
        </w:rPr>
        <w:t>C. tracyanam</w:t>
      </w:r>
      <w:r w:rsidRPr="002513D0">
        <w:rPr>
          <w:rFonts w:ascii="Times New Roman" w:hAnsi="Times New Roman" w:cs="Times New Roman"/>
          <w:sz w:val="24"/>
          <w:szCs w:val="24"/>
        </w:rPr>
        <w:t>, short hairs present</w:t>
      </w:r>
      <w:r w:rsidR="001D077F">
        <w:rPr>
          <w:rFonts w:ascii="Times New Roman" w:hAnsi="Times New Roman" w:cs="Times New Roman"/>
          <w:sz w:val="24"/>
          <w:szCs w:val="24"/>
        </w:rPr>
        <w:t xml:space="preserve"> </w:t>
      </w:r>
      <w:r w:rsidRPr="002513D0">
        <w:rPr>
          <w:rFonts w:ascii="Times New Roman" w:hAnsi="Times New Roman" w:cs="Times New Roman"/>
          <w:sz w:val="24"/>
          <w:szCs w:val="24"/>
        </w:rPr>
        <w:t xml:space="preserve">ventrally near the base; pollinia 2.1-2.5 mm long, </w:t>
      </w:r>
      <w:r w:rsidR="001D077F">
        <w:rPr>
          <w:rFonts w:ascii="Times New Roman" w:hAnsi="Times New Roman" w:cs="Times New Roman"/>
          <w:sz w:val="24"/>
          <w:szCs w:val="24"/>
        </w:rPr>
        <w:t xml:space="preserve">triangular. </w:t>
      </w:r>
      <w:r w:rsidR="001D077F" w:rsidRPr="001D077F">
        <w:rPr>
          <w:rFonts w:ascii="Times New Roman" w:hAnsi="Times New Roman" w:cs="Times New Roman"/>
          <w:i/>
          <w:sz w:val="24"/>
          <w:szCs w:val="24"/>
        </w:rPr>
        <w:t>Capsule</w:t>
      </w:r>
      <w:r w:rsidR="001D077F">
        <w:rPr>
          <w:rFonts w:ascii="Times New Roman" w:hAnsi="Times New Roman" w:cs="Times New Roman"/>
          <w:sz w:val="24"/>
          <w:szCs w:val="24"/>
        </w:rPr>
        <w:t xml:space="preserve"> about 6-8 x</w:t>
      </w:r>
      <w:r w:rsidRPr="002513D0">
        <w:rPr>
          <w:rFonts w:ascii="Times New Roman" w:hAnsi="Times New Roman" w:cs="Times New Roman"/>
          <w:sz w:val="24"/>
          <w:szCs w:val="24"/>
        </w:rPr>
        <w:t xml:space="preserve"> 3-4 cm, fusiform-</w:t>
      </w:r>
      <w:r w:rsidR="001D077F">
        <w:rPr>
          <w:rFonts w:ascii="Times New Roman" w:hAnsi="Times New Roman" w:cs="Times New Roman"/>
          <w:sz w:val="24"/>
          <w:szCs w:val="24"/>
        </w:rPr>
        <w:t xml:space="preserve"> </w:t>
      </w:r>
      <w:r w:rsidRPr="002513D0">
        <w:rPr>
          <w:rFonts w:ascii="Times New Roman" w:hAnsi="Times New Roman" w:cs="Times New Roman"/>
          <w:sz w:val="24"/>
          <w:szCs w:val="24"/>
        </w:rPr>
        <w:t>ellipsoidal, stalked, with the persistent column forming a short (1.5-</w:t>
      </w:r>
      <w:r w:rsidR="001D077F">
        <w:rPr>
          <w:rFonts w:ascii="Times New Roman" w:hAnsi="Times New Roman" w:cs="Times New Roman"/>
          <w:sz w:val="24"/>
          <w:szCs w:val="24"/>
        </w:rPr>
        <w:t>2 cm), apical beak.</w:t>
      </w:r>
    </w:p>
    <w:p w:rsidR="002513D0" w:rsidRPr="002513D0" w:rsidRDefault="002513D0" w:rsidP="002513D0">
      <w:pPr>
        <w:pStyle w:val="NoSpacing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2513D0" w:rsidRPr="002513D0" w:rsidRDefault="002513D0" w:rsidP="002513D0">
      <w:pPr>
        <w:pStyle w:val="NoSpacing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2513D0">
        <w:rPr>
          <w:rFonts w:ascii="Times New Roman" w:hAnsi="Times New Roman" w:cs="Times New Roman"/>
          <w:sz w:val="24"/>
          <w:szCs w:val="24"/>
        </w:rPr>
        <w:t>DISTRIBUTION. Nepal, northern</w:t>
      </w:r>
      <w:r w:rsidR="002E3FAC">
        <w:rPr>
          <w:rFonts w:ascii="Times New Roman" w:hAnsi="Times New Roman" w:cs="Times New Roman"/>
          <w:sz w:val="24"/>
          <w:szCs w:val="24"/>
        </w:rPr>
        <w:t xml:space="preserve"> </w:t>
      </w:r>
      <w:r w:rsidRPr="002513D0">
        <w:rPr>
          <w:rFonts w:ascii="Times New Roman" w:hAnsi="Times New Roman" w:cs="Times New Roman"/>
          <w:sz w:val="24"/>
          <w:szCs w:val="24"/>
        </w:rPr>
        <w:t>India (Kumaon, Assam, Sikkim,</w:t>
      </w:r>
      <w:r w:rsidR="002E3FAC">
        <w:rPr>
          <w:rFonts w:ascii="Times New Roman" w:hAnsi="Times New Roman" w:cs="Times New Roman"/>
          <w:sz w:val="24"/>
          <w:szCs w:val="24"/>
        </w:rPr>
        <w:t xml:space="preserve"> </w:t>
      </w:r>
      <w:r w:rsidRPr="002513D0">
        <w:rPr>
          <w:rFonts w:ascii="Times New Roman" w:hAnsi="Times New Roman" w:cs="Times New Roman"/>
          <w:sz w:val="24"/>
          <w:szCs w:val="24"/>
        </w:rPr>
        <w:t>Meghalaya), Bhutan, Myanmar &amp;</w:t>
      </w:r>
      <w:r w:rsidR="002E3FAC">
        <w:rPr>
          <w:rFonts w:ascii="Times New Roman" w:hAnsi="Times New Roman" w:cs="Times New Roman"/>
          <w:sz w:val="24"/>
          <w:szCs w:val="24"/>
        </w:rPr>
        <w:t xml:space="preserve"> </w:t>
      </w:r>
      <w:r w:rsidRPr="002513D0">
        <w:rPr>
          <w:rFonts w:ascii="Times New Roman" w:hAnsi="Times New Roman" w:cs="Times New Roman"/>
          <w:sz w:val="24"/>
          <w:szCs w:val="24"/>
        </w:rPr>
        <w:t>south-west China (Yunnan, south-</w:t>
      </w:r>
      <w:r w:rsidR="002E3FAC">
        <w:rPr>
          <w:rFonts w:ascii="Times New Roman" w:hAnsi="Times New Roman" w:cs="Times New Roman"/>
          <w:sz w:val="24"/>
          <w:szCs w:val="24"/>
        </w:rPr>
        <w:t xml:space="preserve"> </w:t>
      </w:r>
      <w:r w:rsidRPr="002513D0">
        <w:rPr>
          <w:rFonts w:ascii="Times New Roman" w:hAnsi="Times New Roman" w:cs="Times New Roman"/>
          <w:sz w:val="24"/>
          <w:szCs w:val="24"/>
        </w:rPr>
        <w:t>west Sichuan, south-east Xizang)</w:t>
      </w:r>
      <w:r w:rsidR="002E3FAC">
        <w:rPr>
          <w:rFonts w:ascii="Times New Roman" w:hAnsi="Times New Roman" w:cs="Times New Roman"/>
          <w:sz w:val="24"/>
          <w:szCs w:val="24"/>
        </w:rPr>
        <w:t xml:space="preserve"> </w:t>
      </w:r>
      <w:r w:rsidRPr="002513D0">
        <w:rPr>
          <w:rFonts w:ascii="Times New Roman" w:hAnsi="Times New Roman" w:cs="Times New Roman"/>
          <w:sz w:val="24"/>
          <w:szCs w:val="24"/>
        </w:rPr>
        <w:t>; 900-2800 m (2950~9l85</w:t>
      </w:r>
      <w:r w:rsidR="002E3FAC">
        <w:rPr>
          <w:rFonts w:ascii="Times New Roman" w:hAnsi="Times New Roman" w:cs="Times New Roman"/>
          <w:sz w:val="24"/>
          <w:szCs w:val="24"/>
        </w:rPr>
        <w:t xml:space="preserve"> </w:t>
      </w:r>
      <w:r w:rsidRPr="002513D0">
        <w:rPr>
          <w:rFonts w:ascii="Times New Roman" w:hAnsi="Times New Roman" w:cs="Times New Roman"/>
          <w:sz w:val="24"/>
          <w:szCs w:val="24"/>
        </w:rPr>
        <w:t>ft), at higher elevations in its more</w:t>
      </w:r>
      <w:r w:rsidR="002E3FAC">
        <w:rPr>
          <w:rFonts w:ascii="Times New Roman" w:hAnsi="Times New Roman" w:cs="Times New Roman"/>
          <w:sz w:val="24"/>
          <w:szCs w:val="24"/>
        </w:rPr>
        <w:t xml:space="preserve"> </w:t>
      </w:r>
      <w:r w:rsidRPr="002513D0">
        <w:rPr>
          <w:rFonts w:ascii="Times New Roman" w:hAnsi="Times New Roman" w:cs="Times New Roman"/>
          <w:sz w:val="24"/>
          <w:szCs w:val="24"/>
        </w:rPr>
        <w:t>southerly localities. In Kumaon,</w:t>
      </w:r>
      <w:r w:rsidR="002E3FAC">
        <w:rPr>
          <w:rFonts w:ascii="Times New Roman" w:hAnsi="Times New Roman" w:cs="Times New Roman"/>
          <w:sz w:val="24"/>
          <w:szCs w:val="24"/>
        </w:rPr>
        <w:t xml:space="preserve"> </w:t>
      </w:r>
      <w:r w:rsidRPr="002513D0">
        <w:rPr>
          <w:rFonts w:ascii="Times New Roman" w:hAnsi="Times New Roman" w:cs="Times New Roman"/>
          <w:sz w:val="24"/>
          <w:szCs w:val="24"/>
        </w:rPr>
        <w:t>Nepal and Sikkim, the distribution of</w:t>
      </w:r>
      <w:r w:rsidR="002E3FAC">
        <w:rPr>
          <w:rFonts w:ascii="Times New Roman" w:hAnsi="Times New Roman" w:cs="Times New Roman"/>
          <w:sz w:val="24"/>
          <w:szCs w:val="24"/>
        </w:rPr>
        <w:t xml:space="preserve"> </w:t>
      </w:r>
      <w:r w:rsidRPr="002E3FAC">
        <w:rPr>
          <w:rFonts w:ascii="Times New Roman" w:hAnsi="Times New Roman" w:cs="Times New Roman"/>
          <w:i/>
          <w:sz w:val="24"/>
          <w:szCs w:val="24"/>
        </w:rPr>
        <w:t>C. iridioides</w:t>
      </w:r>
      <w:r w:rsidRPr="002513D0">
        <w:rPr>
          <w:rFonts w:ascii="Times New Roman" w:hAnsi="Times New Roman" w:cs="Times New Roman"/>
          <w:sz w:val="24"/>
          <w:szCs w:val="24"/>
        </w:rPr>
        <w:t xml:space="preserve"> coincides with those of</w:t>
      </w:r>
      <w:r w:rsidR="002E3FAC">
        <w:rPr>
          <w:rFonts w:ascii="Times New Roman" w:hAnsi="Times New Roman" w:cs="Times New Roman"/>
          <w:sz w:val="24"/>
          <w:szCs w:val="24"/>
        </w:rPr>
        <w:t xml:space="preserve"> </w:t>
      </w:r>
      <w:r w:rsidRPr="002E3FAC">
        <w:rPr>
          <w:rFonts w:ascii="Times New Roman" w:hAnsi="Times New Roman" w:cs="Times New Roman"/>
          <w:i/>
          <w:sz w:val="24"/>
          <w:szCs w:val="24"/>
        </w:rPr>
        <w:t>C. hookerianum</w:t>
      </w:r>
      <w:r w:rsidRPr="002513D0">
        <w:rPr>
          <w:rFonts w:ascii="Times New Roman" w:hAnsi="Times New Roman" w:cs="Times New Roman"/>
          <w:sz w:val="24"/>
          <w:szCs w:val="24"/>
        </w:rPr>
        <w:t xml:space="preserve"> and </w:t>
      </w:r>
      <w:r w:rsidRPr="002E3FAC">
        <w:rPr>
          <w:rFonts w:ascii="Times New Roman" w:hAnsi="Times New Roman" w:cs="Times New Roman"/>
          <w:i/>
          <w:sz w:val="24"/>
          <w:szCs w:val="24"/>
        </w:rPr>
        <w:t>C. erythraeum</w:t>
      </w:r>
      <w:r w:rsidRPr="002513D0">
        <w:rPr>
          <w:rFonts w:ascii="Times New Roman" w:hAnsi="Times New Roman" w:cs="Times New Roman"/>
          <w:sz w:val="24"/>
          <w:szCs w:val="24"/>
        </w:rPr>
        <w:t>,</w:t>
      </w:r>
      <w:r w:rsidR="002E3FAC">
        <w:rPr>
          <w:rFonts w:ascii="Times New Roman" w:hAnsi="Times New Roman" w:cs="Times New Roman"/>
          <w:sz w:val="24"/>
          <w:szCs w:val="24"/>
        </w:rPr>
        <w:t xml:space="preserve"> </w:t>
      </w:r>
      <w:r w:rsidRPr="002513D0">
        <w:rPr>
          <w:rFonts w:ascii="Times New Roman" w:hAnsi="Times New Roman" w:cs="Times New Roman"/>
          <w:sz w:val="24"/>
          <w:szCs w:val="24"/>
        </w:rPr>
        <w:t>both of which, however, usually</w:t>
      </w:r>
      <w:r w:rsidR="002E3FAC">
        <w:rPr>
          <w:rFonts w:ascii="Times New Roman" w:hAnsi="Times New Roman" w:cs="Times New Roman"/>
          <w:sz w:val="24"/>
          <w:szCs w:val="24"/>
        </w:rPr>
        <w:t xml:space="preserve"> </w:t>
      </w:r>
      <w:r w:rsidRPr="002513D0">
        <w:rPr>
          <w:rFonts w:ascii="Times New Roman" w:hAnsi="Times New Roman" w:cs="Times New Roman"/>
          <w:sz w:val="24"/>
          <w:szCs w:val="24"/>
        </w:rPr>
        <w:t>occur at higher elevations. It also</w:t>
      </w:r>
      <w:r w:rsidR="002E3FAC">
        <w:rPr>
          <w:rFonts w:ascii="Times New Roman" w:hAnsi="Times New Roman" w:cs="Times New Roman"/>
          <w:sz w:val="24"/>
          <w:szCs w:val="24"/>
        </w:rPr>
        <w:t xml:space="preserve"> </w:t>
      </w:r>
      <w:r w:rsidRPr="002513D0">
        <w:rPr>
          <w:rFonts w:ascii="Times New Roman" w:hAnsi="Times New Roman" w:cs="Times New Roman"/>
          <w:sz w:val="24"/>
          <w:szCs w:val="24"/>
        </w:rPr>
        <w:t xml:space="preserve">occurs to the south, in Meghalaya. </w:t>
      </w:r>
      <w:r w:rsidR="002E3FAC" w:rsidRPr="002513D0">
        <w:rPr>
          <w:rFonts w:ascii="Times New Roman" w:hAnsi="Times New Roman" w:cs="Times New Roman"/>
          <w:sz w:val="24"/>
          <w:szCs w:val="24"/>
        </w:rPr>
        <w:t>A</w:t>
      </w:r>
      <w:r w:rsidR="002E3FAC">
        <w:rPr>
          <w:rFonts w:ascii="Times New Roman" w:hAnsi="Times New Roman" w:cs="Times New Roman"/>
          <w:sz w:val="24"/>
          <w:szCs w:val="24"/>
        </w:rPr>
        <w:t xml:space="preserve"> </w:t>
      </w:r>
      <w:r w:rsidRPr="002513D0">
        <w:rPr>
          <w:rFonts w:ascii="Times New Roman" w:hAnsi="Times New Roman" w:cs="Times New Roman"/>
          <w:sz w:val="24"/>
          <w:szCs w:val="24"/>
        </w:rPr>
        <w:t>region from which the latter two</w:t>
      </w:r>
      <w:r w:rsidR="002E3FAC">
        <w:rPr>
          <w:rFonts w:ascii="Times New Roman" w:hAnsi="Times New Roman" w:cs="Times New Roman"/>
          <w:sz w:val="24"/>
          <w:szCs w:val="24"/>
        </w:rPr>
        <w:t xml:space="preserve"> </w:t>
      </w:r>
      <w:r w:rsidRPr="002513D0">
        <w:rPr>
          <w:rFonts w:ascii="Times New Roman" w:hAnsi="Times New Roman" w:cs="Times New Roman"/>
          <w:sz w:val="24"/>
          <w:szCs w:val="24"/>
        </w:rPr>
        <w:t>species are absent. The ranges of</w:t>
      </w:r>
    </w:p>
    <w:p w:rsidR="002513D0" w:rsidRPr="002513D0" w:rsidRDefault="002513D0" w:rsidP="002513D0">
      <w:pPr>
        <w:pStyle w:val="NoSpacing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2513D0">
        <w:rPr>
          <w:rFonts w:ascii="Times New Roman" w:hAnsi="Times New Roman" w:cs="Times New Roman"/>
          <w:sz w:val="24"/>
          <w:szCs w:val="24"/>
        </w:rPr>
        <w:t>these three species also overlap in</w:t>
      </w:r>
      <w:r w:rsidR="002E3FAC">
        <w:rPr>
          <w:rFonts w:ascii="Times New Roman" w:hAnsi="Times New Roman" w:cs="Times New Roman"/>
          <w:sz w:val="24"/>
          <w:szCs w:val="24"/>
        </w:rPr>
        <w:t xml:space="preserve"> </w:t>
      </w:r>
      <w:r w:rsidRPr="002513D0">
        <w:rPr>
          <w:rFonts w:ascii="Times New Roman" w:hAnsi="Times New Roman" w:cs="Times New Roman"/>
          <w:sz w:val="24"/>
          <w:szCs w:val="24"/>
        </w:rPr>
        <w:t xml:space="preserve">Yunnan, but </w:t>
      </w:r>
      <w:r w:rsidRPr="002E3FAC">
        <w:rPr>
          <w:rFonts w:ascii="Times New Roman" w:hAnsi="Times New Roman" w:cs="Times New Roman"/>
          <w:i/>
          <w:sz w:val="24"/>
          <w:szCs w:val="24"/>
        </w:rPr>
        <w:t>C. iridioides</w:t>
      </w:r>
      <w:r w:rsidRPr="002513D0">
        <w:rPr>
          <w:rFonts w:ascii="Times New Roman" w:hAnsi="Times New Roman" w:cs="Times New Roman"/>
          <w:sz w:val="24"/>
          <w:szCs w:val="24"/>
        </w:rPr>
        <w:t xml:space="preserve"> extends</w:t>
      </w:r>
      <w:r w:rsidR="002E3FAC">
        <w:rPr>
          <w:rFonts w:ascii="Times New Roman" w:hAnsi="Times New Roman" w:cs="Times New Roman"/>
          <w:sz w:val="24"/>
          <w:szCs w:val="24"/>
        </w:rPr>
        <w:t xml:space="preserve"> </w:t>
      </w:r>
      <w:r w:rsidRPr="002513D0">
        <w:rPr>
          <w:rFonts w:ascii="Times New Roman" w:hAnsi="Times New Roman" w:cs="Times New Roman"/>
          <w:sz w:val="24"/>
          <w:szCs w:val="24"/>
        </w:rPr>
        <w:t>farther south. It has been accidentally</w:t>
      </w:r>
      <w:r w:rsidR="002E3FAC">
        <w:rPr>
          <w:rFonts w:ascii="Times New Roman" w:hAnsi="Times New Roman" w:cs="Times New Roman"/>
          <w:sz w:val="24"/>
          <w:szCs w:val="24"/>
        </w:rPr>
        <w:t xml:space="preserve"> </w:t>
      </w:r>
      <w:r w:rsidRPr="002513D0">
        <w:rPr>
          <w:rFonts w:ascii="Times New Roman" w:hAnsi="Times New Roman" w:cs="Times New Roman"/>
          <w:sz w:val="24"/>
          <w:szCs w:val="24"/>
        </w:rPr>
        <w:t xml:space="preserve">imported with collections of </w:t>
      </w:r>
      <w:r w:rsidRPr="002E3FAC">
        <w:rPr>
          <w:rFonts w:ascii="Times New Roman" w:hAnsi="Times New Roman" w:cs="Times New Roman"/>
          <w:i/>
          <w:sz w:val="24"/>
          <w:szCs w:val="24"/>
        </w:rPr>
        <w:t>C.</w:t>
      </w:r>
      <w:r w:rsidR="002E3FAC">
        <w:rPr>
          <w:rFonts w:ascii="Times New Roman" w:hAnsi="Times New Roman" w:cs="Times New Roman"/>
          <w:sz w:val="24"/>
          <w:szCs w:val="24"/>
        </w:rPr>
        <w:t xml:space="preserve"> </w:t>
      </w:r>
      <w:r w:rsidRPr="002E3FAC">
        <w:rPr>
          <w:rFonts w:ascii="Times New Roman" w:hAnsi="Times New Roman" w:cs="Times New Roman"/>
          <w:i/>
          <w:sz w:val="24"/>
          <w:szCs w:val="24"/>
        </w:rPr>
        <w:t>lowianum</w:t>
      </w:r>
      <w:r w:rsidRPr="002513D0">
        <w:rPr>
          <w:rFonts w:ascii="Times New Roman" w:hAnsi="Times New Roman" w:cs="Times New Roman"/>
          <w:sz w:val="24"/>
          <w:szCs w:val="24"/>
        </w:rPr>
        <w:t>, a species endemic to the</w:t>
      </w:r>
    </w:p>
    <w:p w:rsidR="002513D0" w:rsidRDefault="002513D0" w:rsidP="002513D0">
      <w:pPr>
        <w:pStyle w:val="NoSpacing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2513D0">
        <w:rPr>
          <w:rFonts w:ascii="Times New Roman" w:hAnsi="Times New Roman" w:cs="Times New Roman"/>
          <w:sz w:val="24"/>
          <w:szCs w:val="24"/>
        </w:rPr>
        <w:t>tropical forests of Thailand,</w:t>
      </w:r>
      <w:r w:rsidR="002E3FAC">
        <w:rPr>
          <w:rFonts w:ascii="Times New Roman" w:hAnsi="Times New Roman" w:cs="Times New Roman"/>
          <w:sz w:val="24"/>
          <w:szCs w:val="24"/>
        </w:rPr>
        <w:t xml:space="preserve"> </w:t>
      </w:r>
      <w:r w:rsidRPr="002513D0">
        <w:rPr>
          <w:rFonts w:ascii="Times New Roman" w:hAnsi="Times New Roman" w:cs="Times New Roman"/>
          <w:sz w:val="24"/>
          <w:szCs w:val="24"/>
        </w:rPr>
        <w:t>Myanmar (Burma) and southern</w:t>
      </w:r>
      <w:r w:rsidR="002E3FAC">
        <w:rPr>
          <w:rFonts w:ascii="Times New Roman" w:hAnsi="Times New Roman" w:cs="Times New Roman"/>
          <w:sz w:val="24"/>
          <w:szCs w:val="24"/>
        </w:rPr>
        <w:t xml:space="preserve"> </w:t>
      </w:r>
      <w:r w:rsidRPr="002513D0">
        <w:rPr>
          <w:rFonts w:ascii="Times New Roman" w:hAnsi="Times New Roman" w:cs="Times New Roman"/>
          <w:sz w:val="24"/>
          <w:szCs w:val="24"/>
        </w:rPr>
        <w:t>Yunnan; 900-2800 m (2950-9185 ft),</w:t>
      </w:r>
      <w:r w:rsidR="002E3FAC">
        <w:rPr>
          <w:rFonts w:ascii="Times New Roman" w:hAnsi="Times New Roman" w:cs="Times New Roman"/>
          <w:sz w:val="24"/>
          <w:szCs w:val="24"/>
        </w:rPr>
        <w:t xml:space="preserve"> </w:t>
      </w:r>
      <w:r w:rsidRPr="002513D0">
        <w:rPr>
          <w:rFonts w:ascii="Times New Roman" w:hAnsi="Times New Roman" w:cs="Times New Roman"/>
          <w:sz w:val="24"/>
          <w:szCs w:val="24"/>
        </w:rPr>
        <w:t>highest in the more southerly</w:t>
      </w:r>
      <w:r w:rsidR="002E3FAC">
        <w:rPr>
          <w:rFonts w:ascii="Times New Roman" w:hAnsi="Times New Roman" w:cs="Times New Roman"/>
          <w:sz w:val="24"/>
          <w:szCs w:val="24"/>
        </w:rPr>
        <w:t xml:space="preserve"> </w:t>
      </w:r>
      <w:r w:rsidRPr="002513D0">
        <w:rPr>
          <w:rFonts w:ascii="Times New Roman" w:hAnsi="Times New Roman" w:cs="Times New Roman"/>
          <w:sz w:val="24"/>
          <w:szCs w:val="24"/>
        </w:rPr>
        <w:t>localities.</w:t>
      </w:r>
    </w:p>
    <w:p w:rsidR="002E3FAC" w:rsidRPr="002513D0" w:rsidRDefault="002E3FAC" w:rsidP="002513D0">
      <w:pPr>
        <w:pStyle w:val="NoSpacing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2513D0" w:rsidRPr="002513D0" w:rsidRDefault="002513D0" w:rsidP="002513D0">
      <w:pPr>
        <w:pStyle w:val="NoSpacing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2513D0">
        <w:rPr>
          <w:rFonts w:ascii="Times New Roman" w:hAnsi="Times New Roman" w:cs="Times New Roman"/>
          <w:sz w:val="24"/>
          <w:szCs w:val="24"/>
        </w:rPr>
        <w:t>HABITAT. It has usually been</w:t>
      </w:r>
      <w:r w:rsidR="002E3FAC">
        <w:rPr>
          <w:rFonts w:ascii="Times New Roman" w:hAnsi="Times New Roman" w:cs="Times New Roman"/>
          <w:sz w:val="24"/>
          <w:szCs w:val="24"/>
        </w:rPr>
        <w:t xml:space="preserve"> </w:t>
      </w:r>
      <w:r w:rsidRPr="002513D0">
        <w:rPr>
          <w:rFonts w:ascii="Times New Roman" w:hAnsi="Times New Roman" w:cs="Times New Roman"/>
          <w:sz w:val="24"/>
          <w:szCs w:val="24"/>
        </w:rPr>
        <w:t>reported growing epiphytically on</w:t>
      </w:r>
      <w:r w:rsidR="002E3FAC">
        <w:rPr>
          <w:rFonts w:ascii="Times New Roman" w:hAnsi="Times New Roman" w:cs="Times New Roman"/>
          <w:sz w:val="24"/>
          <w:szCs w:val="24"/>
        </w:rPr>
        <w:t xml:space="preserve"> </w:t>
      </w:r>
      <w:r w:rsidRPr="002513D0">
        <w:rPr>
          <w:rFonts w:ascii="Times New Roman" w:hAnsi="Times New Roman" w:cs="Times New Roman"/>
          <w:sz w:val="24"/>
          <w:szCs w:val="24"/>
        </w:rPr>
        <w:t>mossy trees in damp, shaded forest,</w:t>
      </w:r>
      <w:r w:rsidR="002E3FAC">
        <w:rPr>
          <w:rFonts w:ascii="Times New Roman" w:hAnsi="Times New Roman" w:cs="Times New Roman"/>
          <w:sz w:val="24"/>
          <w:szCs w:val="24"/>
        </w:rPr>
        <w:t xml:space="preserve"> </w:t>
      </w:r>
      <w:r w:rsidRPr="002513D0">
        <w:rPr>
          <w:rFonts w:ascii="Times New Roman" w:hAnsi="Times New Roman" w:cs="Times New Roman"/>
          <w:sz w:val="24"/>
          <w:szCs w:val="24"/>
        </w:rPr>
        <w:t>the strongest specimens growing in</w:t>
      </w:r>
      <w:r w:rsidR="002E3FAC">
        <w:rPr>
          <w:rFonts w:ascii="Times New Roman" w:hAnsi="Times New Roman" w:cs="Times New Roman"/>
          <w:sz w:val="24"/>
          <w:szCs w:val="24"/>
        </w:rPr>
        <w:t xml:space="preserve"> </w:t>
      </w:r>
      <w:r w:rsidRPr="002513D0">
        <w:rPr>
          <w:rFonts w:ascii="Times New Roman" w:hAnsi="Times New Roman" w:cs="Times New Roman"/>
          <w:sz w:val="24"/>
          <w:szCs w:val="24"/>
        </w:rPr>
        <w:t>hollows on rotting wood, or in tree</w:t>
      </w:r>
    </w:p>
    <w:p w:rsidR="002513D0" w:rsidRPr="002513D0" w:rsidRDefault="002513D0" w:rsidP="002513D0">
      <w:pPr>
        <w:pStyle w:val="NoSpacing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2513D0">
        <w:rPr>
          <w:rFonts w:ascii="Times New Roman" w:hAnsi="Times New Roman" w:cs="Times New Roman"/>
          <w:sz w:val="24"/>
          <w:szCs w:val="24"/>
        </w:rPr>
        <w:t>hollows which have collected humus</w:t>
      </w:r>
      <w:r w:rsidR="002E3FAC">
        <w:rPr>
          <w:rFonts w:ascii="Times New Roman" w:hAnsi="Times New Roman" w:cs="Times New Roman"/>
          <w:sz w:val="24"/>
          <w:szCs w:val="24"/>
        </w:rPr>
        <w:t xml:space="preserve"> </w:t>
      </w:r>
      <w:r w:rsidRPr="002513D0">
        <w:rPr>
          <w:rFonts w:ascii="Times New Roman" w:hAnsi="Times New Roman" w:cs="Times New Roman"/>
          <w:sz w:val="24"/>
          <w:szCs w:val="24"/>
        </w:rPr>
        <w:t>and leaf litter. It is also found on</w:t>
      </w:r>
      <w:r w:rsidR="002E3FAC">
        <w:rPr>
          <w:rFonts w:ascii="Times New Roman" w:hAnsi="Times New Roman" w:cs="Times New Roman"/>
          <w:sz w:val="24"/>
          <w:szCs w:val="24"/>
        </w:rPr>
        <w:t xml:space="preserve"> </w:t>
      </w:r>
      <w:r w:rsidRPr="002513D0">
        <w:rPr>
          <w:rFonts w:ascii="Times New Roman" w:hAnsi="Times New Roman" w:cs="Times New Roman"/>
          <w:sz w:val="24"/>
          <w:szCs w:val="24"/>
        </w:rPr>
        <w:t>rocks in forests or on cliffs.</w:t>
      </w:r>
      <w:r w:rsidR="002E3FAC">
        <w:rPr>
          <w:rFonts w:ascii="Times New Roman" w:hAnsi="Times New Roman" w:cs="Times New Roman"/>
          <w:sz w:val="24"/>
          <w:szCs w:val="24"/>
        </w:rPr>
        <w:t xml:space="preserve"> </w:t>
      </w:r>
      <w:r w:rsidRPr="002513D0">
        <w:rPr>
          <w:rFonts w:ascii="Times New Roman" w:hAnsi="Times New Roman" w:cs="Times New Roman"/>
          <w:sz w:val="24"/>
          <w:szCs w:val="24"/>
        </w:rPr>
        <w:t>Generally, the habitat of this species</w:t>
      </w:r>
      <w:r w:rsidR="002E3FAC">
        <w:rPr>
          <w:rFonts w:ascii="Times New Roman" w:hAnsi="Times New Roman" w:cs="Times New Roman"/>
          <w:sz w:val="24"/>
          <w:szCs w:val="24"/>
        </w:rPr>
        <w:t xml:space="preserve"> </w:t>
      </w:r>
      <w:r w:rsidRPr="002513D0">
        <w:rPr>
          <w:rFonts w:ascii="Times New Roman" w:hAnsi="Times New Roman" w:cs="Times New Roman"/>
          <w:sz w:val="24"/>
          <w:szCs w:val="24"/>
        </w:rPr>
        <w:t>is frost-free, with some winter rain,</w:t>
      </w:r>
      <w:r w:rsidR="002E3FAC">
        <w:rPr>
          <w:rFonts w:ascii="Times New Roman" w:hAnsi="Times New Roman" w:cs="Times New Roman"/>
          <w:sz w:val="24"/>
          <w:szCs w:val="24"/>
        </w:rPr>
        <w:t xml:space="preserve"> </w:t>
      </w:r>
      <w:r w:rsidRPr="002513D0">
        <w:rPr>
          <w:rFonts w:ascii="Times New Roman" w:hAnsi="Times New Roman" w:cs="Times New Roman"/>
          <w:sz w:val="24"/>
          <w:szCs w:val="24"/>
        </w:rPr>
        <w:t>but in regions where night frosts</w:t>
      </w:r>
      <w:r w:rsidR="002E3FAC">
        <w:rPr>
          <w:rFonts w:ascii="Times New Roman" w:hAnsi="Times New Roman" w:cs="Times New Roman"/>
          <w:sz w:val="24"/>
          <w:szCs w:val="24"/>
        </w:rPr>
        <w:t xml:space="preserve"> </w:t>
      </w:r>
      <w:r w:rsidRPr="002513D0">
        <w:rPr>
          <w:rFonts w:ascii="Times New Roman" w:hAnsi="Times New Roman" w:cs="Times New Roman"/>
          <w:sz w:val="24"/>
          <w:szCs w:val="24"/>
        </w:rPr>
        <w:t>occur the winters are dry, as in</w:t>
      </w:r>
      <w:r w:rsidR="002E3FAC">
        <w:rPr>
          <w:rFonts w:ascii="Times New Roman" w:hAnsi="Times New Roman" w:cs="Times New Roman"/>
          <w:sz w:val="24"/>
          <w:szCs w:val="24"/>
        </w:rPr>
        <w:t xml:space="preserve"> </w:t>
      </w:r>
      <w:r w:rsidRPr="002513D0">
        <w:rPr>
          <w:rFonts w:ascii="Times New Roman" w:hAnsi="Times New Roman" w:cs="Times New Roman"/>
          <w:sz w:val="24"/>
          <w:szCs w:val="24"/>
        </w:rPr>
        <w:t>Meghalaya. It flowers between</w:t>
      </w:r>
      <w:r w:rsidR="0098098A">
        <w:rPr>
          <w:rFonts w:ascii="Times New Roman" w:hAnsi="Times New Roman" w:cs="Times New Roman"/>
          <w:sz w:val="24"/>
          <w:szCs w:val="24"/>
        </w:rPr>
        <w:t xml:space="preserve"> </w:t>
      </w:r>
      <w:r w:rsidRPr="002513D0">
        <w:rPr>
          <w:rFonts w:ascii="Times New Roman" w:hAnsi="Times New Roman" w:cs="Times New Roman"/>
          <w:sz w:val="24"/>
          <w:szCs w:val="24"/>
        </w:rPr>
        <w:t>August and December.</w:t>
      </w:r>
    </w:p>
    <w:p w:rsidR="009620C0" w:rsidRPr="00517EC3" w:rsidRDefault="009620C0" w:rsidP="009620C0">
      <w:pPr>
        <w:pStyle w:val="NoSpacing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517EC3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9620C0" w:rsidRPr="00517EC3" w:rsidRDefault="009620C0" w:rsidP="009620C0">
      <w:pPr>
        <w:pStyle w:val="NoSpacing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9620C0" w:rsidRPr="00517EC3" w:rsidRDefault="009620C0" w:rsidP="009620C0">
      <w:pPr>
        <w:pStyle w:val="NoSpacing"/>
        <w:shd w:val="clear" w:color="auto" w:fill="FFF2CC" w:themeFill="accent4" w:themeFillTint="33"/>
        <w:rPr>
          <w:rFonts w:ascii="Times New Roman" w:hAnsi="Times New Roman" w:cs="Times New Roman"/>
          <w:b/>
          <w:sz w:val="24"/>
          <w:szCs w:val="24"/>
        </w:rPr>
      </w:pPr>
      <w:r w:rsidRPr="00517EC3">
        <w:rPr>
          <w:rFonts w:ascii="Times New Roman" w:hAnsi="Times New Roman" w:cs="Times New Roman"/>
          <w:b/>
          <w:sz w:val="24"/>
          <w:szCs w:val="24"/>
        </w:rPr>
        <w:lastRenderedPageBreak/>
        <w:t>Botanical Varieties (if any)</w:t>
      </w:r>
      <w:r w:rsidR="00F84C15" w:rsidRPr="00517EC3">
        <w:rPr>
          <w:rFonts w:ascii="Times New Roman" w:hAnsi="Times New Roman" w:cs="Times New Roman"/>
          <w:b/>
          <w:sz w:val="24"/>
          <w:szCs w:val="24"/>
        </w:rPr>
        <w:t>:</w:t>
      </w:r>
    </w:p>
    <w:p w:rsidR="009620C0" w:rsidRPr="00517EC3" w:rsidRDefault="009620C0" w:rsidP="009620C0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9620C0" w:rsidRPr="00517EC3" w:rsidRDefault="009620C0" w:rsidP="009620C0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9620C0" w:rsidRPr="00517EC3" w:rsidRDefault="009620C0" w:rsidP="009620C0">
      <w:pPr>
        <w:pStyle w:val="NoSpacing"/>
        <w:shd w:val="clear" w:color="auto" w:fill="FFF2CC" w:themeFill="accent4" w:themeFillTint="33"/>
        <w:rPr>
          <w:rFonts w:ascii="Times New Roman" w:hAnsi="Times New Roman" w:cs="Times New Roman"/>
          <w:b/>
          <w:sz w:val="24"/>
          <w:szCs w:val="24"/>
        </w:rPr>
      </w:pPr>
      <w:r w:rsidRPr="00517EC3">
        <w:rPr>
          <w:rFonts w:ascii="Times New Roman" w:hAnsi="Times New Roman" w:cs="Times New Roman"/>
          <w:b/>
          <w:sz w:val="24"/>
          <w:szCs w:val="24"/>
        </w:rPr>
        <w:t>Synonyms</w:t>
      </w:r>
      <w:r w:rsidR="00F84C15" w:rsidRPr="00517EC3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E721F2" w:rsidRDefault="00E721F2" w:rsidP="00E721F2">
      <w:pPr>
        <w:pStyle w:val="NoSpacing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E721F2">
        <w:rPr>
          <w:rFonts w:ascii="Times New Roman" w:hAnsi="Times New Roman" w:cs="Times New Roman"/>
          <w:i/>
          <w:sz w:val="24"/>
          <w:szCs w:val="24"/>
        </w:rPr>
        <w:t>C. giganteum</w:t>
      </w:r>
      <w:r w:rsidRPr="002513D0">
        <w:rPr>
          <w:rFonts w:ascii="Times New Roman" w:hAnsi="Times New Roman" w:cs="Times New Roman"/>
          <w:sz w:val="24"/>
          <w:szCs w:val="24"/>
        </w:rPr>
        <w:t xml:space="preserve"> Wall. ex Lindl., Gen. Sp. Orchid. PL: 163: (1833) &amp; in J. Proc. Linn. Soc. Bot. 3: 29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13D0">
        <w:rPr>
          <w:rFonts w:ascii="Times New Roman" w:hAnsi="Times New Roman" w:cs="Times New Roman"/>
          <w:sz w:val="24"/>
          <w:szCs w:val="24"/>
        </w:rPr>
        <w:t>(1859); non Sw. in Schrad. J. Bot. 2: 224 (1800) = Cyrtopera gigantea. Type: Nepal, Wallich 7355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13D0">
        <w:rPr>
          <w:rFonts w:ascii="Times New Roman" w:hAnsi="Times New Roman" w:cs="Times New Roman"/>
          <w:sz w:val="24"/>
          <w:szCs w:val="24"/>
        </w:rPr>
        <w:t>(lectotype Kl, chosen by Du Puy &amp; Cribb, 1988).</w:t>
      </w:r>
    </w:p>
    <w:p w:rsidR="002E3FAC" w:rsidRPr="002513D0" w:rsidRDefault="002E3FAC" w:rsidP="00E721F2">
      <w:pPr>
        <w:pStyle w:val="NoSpacing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E721F2" w:rsidRDefault="00E721F2" w:rsidP="00E721F2">
      <w:pPr>
        <w:pStyle w:val="NoSpacing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E721F2">
        <w:rPr>
          <w:rFonts w:ascii="Times New Roman" w:hAnsi="Times New Roman" w:cs="Times New Roman"/>
          <w:i/>
          <w:sz w:val="24"/>
          <w:szCs w:val="24"/>
        </w:rPr>
        <w:t>Cyperorchis gigantea</w:t>
      </w:r>
      <w:r w:rsidRPr="002513D0">
        <w:rPr>
          <w:rFonts w:ascii="Times New Roman" w:hAnsi="Times New Roman" w:cs="Times New Roman"/>
          <w:sz w:val="24"/>
          <w:szCs w:val="24"/>
        </w:rPr>
        <w:t xml:space="preserve"> (Wall. ex Lindl.) Schltr. in Fedde, Repert. Sp. Nov. Regni Veg. 20: 107 (1924).</w:t>
      </w:r>
    </w:p>
    <w:p w:rsidR="002E3FAC" w:rsidRPr="002513D0" w:rsidRDefault="002E3FAC" w:rsidP="00E721F2">
      <w:pPr>
        <w:pStyle w:val="NoSpacing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E721F2" w:rsidRPr="002513D0" w:rsidRDefault="00E721F2" w:rsidP="00E721F2">
      <w:pPr>
        <w:pStyle w:val="NoSpacing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E721F2">
        <w:rPr>
          <w:rFonts w:ascii="Times New Roman" w:hAnsi="Times New Roman" w:cs="Times New Roman"/>
          <w:i/>
          <w:sz w:val="24"/>
          <w:szCs w:val="24"/>
        </w:rPr>
        <w:t>Iridorchis gigantea</w:t>
      </w:r>
      <w:r w:rsidRPr="002513D0">
        <w:rPr>
          <w:rFonts w:ascii="Times New Roman" w:hAnsi="Times New Roman" w:cs="Times New Roman"/>
          <w:sz w:val="24"/>
          <w:szCs w:val="24"/>
        </w:rPr>
        <w:t xml:space="preserve"> (Wall. ex Lindl.) Blume, Coll. Orchid Arch. Ind. Jap. 1: 90, t. 26 (1858).</w:t>
      </w:r>
    </w:p>
    <w:p w:rsidR="00E721F2" w:rsidRPr="002513D0" w:rsidRDefault="00E721F2" w:rsidP="00E721F2">
      <w:pPr>
        <w:pStyle w:val="NoSpacing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2513D0">
        <w:rPr>
          <w:rFonts w:ascii="Times New Roman" w:hAnsi="Times New Roman" w:cs="Times New Roman"/>
          <w:sz w:val="24"/>
          <w:szCs w:val="24"/>
        </w:rPr>
        <w:t>C. gaoligongense Z.J. Liu &amp; J .Y. Zhang in J. Wuhan Bot. Res. 21, 4: 316 (2003), syn. nov. Type: China,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13D0">
        <w:rPr>
          <w:rFonts w:ascii="Times New Roman" w:hAnsi="Times New Roman" w:cs="Times New Roman"/>
          <w:sz w:val="24"/>
          <w:szCs w:val="24"/>
        </w:rPr>
        <w:t>W Yunnan, Gaoligong Mts, W of Baoshan, Z.J. Liu 2582 (holotype SZWN No. 518114).</w:t>
      </w:r>
    </w:p>
    <w:p w:rsidR="00F84C15" w:rsidRPr="00517EC3" w:rsidRDefault="00F84C15" w:rsidP="00F84C15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F84C15" w:rsidRPr="00517EC3" w:rsidRDefault="00F84C15" w:rsidP="00F84C15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F84C15" w:rsidRPr="00517EC3" w:rsidRDefault="00F84C15" w:rsidP="00F84C15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F84C15" w:rsidRPr="00517EC3" w:rsidRDefault="00F84C15" w:rsidP="00F84C15">
      <w:pPr>
        <w:pStyle w:val="NoSpacing"/>
        <w:shd w:val="clear" w:color="auto" w:fill="FFF2CC" w:themeFill="accent4" w:themeFillTint="33"/>
        <w:rPr>
          <w:rFonts w:ascii="Times New Roman" w:hAnsi="Times New Roman" w:cs="Times New Roman"/>
          <w:b/>
          <w:sz w:val="24"/>
          <w:szCs w:val="24"/>
        </w:rPr>
      </w:pPr>
      <w:r w:rsidRPr="00517EC3">
        <w:rPr>
          <w:rFonts w:ascii="Times New Roman" w:hAnsi="Times New Roman" w:cs="Times New Roman"/>
          <w:b/>
          <w:sz w:val="24"/>
          <w:szCs w:val="24"/>
        </w:rPr>
        <w:t>Awards:</w:t>
      </w:r>
    </w:p>
    <w:p w:rsidR="00F84C15" w:rsidRDefault="00F84C15" w:rsidP="00F84C15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2600ED" w:rsidRPr="00517EC3" w:rsidRDefault="002600ED" w:rsidP="00F84C15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169"/>
        <w:gridCol w:w="1169"/>
        <w:gridCol w:w="1169"/>
        <w:gridCol w:w="1169"/>
        <w:gridCol w:w="1169"/>
        <w:gridCol w:w="1169"/>
      </w:tblGrid>
      <w:tr w:rsidR="00F84C15" w:rsidRPr="00517EC3" w:rsidTr="00F84C15">
        <w:tc>
          <w:tcPr>
            <w:tcW w:w="1168" w:type="dxa"/>
          </w:tcPr>
          <w:p w:rsidR="00F84C15" w:rsidRPr="00517EC3" w:rsidRDefault="00F84C15" w:rsidP="00F84C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EC3">
              <w:rPr>
                <w:rFonts w:ascii="Times New Roman" w:hAnsi="Times New Roman" w:cs="Times New Roman"/>
                <w:sz w:val="24"/>
                <w:szCs w:val="24"/>
              </w:rPr>
              <w:t>Origin</w:t>
            </w:r>
          </w:p>
        </w:tc>
        <w:tc>
          <w:tcPr>
            <w:tcW w:w="1168" w:type="dxa"/>
          </w:tcPr>
          <w:p w:rsidR="00F84C15" w:rsidRPr="00517EC3" w:rsidRDefault="00F84C15" w:rsidP="00F84C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EC3">
              <w:rPr>
                <w:rFonts w:ascii="Times New Roman" w:hAnsi="Times New Roman" w:cs="Times New Roman"/>
                <w:sz w:val="24"/>
                <w:szCs w:val="24"/>
              </w:rPr>
              <w:t>HCC</w:t>
            </w:r>
          </w:p>
        </w:tc>
        <w:tc>
          <w:tcPr>
            <w:tcW w:w="1169" w:type="dxa"/>
          </w:tcPr>
          <w:p w:rsidR="00F84C15" w:rsidRPr="00517EC3" w:rsidRDefault="00F84C15" w:rsidP="00F84C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EC3">
              <w:rPr>
                <w:rFonts w:ascii="Times New Roman" w:hAnsi="Times New Roman" w:cs="Times New Roman"/>
                <w:sz w:val="24"/>
                <w:szCs w:val="24"/>
              </w:rPr>
              <w:t>AM</w:t>
            </w:r>
          </w:p>
        </w:tc>
        <w:tc>
          <w:tcPr>
            <w:tcW w:w="1169" w:type="dxa"/>
          </w:tcPr>
          <w:p w:rsidR="00F84C15" w:rsidRPr="00517EC3" w:rsidRDefault="00F84C15" w:rsidP="00F84C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EC3">
              <w:rPr>
                <w:rFonts w:ascii="Times New Roman" w:hAnsi="Times New Roman" w:cs="Times New Roman"/>
                <w:sz w:val="24"/>
                <w:szCs w:val="24"/>
              </w:rPr>
              <w:t>FCC</w:t>
            </w:r>
          </w:p>
        </w:tc>
        <w:tc>
          <w:tcPr>
            <w:tcW w:w="1169" w:type="dxa"/>
          </w:tcPr>
          <w:p w:rsidR="00F84C15" w:rsidRPr="00517EC3" w:rsidRDefault="00836D2D" w:rsidP="00F84C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</w:t>
            </w:r>
          </w:p>
        </w:tc>
        <w:tc>
          <w:tcPr>
            <w:tcW w:w="1169" w:type="dxa"/>
          </w:tcPr>
          <w:p w:rsidR="00F84C15" w:rsidRPr="00517EC3" w:rsidRDefault="00472778" w:rsidP="00F84C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EC3">
              <w:rPr>
                <w:rFonts w:ascii="Times New Roman" w:hAnsi="Times New Roman" w:cs="Times New Roman"/>
                <w:sz w:val="24"/>
                <w:szCs w:val="24"/>
              </w:rPr>
              <w:t>CCM</w:t>
            </w:r>
          </w:p>
        </w:tc>
        <w:tc>
          <w:tcPr>
            <w:tcW w:w="1169" w:type="dxa"/>
          </w:tcPr>
          <w:p w:rsidR="00F84C15" w:rsidRPr="00517EC3" w:rsidRDefault="00F84C15" w:rsidP="00F84C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EC3">
              <w:rPr>
                <w:rFonts w:ascii="Times New Roman" w:hAnsi="Times New Roman" w:cs="Times New Roman"/>
                <w:sz w:val="24"/>
                <w:szCs w:val="24"/>
              </w:rPr>
              <w:t>CHM</w:t>
            </w:r>
          </w:p>
        </w:tc>
        <w:tc>
          <w:tcPr>
            <w:tcW w:w="1169" w:type="dxa"/>
          </w:tcPr>
          <w:p w:rsidR="00F84C15" w:rsidRPr="00517EC3" w:rsidRDefault="00F84C15" w:rsidP="00F84C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EC3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F84C15" w:rsidRPr="00517EC3" w:rsidTr="00F84C15">
        <w:tc>
          <w:tcPr>
            <w:tcW w:w="1168" w:type="dxa"/>
          </w:tcPr>
          <w:p w:rsidR="00F84C15" w:rsidRPr="00517EC3" w:rsidRDefault="00F84C15" w:rsidP="00F84C1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8" w:type="dxa"/>
          </w:tcPr>
          <w:p w:rsidR="00F84C15" w:rsidRPr="00517EC3" w:rsidRDefault="00836D2D" w:rsidP="00836D2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69" w:type="dxa"/>
          </w:tcPr>
          <w:p w:rsidR="00F84C15" w:rsidRPr="00517EC3" w:rsidRDefault="00836D2D" w:rsidP="00836D2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69" w:type="dxa"/>
          </w:tcPr>
          <w:p w:rsidR="00F84C15" w:rsidRPr="00517EC3" w:rsidRDefault="00836D2D" w:rsidP="00836D2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69" w:type="dxa"/>
          </w:tcPr>
          <w:p w:rsidR="00F84C15" w:rsidRPr="00517EC3" w:rsidRDefault="00836D2D" w:rsidP="00836D2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69" w:type="dxa"/>
          </w:tcPr>
          <w:p w:rsidR="00F84C15" w:rsidRPr="00517EC3" w:rsidRDefault="00836D2D" w:rsidP="00836D2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69" w:type="dxa"/>
          </w:tcPr>
          <w:p w:rsidR="00F84C15" w:rsidRPr="00517EC3" w:rsidRDefault="00836D2D" w:rsidP="00836D2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69" w:type="dxa"/>
            <w:shd w:val="clear" w:color="auto" w:fill="FBE4D5" w:themeFill="accent2" w:themeFillTint="33"/>
          </w:tcPr>
          <w:p w:rsidR="00F84C15" w:rsidRPr="00517EC3" w:rsidRDefault="00836D2D" w:rsidP="00836D2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84C15" w:rsidRPr="00517EC3" w:rsidTr="00F84C15">
        <w:tc>
          <w:tcPr>
            <w:tcW w:w="1168" w:type="dxa"/>
          </w:tcPr>
          <w:p w:rsidR="00F84C15" w:rsidRPr="00517EC3" w:rsidRDefault="00F84C15" w:rsidP="00F84C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EC3">
              <w:rPr>
                <w:rFonts w:ascii="Times New Roman" w:hAnsi="Times New Roman" w:cs="Times New Roman"/>
                <w:sz w:val="24"/>
                <w:szCs w:val="24"/>
              </w:rPr>
              <w:t>Years</w:t>
            </w:r>
          </w:p>
        </w:tc>
        <w:tc>
          <w:tcPr>
            <w:tcW w:w="1168" w:type="dxa"/>
          </w:tcPr>
          <w:p w:rsidR="00F84C15" w:rsidRPr="00517EC3" w:rsidRDefault="00F84C15" w:rsidP="00836D2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F84C15" w:rsidRPr="00517EC3" w:rsidRDefault="00F84C15" w:rsidP="00836D2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F84C15" w:rsidRPr="00517EC3" w:rsidRDefault="00F84C15" w:rsidP="00836D2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F84C15" w:rsidRPr="00517EC3" w:rsidRDefault="00836D2D" w:rsidP="00836D2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169" w:type="dxa"/>
          </w:tcPr>
          <w:p w:rsidR="00F84C15" w:rsidRPr="00517EC3" w:rsidRDefault="00F84C15" w:rsidP="00836D2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F84C15" w:rsidRPr="00517EC3" w:rsidRDefault="00836D2D" w:rsidP="00836D2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2007</w:t>
            </w:r>
          </w:p>
        </w:tc>
        <w:tc>
          <w:tcPr>
            <w:tcW w:w="1169" w:type="dxa"/>
            <w:shd w:val="clear" w:color="auto" w:fill="000000" w:themeFill="text1"/>
          </w:tcPr>
          <w:p w:rsidR="00F84C15" w:rsidRPr="00517EC3" w:rsidRDefault="00F84C15" w:rsidP="00F84C1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4C15" w:rsidRPr="00517EC3" w:rsidRDefault="00F84C15" w:rsidP="00F84C1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A1114" w:rsidRDefault="005A1114" w:rsidP="005A1114"/>
    <w:p w:rsidR="00D70FA2" w:rsidRPr="00517EC3" w:rsidRDefault="00D70FA2" w:rsidP="00D70FA2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836D2D" w:rsidRDefault="00836D2D" w:rsidP="00836D2D">
      <w:pPr>
        <w:pStyle w:val="NoSpacing"/>
        <w:shd w:val="clear" w:color="auto" w:fill="FFF2CC" w:themeFill="accent4" w:themeFillTint="33"/>
        <w:rPr>
          <w:rFonts w:ascii="Times New Roman" w:hAnsi="Times New Roman" w:cs="Times New Roman"/>
          <w:b/>
          <w:sz w:val="24"/>
          <w:szCs w:val="24"/>
        </w:rPr>
      </w:pPr>
      <w:r w:rsidRPr="00517EC3">
        <w:rPr>
          <w:rFonts w:ascii="Times New Roman" w:hAnsi="Times New Roman" w:cs="Times New Roman"/>
          <w:b/>
          <w:sz w:val="24"/>
          <w:szCs w:val="24"/>
        </w:rPr>
        <w:t>Hybrids:</w:t>
      </w:r>
      <w:r>
        <w:rPr>
          <w:rFonts w:ascii="Times New Roman" w:hAnsi="Times New Roman" w:cs="Times New Roman"/>
          <w:b/>
          <w:sz w:val="24"/>
          <w:szCs w:val="24"/>
        </w:rPr>
        <w:t xml:space="preserve"> Total of 5,847 to the 11</w:t>
      </w:r>
      <w:r w:rsidRPr="00920B44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generation</w:t>
      </w:r>
    </w:p>
    <w:p w:rsidR="00836D2D" w:rsidRPr="00517EC3" w:rsidRDefault="00836D2D" w:rsidP="00836D2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0"/>
        <w:gridCol w:w="839"/>
        <w:gridCol w:w="901"/>
        <w:gridCol w:w="914"/>
        <w:gridCol w:w="916"/>
        <w:gridCol w:w="916"/>
        <w:gridCol w:w="868"/>
        <w:gridCol w:w="916"/>
        <w:gridCol w:w="916"/>
        <w:gridCol w:w="1110"/>
      </w:tblGrid>
      <w:tr w:rsidR="00836D2D" w:rsidTr="00D513A4">
        <w:tc>
          <w:tcPr>
            <w:tcW w:w="1281" w:type="dxa"/>
          </w:tcPr>
          <w:p w:rsidR="00836D2D" w:rsidRPr="000228FC" w:rsidRDefault="00836D2D" w:rsidP="00D513A4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0228FC">
              <w:rPr>
                <w:rFonts w:ascii="Times New Roman" w:hAnsi="Times New Roman" w:cs="Times New Roman"/>
                <w:b/>
              </w:rPr>
              <w:t>Generation</w:t>
            </w:r>
          </w:p>
        </w:tc>
        <w:tc>
          <w:tcPr>
            <w:tcW w:w="839" w:type="dxa"/>
          </w:tcPr>
          <w:p w:rsidR="00836D2D" w:rsidRPr="000228FC" w:rsidRDefault="00836D2D" w:rsidP="00D513A4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Before </w:t>
            </w:r>
            <w:r w:rsidRPr="000228FC">
              <w:rPr>
                <w:rFonts w:ascii="Times New Roman" w:hAnsi="Times New Roman" w:cs="Times New Roman"/>
                <w:b/>
              </w:rPr>
              <w:t>1940</w:t>
            </w:r>
          </w:p>
        </w:tc>
        <w:tc>
          <w:tcPr>
            <w:tcW w:w="1052" w:type="dxa"/>
          </w:tcPr>
          <w:p w:rsidR="00836D2D" w:rsidRPr="000228FC" w:rsidRDefault="00836D2D" w:rsidP="00D513A4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1940-49</w:t>
            </w:r>
          </w:p>
        </w:tc>
        <w:tc>
          <w:tcPr>
            <w:tcW w:w="1076" w:type="dxa"/>
          </w:tcPr>
          <w:p w:rsidR="00836D2D" w:rsidRPr="000228FC" w:rsidRDefault="00836D2D" w:rsidP="00D513A4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1950-59</w:t>
            </w:r>
          </w:p>
        </w:tc>
        <w:tc>
          <w:tcPr>
            <w:tcW w:w="1080" w:type="dxa"/>
          </w:tcPr>
          <w:p w:rsidR="00836D2D" w:rsidRPr="000228FC" w:rsidRDefault="00836D2D" w:rsidP="00D513A4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1960-69</w:t>
            </w:r>
          </w:p>
        </w:tc>
        <w:tc>
          <w:tcPr>
            <w:tcW w:w="1080" w:type="dxa"/>
          </w:tcPr>
          <w:p w:rsidR="00836D2D" w:rsidRPr="000228FC" w:rsidRDefault="00836D2D" w:rsidP="00D513A4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1970-79</w:t>
            </w:r>
          </w:p>
        </w:tc>
        <w:tc>
          <w:tcPr>
            <w:tcW w:w="990" w:type="dxa"/>
          </w:tcPr>
          <w:p w:rsidR="00836D2D" w:rsidRPr="000228FC" w:rsidRDefault="00836D2D" w:rsidP="00D513A4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1980-89</w:t>
            </w:r>
          </w:p>
        </w:tc>
        <w:tc>
          <w:tcPr>
            <w:tcW w:w="1080" w:type="dxa"/>
          </w:tcPr>
          <w:p w:rsidR="00836D2D" w:rsidRPr="000228FC" w:rsidRDefault="00836D2D" w:rsidP="00D513A4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1990-99</w:t>
            </w:r>
          </w:p>
        </w:tc>
        <w:tc>
          <w:tcPr>
            <w:tcW w:w="1080" w:type="dxa"/>
          </w:tcPr>
          <w:p w:rsidR="00836D2D" w:rsidRPr="000228FC" w:rsidRDefault="00836D2D" w:rsidP="00D513A4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2000-10</w:t>
            </w:r>
          </w:p>
        </w:tc>
        <w:tc>
          <w:tcPr>
            <w:tcW w:w="1458" w:type="dxa"/>
          </w:tcPr>
          <w:p w:rsidR="00836D2D" w:rsidRPr="000228FC" w:rsidRDefault="00836D2D" w:rsidP="00D513A4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After 2010</w:t>
            </w:r>
          </w:p>
        </w:tc>
      </w:tr>
      <w:tr w:rsidR="00836D2D" w:rsidTr="00D513A4">
        <w:tc>
          <w:tcPr>
            <w:tcW w:w="1281" w:type="dxa"/>
          </w:tcPr>
          <w:p w:rsidR="00836D2D" w:rsidRPr="000228FC" w:rsidRDefault="00836D2D" w:rsidP="00D513A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F-1</w:t>
            </w:r>
          </w:p>
        </w:tc>
        <w:tc>
          <w:tcPr>
            <w:tcW w:w="839" w:type="dxa"/>
          </w:tcPr>
          <w:p w:rsidR="00836D2D" w:rsidRDefault="00836D2D" w:rsidP="00D513A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052" w:type="dxa"/>
          </w:tcPr>
          <w:p w:rsidR="00836D2D" w:rsidRDefault="00836D2D" w:rsidP="00D513A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836D2D" w:rsidRDefault="00836D2D" w:rsidP="00D513A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836D2D" w:rsidRDefault="00836D2D" w:rsidP="00D513A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836D2D" w:rsidRDefault="00836D2D" w:rsidP="00D513A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836D2D" w:rsidRDefault="00836D2D" w:rsidP="00D513A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836D2D" w:rsidRDefault="00836D2D" w:rsidP="00D513A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836D2D" w:rsidRDefault="00836D2D" w:rsidP="00D513A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58" w:type="dxa"/>
          </w:tcPr>
          <w:p w:rsidR="00836D2D" w:rsidRDefault="00836D2D" w:rsidP="00D513A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36D2D" w:rsidTr="00D513A4">
        <w:tc>
          <w:tcPr>
            <w:tcW w:w="1281" w:type="dxa"/>
          </w:tcPr>
          <w:p w:rsidR="00836D2D" w:rsidRPr="000228FC" w:rsidRDefault="00836D2D" w:rsidP="00D513A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8FC">
              <w:rPr>
                <w:rFonts w:ascii="Times New Roman" w:hAnsi="Times New Roman" w:cs="Times New Roman"/>
                <w:b/>
                <w:sz w:val="20"/>
                <w:szCs w:val="20"/>
              </w:rPr>
              <w:t>F-1 Awards</w:t>
            </w:r>
          </w:p>
        </w:tc>
        <w:tc>
          <w:tcPr>
            <w:tcW w:w="839" w:type="dxa"/>
          </w:tcPr>
          <w:p w:rsidR="00836D2D" w:rsidRDefault="00836D2D" w:rsidP="00D513A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52" w:type="dxa"/>
          </w:tcPr>
          <w:p w:rsidR="00836D2D" w:rsidRDefault="00836D2D" w:rsidP="00D513A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76" w:type="dxa"/>
          </w:tcPr>
          <w:p w:rsidR="00836D2D" w:rsidRDefault="00836D2D" w:rsidP="00D513A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836D2D" w:rsidRDefault="00836D2D" w:rsidP="00D513A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836D2D" w:rsidRDefault="00836D2D" w:rsidP="00D513A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836D2D" w:rsidRDefault="00836D2D" w:rsidP="00D513A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836D2D" w:rsidRDefault="00836D2D" w:rsidP="00D513A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836D2D" w:rsidRDefault="00836D2D" w:rsidP="00D513A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58" w:type="dxa"/>
          </w:tcPr>
          <w:p w:rsidR="00836D2D" w:rsidRDefault="00836D2D" w:rsidP="00D513A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36D2D" w:rsidTr="00D513A4">
        <w:tc>
          <w:tcPr>
            <w:tcW w:w="1281" w:type="dxa"/>
          </w:tcPr>
          <w:p w:rsidR="00836D2D" w:rsidRPr="00920B44" w:rsidRDefault="00836D2D" w:rsidP="00D513A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F-1 – F-11</w:t>
            </w:r>
          </w:p>
        </w:tc>
        <w:tc>
          <w:tcPr>
            <w:tcW w:w="839" w:type="dxa"/>
          </w:tcPr>
          <w:p w:rsidR="00836D2D" w:rsidRDefault="00C62FF5" w:rsidP="00D513A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052" w:type="dxa"/>
          </w:tcPr>
          <w:p w:rsidR="00836D2D" w:rsidRDefault="00C62FF5" w:rsidP="00D513A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076" w:type="dxa"/>
          </w:tcPr>
          <w:p w:rsidR="00836D2D" w:rsidRDefault="00C62FF5" w:rsidP="00D513A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080" w:type="dxa"/>
          </w:tcPr>
          <w:p w:rsidR="00836D2D" w:rsidRDefault="00C62FF5" w:rsidP="00D513A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165</w:t>
            </w:r>
          </w:p>
        </w:tc>
        <w:tc>
          <w:tcPr>
            <w:tcW w:w="1080" w:type="dxa"/>
          </w:tcPr>
          <w:p w:rsidR="00836D2D" w:rsidRDefault="00C62FF5" w:rsidP="00D513A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185</w:t>
            </w:r>
          </w:p>
        </w:tc>
        <w:tc>
          <w:tcPr>
            <w:tcW w:w="990" w:type="dxa"/>
          </w:tcPr>
          <w:p w:rsidR="00836D2D" w:rsidRDefault="009D64BD" w:rsidP="00D513A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690</w:t>
            </w:r>
          </w:p>
        </w:tc>
        <w:tc>
          <w:tcPr>
            <w:tcW w:w="1080" w:type="dxa"/>
          </w:tcPr>
          <w:p w:rsidR="00836D2D" w:rsidRDefault="005626AD" w:rsidP="00D513A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1396</w:t>
            </w:r>
          </w:p>
        </w:tc>
        <w:tc>
          <w:tcPr>
            <w:tcW w:w="1080" w:type="dxa"/>
          </w:tcPr>
          <w:p w:rsidR="00836D2D" w:rsidRDefault="00962AE5" w:rsidP="00493E9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1972</w:t>
            </w:r>
          </w:p>
        </w:tc>
        <w:tc>
          <w:tcPr>
            <w:tcW w:w="1458" w:type="dxa"/>
          </w:tcPr>
          <w:p w:rsidR="00836D2D" w:rsidRDefault="00962AE5" w:rsidP="00D513A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1329</w:t>
            </w:r>
          </w:p>
        </w:tc>
      </w:tr>
      <w:tr w:rsidR="00836D2D" w:rsidTr="00D513A4">
        <w:tc>
          <w:tcPr>
            <w:tcW w:w="1281" w:type="dxa"/>
          </w:tcPr>
          <w:p w:rsidR="00836D2D" w:rsidRDefault="00C62FF5" w:rsidP="00D513A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F-1 – F-11</w:t>
            </w:r>
          </w:p>
          <w:p w:rsidR="00C62FF5" w:rsidRPr="00920B44" w:rsidRDefault="00C62FF5" w:rsidP="00D513A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Awards</w:t>
            </w:r>
          </w:p>
        </w:tc>
        <w:tc>
          <w:tcPr>
            <w:tcW w:w="839" w:type="dxa"/>
          </w:tcPr>
          <w:p w:rsidR="00836D2D" w:rsidRDefault="00C62FF5" w:rsidP="00D513A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52" w:type="dxa"/>
          </w:tcPr>
          <w:p w:rsidR="00836D2D" w:rsidRDefault="00C62FF5" w:rsidP="00D513A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076" w:type="dxa"/>
          </w:tcPr>
          <w:p w:rsidR="00836D2D" w:rsidRDefault="00C62FF5" w:rsidP="00D513A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080" w:type="dxa"/>
          </w:tcPr>
          <w:p w:rsidR="00836D2D" w:rsidRDefault="00C62FF5" w:rsidP="00D513A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</w:p>
        </w:tc>
        <w:tc>
          <w:tcPr>
            <w:tcW w:w="1080" w:type="dxa"/>
          </w:tcPr>
          <w:p w:rsidR="00836D2D" w:rsidRDefault="00150CFD" w:rsidP="00D513A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189</w:t>
            </w:r>
          </w:p>
        </w:tc>
        <w:tc>
          <w:tcPr>
            <w:tcW w:w="990" w:type="dxa"/>
          </w:tcPr>
          <w:p w:rsidR="00836D2D" w:rsidRDefault="009D64BD" w:rsidP="00D513A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348</w:t>
            </w:r>
          </w:p>
        </w:tc>
        <w:tc>
          <w:tcPr>
            <w:tcW w:w="1080" w:type="dxa"/>
          </w:tcPr>
          <w:p w:rsidR="00836D2D" w:rsidRDefault="005626AD" w:rsidP="00D513A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480</w:t>
            </w:r>
          </w:p>
        </w:tc>
        <w:tc>
          <w:tcPr>
            <w:tcW w:w="1080" w:type="dxa"/>
          </w:tcPr>
          <w:p w:rsidR="00836D2D" w:rsidRDefault="00962AE5" w:rsidP="00962A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395</w:t>
            </w:r>
          </w:p>
        </w:tc>
        <w:tc>
          <w:tcPr>
            <w:tcW w:w="1458" w:type="dxa"/>
          </w:tcPr>
          <w:p w:rsidR="00836D2D" w:rsidRDefault="00962AE5" w:rsidP="00D513A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</w:t>
            </w:r>
          </w:p>
        </w:tc>
      </w:tr>
    </w:tbl>
    <w:p w:rsidR="00836D2D" w:rsidRDefault="00836D2D" w:rsidP="00836D2D"/>
    <w:p w:rsidR="00D70FA2" w:rsidRPr="00517EC3" w:rsidRDefault="00D70FA2" w:rsidP="00D70FA2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D70FA2" w:rsidRPr="00517EC3" w:rsidRDefault="0077561A" w:rsidP="00472778">
      <w:pPr>
        <w:pStyle w:val="NoSpacing"/>
        <w:shd w:val="clear" w:color="auto" w:fill="FFF2CC" w:themeFill="accent4" w:themeFillTint="33"/>
        <w:rPr>
          <w:rFonts w:ascii="Times New Roman" w:hAnsi="Times New Roman" w:cs="Times New Roman"/>
          <w:b/>
          <w:sz w:val="24"/>
          <w:szCs w:val="24"/>
        </w:rPr>
      </w:pPr>
      <w:r w:rsidRPr="00517EC3">
        <w:rPr>
          <w:rFonts w:ascii="Times New Roman" w:hAnsi="Times New Roman" w:cs="Times New Roman"/>
          <w:b/>
          <w:sz w:val="24"/>
          <w:szCs w:val="24"/>
        </w:rPr>
        <w:t>Outstanding progeny and reason they are considered outstanding:</w:t>
      </w:r>
    </w:p>
    <w:p w:rsidR="0077561A" w:rsidRDefault="0077561A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E11661" w:rsidRPr="00E11661" w:rsidRDefault="00E11661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1936, J. Crombleholme crossed </w:t>
      </w:r>
      <w:r w:rsidRPr="00E11661">
        <w:rPr>
          <w:rFonts w:ascii="Times New Roman" w:hAnsi="Times New Roman" w:cs="Times New Roman"/>
          <w:i/>
          <w:sz w:val="24"/>
          <w:szCs w:val="24"/>
        </w:rPr>
        <w:t>Cymbidium iridioides</w:t>
      </w:r>
      <w:r>
        <w:rPr>
          <w:rFonts w:ascii="Times New Roman" w:hAnsi="Times New Roman" w:cs="Times New Roman"/>
          <w:sz w:val="24"/>
          <w:szCs w:val="24"/>
        </w:rPr>
        <w:t xml:space="preserve"> with an unknown pollen parent and produced a cross registered as Cymbidium Ruby. Ruby received no awards but was the start of an excellent line of Cymbidium hybrids. In 1937, Ruby was crossed with Pearl (Alexandre x </w:t>
      </w:r>
      <w:r w:rsidRPr="00E11661">
        <w:rPr>
          <w:rFonts w:ascii="Times New Roman" w:hAnsi="Times New Roman" w:cs="Times New Roman"/>
          <w:i/>
          <w:sz w:val="24"/>
          <w:szCs w:val="24"/>
        </w:rPr>
        <w:t>Cym hookerianum</w:t>
      </w:r>
      <w:r>
        <w:rPr>
          <w:rFonts w:ascii="Times New Roman" w:hAnsi="Times New Roman" w:cs="Times New Roman"/>
          <w:sz w:val="24"/>
          <w:szCs w:val="24"/>
        </w:rPr>
        <w:t xml:space="preserve">), bringing the excellent Alexandri into the mix and producing Rio Rita. In </w:t>
      </w:r>
      <w:r>
        <w:rPr>
          <w:rFonts w:ascii="Times New Roman" w:hAnsi="Times New Roman" w:cs="Times New Roman"/>
          <w:sz w:val="24"/>
          <w:szCs w:val="24"/>
        </w:rPr>
        <w:lastRenderedPageBreak/>
        <w:t>1949, Rio Rita was crossed with Babylon (</w:t>
      </w:r>
      <w:r w:rsidR="00597D0A">
        <w:rPr>
          <w:rFonts w:ascii="Times New Roman" w:hAnsi="Times New Roman" w:cs="Times New Roman"/>
          <w:sz w:val="24"/>
          <w:szCs w:val="24"/>
        </w:rPr>
        <w:t>Olympus</w:t>
      </w:r>
      <w:r>
        <w:rPr>
          <w:rFonts w:ascii="Times New Roman" w:hAnsi="Times New Roman" w:cs="Times New Roman"/>
          <w:sz w:val="24"/>
          <w:szCs w:val="24"/>
        </w:rPr>
        <w:t xml:space="preserve"> x Pauwelsii) bringing more Alexandri</w:t>
      </w:r>
      <w:r w:rsidR="0029496F">
        <w:rPr>
          <w:rFonts w:ascii="Times New Roman" w:hAnsi="Times New Roman" w:cs="Times New Roman"/>
          <w:sz w:val="24"/>
          <w:szCs w:val="24"/>
        </w:rPr>
        <w:t xml:space="preserve">, </w:t>
      </w:r>
      <w:r w:rsidR="0029496F" w:rsidRPr="0029496F">
        <w:rPr>
          <w:rFonts w:ascii="Times New Roman" w:hAnsi="Times New Roman" w:cs="Times New Roman"/>
          <w:i/>
          <w:sz w:val="24"/>
          <w:szCs w:val="24"/>
        </w:rPr>
        <w:t xml:space="preserve">Cym. lowianum </w:t>
      </w:r>
      <w:r w:rsidR="0029496F" w:rsidRPr="0029496F">
        <w:rPr>
          <w:rFonts w:ascii="Times New Roman" w:hAnsi="Times New Roman" w:cs="Times New Roman"/>
          <w:sz w:val="24"/>
          <w:szCs w:val="24"/>
        </w:rPr>
        <w:t>and</w:t>
      </w:r>
      <w:r w:rsidR="0029496F" w:rsidRPr="0029496F">
        <w:rPr>
          <w:rFonts w:ascii="Times New Roman" w:hAnsi="Times New Roman" w:cs="Times New Roman"/>
          <w:i/>
          <w:sz w:val="24"/>
          <w:szCs w:val="24"/>
        </w:rPr>
        <w:t xml:space="preserve"> Cym. insigne</w:t>
      </w:r>
      <w:r w:rsidR="0029496F">
        <w:rPr>
          <w:rFonts w:ascii="Times New Roman" w:hAnsi="Times New Roman" w:cs="Times New Roman"/>
          <w:sz w:val="24"/>
          <w:szCs w:val="24"/>
        </w:rPr>
        <w:t xml:space="preserve"> genes into the mix. The </w:t>
      </w:r>
      <w:r w:rsidR="001B56D8">
        <w:rPr>
          <w:rFonts w:ascii="Times New Roman" w:hAnsi="Times New Roman" w:cs="Times New Roman"/>
          <w:sz w:val="24"/>
          <w:szCs w:val="24"/>
        </w:rPr>
        <w:t>result was Cymbidium Vieux Rose (1949)</w:t>
      </w:r>
    </w:p>
    <w:p w:rsidR="0077561A" w:rsidRPr="00517EC3" w:rsidRDefault="0077561A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77561A" w:rsidRPr="00517EC3" w:rsidRDefault="00C7636B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Cymbidium Vieux Rose ‘Dell Park’ HCC/AOS</w:t>
      </w:r>
    </w:p>
    <w:p w:rsidR="0077561A" w:rsidRPr="00517EC3" w:rsidRDefault="0077561A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C7636B" w:rsidRPr="001B56D8" w:rsidRDefault="0077561A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517EC3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517900" cy="2638425"/>
            <wp:effectExtent l="0" t="0" r="6350" b="9525"/>
            <wp:wrapTight wrapText="bothSides">
              <wp:wrapPolygon edited="0">
                <wp:start x="0" y="0"/>
                <wp:lineTo x="0" y="21522"/>
                <wp:lineTo x="21522" y="21522"/>
                <wp:lineTo x="2152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. nodosa 'Mas Major' X b. cordata #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7900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2157" w:rsidRPr="00517E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56D8" w:rsidRPr="001B56D8">
        <w:rPr>
          <w:rFonts w:ascii="Times New Roman" w:hAnsi="Times New Roman" w:cs="Times New Roman"/>
          <w:sz w:val="24"/>
          <w:szCs w:val="24"/>
        </w:rPr>
        <w:t>Vieux Rose</w:t>
      </w:r>
      <w:r w:rsidR="00597D0A">
        <w:rPr>
          <w:rFonts w:ascii="Times New Roman" w:hAnsi="Times New Roman" w:cs="Times New Roman"/>
          <w:sz w:val="24"/>
          <w:szCs w:val="24"/>
        </w:rPr>
        <w:t xml:space="preserve"> has received 5 HCC/AOS</w:t>
      </w:r>
      <w:r w:rsidR="001B56D8">
        <w:rPr>
          <w:rFonts w:ascii="Times New Roman" w:hAnsi="Times New Roman" w:cs="Times New Roman"/>
          <w:sz w:val="24"/>
          <w:szCs w:val="24"/>
        </w:rPr>
        <w:t xml:space="preserve"> and a CCM. It is a prolific breeder with 135 F-1 and 1,903 progeny.</w:t>
      </w:r>
      <w:r w:rsidR="005F5269">
        <w:rPr>
          <w:rFonts w:ascii="Times New Roman" w:hAnsi="Times New Roman" w:cs="Times New Roman"/>
          <w:sz w:val="24"/>
          <w:szCs w:val="24"/>
        </w:rPr>
        <w:t xml:space="preserve"> A hint of </w:t>
      </w:r>
      <w:r w:rsidR="00AC6EF9" w:rsidRPr="00AC6EF9">
        <w:rPr>
          <w:rFonts w:ascii="Times New Roman" w:hAnsi="Times New Roman" w:cs="Times New Roman"/>
          <w:i/>
          <w:sz w:val="24"/>
          <w:szCs w:val="24"/>
        </w:rPr>
        <w:t>Cymbidium iridioiodes</w:t>
      </w:r>
      <w:r w:rsidR="005F5269">
        <w:rPr>
          <w:rFonts w:ascii="Times New Roman" w:hAnsi="Times New Roman" w:cs="Times New Roman"/>
          <w:sz w:val="24"/>
          <w:szCs w:val="24"/>
        </w:rPr>
        <w:t xml:space="preserve"> “Tiger striping” is fou</w:t>
      </w:r>
      <w:r w:rsidR="00AC6EF9">
        <w:rPr>
          <w:rFonts w:ascii="Times New Roman" w:hAnsi="Times New Roman" w:cs="Times New Roman"/>
          <w:sz w:val="24"/>
          <w:szCs w:val="24"/>
        </w:rPr>
        <w:t>nd on most of its offspring. This cross</w:t>
      </w:r>
      <w:r w:rsidR="005F5269">
        <w:rPr>
          <w:rFonts w:ascii="Times New Roman" w:hAnsi="Times New Roman" w:cs="Times New Roman"/>
          <w:sz w:val="24"/>
          <w:szCs w:val="24"/>
        </w:rPr>
        <w:t xml:space="preserve"> has very desirable lap patterns</w:t>
      </w:r>
      <w:r w:rsidR="00AC6EF9">
        <w:rPr>
          <w:rFonts w:ascii="Times New Roman" w:hAnsi="Times New Roman" w:cs="Times New Roman"/>
          <w:sz w:val="24"/>
          <w:szCs w:val="24"/>
        </w:rPr>
        <w:t>.</w:t>
      </w:r>
    </w:p>
    <w:p w:rsidR="00C7636B" w:rsidRDefault="00C7636B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C7636B" w:rsidRDefault="00C7636B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C7636B" w:rsidRDefault="00C7636B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C7636B" w:rsidRDefault="00C7636B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C7636B" w:rsidRDefault="00C7636B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C7636B" w:rsidRDefault="00C7636B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C7636B" w:rsidRDefault="00C7636B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C7636B" w:rsidRDefault="00C7636B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C7636B" w:rsidRDefault="00C7636B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C7636B" w:rsidRDefault="00C7636B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C7636B" w:rsidRPr="00517EC3" w:rsidRDefault="00C7636B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Cymbidium Tethys ‘Black Magic’</w:t>
      </w:r>
    </w:p>
    <w:p w:rsidR="002640EB" w:rsidRPr="00517EC3" w:rsidRDefault="002640EB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77561A" w:rsidRPr="00517EC3" w:rsidRDefault="00192157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 w:rsidRPr="00517E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7EC3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2540</wp:posOffset>
            </wp:positionV>
            <wp:extent cx="3530600" cy="2647950"/>
            <wp:effectExtent l="0" t="0" r="0" b="0"/>
            <wp:wrapTight wrapText="bothSides">
              <wp:wrapPolygon edited="0">
                <wp:start x="0" y="0"/>
                <wp:lineTo x="0" y="21445"/>
                <wp:lineTo x="21445" y="21445"/>
                <wp:lineTo x="2144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LC Jewel Box 'Scheherazade'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0600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6EF9">
        <w:rPr>
          <w:rFonts w:ascii="Times New Roman" w:hAnsi="Times New Roman" w:cs="Times New Roman"/>
          <w:sz w:val="24"/>
          <w:szCs w:val="24"/>
        </w:rPr>
        <w:t>A fifth generation cross made by Stewart Inc. in 1969 is Tethys. Although not highly awarded (5), it is a prolific breeder and has produced a line of great reds and yellows. It has 131 F-1 and 389 progeny.</w:t>
      </w:r>
    </w:p>
    <w:p w:rsidR="00192157" w:rsidRPr="00517EC3" w:rsidRDefault="00192157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192157" w:rsidRPr="00517EC3" w:rsidRDefault="00192157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5F5269" w:rsidRDefault="005F5269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5F5269" w:rsidRDefault="005F5269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5F5269" w:rsidRDefault="005F5269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5F5269" w:rsidRDefault="005F5269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5F5269" w:rsidRDefault="005F5269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192157" w:rsidRDefault="00192157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5F5269" w:rsidRDefault="005F5269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5F5269" w:rsidRDefault="005F5269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5F5269" w:rsidRDefault="005F5269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192157" w:rsidRPr="00517EC3" w:rsidRDefault="00192157" w:rsidP="00472778">
      <w:pPr>
        <w:pStyle w:val="NoSpacing"/>
        <w:shd w:val="clear" w:color="auto" w:fill="FFF2CC" w:themeFill="accent4" w:themeFillTint="33"/>
        <w:rPr>
          <w:rFonts w:ascii="Times New Roman" w:hAnsi="Times New Roman" w:cs="Times New Roman"/>
          <w:b/>
          <w:sz w:val="24"/>
          <w:szCs w:val="24"/>
        </w:rPr>
      </w:pPr>
      <w:r w:rsidRPr="00517EC3">
        <w:rPr>
          <w:rFonts w:ascii="Times New Roman" w:hAnsi="Times New Roman" w:cs="Times New Roman"/>
          <w:b/>
          <w:sz w:val="24"/>
          <w:szCs w:val="24"/>
        </w:rPr>
        <w:t>Desirable characteristics which can be passed to progeny:</w:t>
      </w:r>
    </w:p>
    <w:p w:rsidR="00192157" w:rsidRPr="0011778C" w:rsidRDefault="005F5269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5F5269">
        <w:rPr>
          <w:rFonts w:ascii="Times New Roman" w:hAnsi="Times New Roman" w:cs="Times New Roman"/>
          <w:sz w:val="24"/>
          <w:szCs w:val="24"/>
        </w:rPr>
        <w:t>As one of the earliest standards</w:t>
      </w:r>
      <w:r>
        <w:rPr>
          <w:rFonts w:ascii="Times New Roman" w:hAnsi="Times New Roman" w:cs="Times New Roman"/>
          <w:sz w:val="24"/>
          <w:szCs w:val="24"/>
        </w:rPr>
        <w:t xml:space="preserve">, it brings good size and form, </w:t>
      </w:r>
      <w:r w:rsidR="00AC6EF9">
        <w:rPr>
          <w:rFonts w:ascii="Times New Roman" w:hAnsi="Times New Roman" w:cs="Times New Roman"/>
          <w:sz w:val="24"/>
          <w:szCs w:val="24"/>
        </w:rPr>
        <w:t>Its fine stripes and red to ginger-</w:t>
      </w:r>
      <w:r>
        <w:rPr>
          <w:rFonts w:ascii="Times New Roman" w:hAnsi="Times New Roman" w:cs="Times New Roman"/>
          <w:sz w:val="24"/>
          <w:szCs w:val="24"/>
        </w:rPr>
        <w:t>brown color can be used to advantage by breeders.</w:t>
      </w:r>
      <w:r w:rsidR="0011778C">
        <w:rPr>
          <w:rFonts w:ascii="Times New Roman" w:hAnsi="Times New Roman" w:cs="Times New Roman"/>
          <w:sz w:val="24"/>
          <w:szCs w:val="24"/>
        </w:rPr>
        <w:t xml:space="preserve"> It has good lip color and patterns passed to most progeny.</w:t>
      </w:r>
    </w:p>
    <w:p w:rsidR="00AC6EF9" w:rsidRDefault="00AC6EF9" w:rsidP="00AC6EF9"/>
    <w:p w:rsidR="00192157" w:rsidRPr="00517EC3" w:rsidRDefault="00192157" w:rsidP="00472778">
      <w:pPr>
        <w:pStyle w:val="NoSpacing"/>
        <w:shd w:val="clear" w:color="auto" w:fill="FFF2CC" w:themeFill="accent4" w:themeFillTint="33"/>
        <w:rPr>
          <w:rFonts w:ascii="Times New Roman" w:hAnsi="Times New Roman" w:cs="Times New Roman"/>
          <w:b/>
          <w:sz w:val="24"/>
          <w:szCs w:val="24"/>
        </w:rPr>
      </w:pPr>
      <w:r w:rsidRPr="00517EC3">
        <w:rPr>
          <w:rFonts w:ascii="Times New Roman" w:hAnsi="Times New Roman" w:cs="Times New Roman"/>
          <w:b/>
          <w:sz w:val="24"/>
          <w:szCs w:val="24"/>
        </w:rPr>
        <w:t>Undesirable characteristics which can be passed to progeny:</w:t>
      </w:r>
    </w:p>
    <w:p w:rsidR="00192157" w:rsidRPr="005F5269" w:rsidRDefault="005F5269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5F5269">
        <w:rPr>
          <w:rFonts w:ascii="Times New Roman" w:hAnsi="Times New Roman" w:cs="Times New Roman"/>
          <w:sz w:val="24"/>
          <w:szCs w:val="24"/>
        </w:rPr>
        <w:t xml:space="preserve">The lip is heavily marked, which can be a </w:t>
      </w:r>
      <w:r>
        <w:rPr>
          <w:rFonts w:ascii="Times New Roman" w:hAnsi="Times New Roman" w:cs="Times New Roman"/>
          <w:sz w:val="24"/>
          <w:szCs w:val="24"/>
        </w:rPr>
        <w:t>disadvantage. The lip also has</w:t>
      </w:r>
      <w:r w:rsidRPr="005F5269">
        <w:rPr>
          <w:rFonts w:ascii="Times New Roman" w:hAnsi="Times New Roman" w:cs="Times New Roman"/>
          <w:sz w:val="24"/>
          <w:szCs w:val="24"/>
        </w:rPr>
        <w:t xml:space="preserve"> lines of hairs on the mid-lobe and</w:t>
      </w:r>
      <w:r>
        <w:rPr>
          <w:rFonts w:ascii="Times New Roman" w:hAnsi="Times New Roman" w:cs="Times New Roman"/>
          <w:sz w:val="24"/>
          <w:szCs w:val="24"/>
        </w:rPr>
        <w:t xml:space="preserve"> an undulating, wavy margin.</w:t>
      </w:r>
    </w:p>
    <w:p w:rsidR="00192157" w:rsidRPr="00517EC3" w:rsidRDefault="00192157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192157" w:rsidRPr="00517EC3" w:rsidRDefault="00192157" w:rsidP="00472778">
      <w:pPr>
        <w:pStyle w:val="NoSpacing"/>
        <w:shd w:val="clear" w:color="auto" w:fill="FFF2CC" w:themeFill="accent4" w:themeFillTint="33"/>
        <w:rPr>
          <w:rFonts w:ascii="Times New Roman" w:hAnsi="Times New Roman" w:cs="Times New Roman"/>
          <w:b/>
          <w:sz w:val="24"/>
          <w:szCs w:val="24"/>
        </w:rPr>
      </w:pPr>
      <w:r w:rsidRPr="00517EC3">
        <w:rPr>
          <w:rFonts w:ascii="Times New Roman" w:hAnsi="Times New Roman" w:cs="Times New Roman"/>
          <w:b/>
          <w:sz w:val="24"/>
          <w:szCs w:val="24"/>
        </w:rPr>
        <w:t>Other information:</w:t>
      </w:r>
    </w:p>
    <w:p w:rsidR="003D4163" w:rsidRDefault="005F5269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i/>
          <w:sz w:val="24"/>
          <w:szCs w:val="24"/>
        </w:rPr>
      </w:pPr>
      <w:r w:rsidRPr="005F5269">
        <w:rPr>
          <w:rFonts w:ascii="Times New Roman" w:hAnsi="Times New Roman" w:cs="Times New Roman"/>
          <w:sz w:val="24"/>
          <w:szCs w:val="24"/>
        </w:rPr>
        <w:t>Pronounced</w:t>
      </w:r>
      <w:r>
        <w:rPr>
          <w:rFonts w:ascii="Times New Roman" w:hAnsi="Times New Roman" w:cs="Times New Roman"/>
          <w:sz w:val="24"/>
          <w:szCs w:val="24"/>
        </w:rPr>
        <w:t>:   ir-id-ee-OY-deez   referring to its resemblance to</w:t>
      </w:r>
      <w:r w:rsidR="003D416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D4163" w:rsidRPr="003D4163" w:rsidRDefault="003D4163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i/>
          <w:sz w:val="24"/>
          <w:szCs w:val="24"/>
        </w:rPr>
      </w:pPr>
    </w:p>
    <w:p w:rsidR="003D4163" w:rsidRPr="00517EC3" w:rsidRDefault="003D4163" w:rsidP="003D4163">
      <w:pPr>
        <w:pStyle w:val="NoSpacing"/>
        <w:shd w:val="clear" w:color="auto" w:fill="FFF2CC" w:themeFill="accent4" w:themeFillTint="3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References:</w:t>
      </w:r>
    </w:p>
    <w:p w:rsidR="00CE71BF" w:rsidRDefault="00CE71BF" w:rsidP="00CE71BF">
      <w:pPr>
        <w:rPr>
          <w:rFonts w:ascii="Times New Roman" w:hAnsi="Times New Roman" w:cs="Times New Roman"/>
          <w:sz w:val="24"/>
          <w:szCs w:val="24"/>
        </w:rPr>
      </w:pPr>
    </w:p>
    <w:p w:rsidR="00CE71BF" w:rsidRPr="00CE71BF" w:rsidRDefault="00CE71BF" w:rsidP="00CE71BF">
      <w:pPr>
        <w:rPr>
          <w:rFonts w:ascii="Times New Roman" w:hAnsi="Times New Roman" w:cs="Times New Roman"/>
          <w:sz w:val="24"/>
          <w:szCs w:val="24"/>
        </w:rPr>
      </w:pPr>
      <w:r w:rsidRPr="00CE71BF">
        <w:rPr>
          <w:rFonts w:ascii="Times New Roman" w:hAnsi="Times New Roman" w:cs="Times New Roman"/>
          <w:sz w:val="24"/>
          <w:szCs w:val="24"/>
        </w:rPr>
        <w:t xml:space="preserve">Du </w:t>
      </w:r>
      <w:proofErr w:type="spellStart"/>
      <w:r w:rsidRPr="00CE71BF">
        <w:rPr>
          <w:rFonts w:ascii="Times New Roman" w:hAnsi="Times New Roman" w:cs="Times New Roman"/>
          <w:sz w:val="24"/>
          <w:szCs w:val="24"/>
        </w:rPr>
        <w:t>Puy</w:t>
      </w:r>
      <w:bookmarkStart w:id="0" w:name="_GoBack"/>
      <w:bookmarkEnd w:id="0"/>
      <w:proofErr w:type="spellEnd"/>
      <w:r w:rsidRPr="00CE71BF">
        <w:rPr>
          <w:rFonts w:ascii="Times New Roman" w:hAnsi="Times New Roman" w:cs="Times New Roman"/>
          <w:sz w:val="24"/>
          <w:szCs w:val="24"/>
        </w:rPr>
        <w:t xml:space="preserve">, David and Cribb, Phillip, 1988, </w:t>
      </w:r>
      <w:proofErr w:type="gramStart"/>
      <w:r w:rsidRPr="00CE71BF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CE71BF">
        <w:rPr>
          <w:rFonts w:ascii="Times New Roman" w:hAnsi="Times New Roman" w:cs="Times New Roman"/>
          <w:sz w:val="24"/>
          <w:szCs w:val="24"/>
        </w:rPr>
        <w:t xml:space="preserve"> Genus Cymbidium</w:t>
      </w:r>
    </w:p>
    <w:p w:rsidR="00CE71BF" w:rsidRPr="00CE71BF" w:rsidRDefault="00CE71BF" w:rsidP="00CE71BF">
      <w:pPr>
        <w:rPr>
          <w:rFonts w:ascii="Times New Roman" w:hAnsi="Times New Roman" w:cs="Times New Roman"/>
          <w:sz w:val="24"/>
          <w:szCs w:val="24"/>
        </w:rPr>
      </w:pPr>
      <w:r w:rsidRPr="00CE71BF">
        <w:rPr>
          <w:rFonts w:ascii="Times New Roman" w:hAnsi="Times New Roman" w:cs="Times New Roman"/>
          <w:sz w:val="24"/>
          <w:szCs w:val="24"/>
        </w:rPr>
        <w:t xml:space="preserve">Aldridge, Peggy, 2008, </w:t>
      </w:r>
      <w:proofErr w:type="gramStart"/>
      <w:r w:rsidRPr="00CE71BF">
        <w:rPr>
          <w:rFonts w:ascii="Times New Roman" w:hAnsi="Times New Roman" w:cs="Times New Roman"/>
          <w:i/>
          <w:sz w:val="24"/>
          <w:szCs w:val="24"/>
        </w:rPr>
        <w:t>An</w:t>
      </w:r>
      <w:proofErr w:type="gramEnd"/>
      <w:r w:rsidRPr="00CE71BF">
        <w:rPr>
          <w:rFonts w:ascii="Times New Roman" w:hAnsi="Times New Roman" w:cs="Times New Roman"/>
          <w:i/>
          <w:sz w:val="24"/>
          <w:szCs w:val="24"/>
        </w:rPr>
        <w:t xml:space="preserve"> Illustrated Dictionary of Orchid Genera</w:t>
      </w:r>
      <w:r w:rsidRPr="00CE71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71BF" w:rsidRPr="00CE71BF" w:rsidRDefault="00CE71BF" w:rsidP="00CE71BF">
      <w:pPr>
        <w:rPr>
          <w:rFonts w:ascii="Times New Roman" w:hAnsi="Times New Roman" w:cs="Times New Roman"/>
          <w:sz w:val="24"/>
          <w:szCs w:val="24"/>
        </w:rPr>
      </w:pPr>
      <w:r w:rsidRPr="00CE71BF">
        <w:rPr>
          <w:rFonts w:ascii="Times New Roman" w:hAnsi="Times New Roman" w:cs="Times New Roman"/>
          <w:sz w:val="24"/>
          <w:szCs w:val="24"/>
        </w:rPr>
        <w:t xml:space="preserve">Fitch, Charles M., Colorful Cymbidiums. </w:t>
      </w:r>
      <w:proofErr w:type="gramStart"/>
      <w:r w:rsidRPr="00CE71BF">
        <w:rPr>
          <w:rFonts w:ascii="Times New Roman" w:hAnsi="Times New Roman" w:cs="Times New Roman"/>
          <w:i/>
          <w:sz w:val="24"/>
          <w:szCs w:val="24"/>
        </w:rPr>
        <w:t>Orchids</w:t>
      </w:r>
      <w:r w:rsidRPr="00CE71B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E71BF">
        <w:rPr>
          <w:rFonts w:ascii="Times New Roman" w:hAnsi="Times New Roman" w:cs="Times New Roman"/>
          <w:sz w:val="24"/>
          <w:szCs w:val="24"/>
        </w:rPr>
        <w:t xml:space="preserve"> 73(10): 742-747</w:t>
      </w:r>
    </w:p>
    <w:p w:rsidR="00CE71BF" w:rsidRPr="00CE71BF" w:rsidRDefault="00CE71BF" w:rsidP="00CE71BF">
      <w:pPr>
        <w:rPr>
          <w:rFonts w:ascii="Times New Roman" w:hAnsi="Times New Roman" w:cs="Times New Roman"/>
          <w:sz w:val="24"/>
          <w:szCs w:val="24"/>
        </w:rPr>
      </w:pPr>
      <w:r w:rsidRPr="00CE71BF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>Pridgeon AM, Cribb PJ, Chase MW, Rasmussen FN. 2009.</w:t>
      </w:r>
      <w:r w:rsidRPr="00CE71BF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</w:t>
      </w:r>
      <w:proofErr w:type="gramStart"/>
      <w:r w:rsidRPr="00CE71BF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4"/>
          <w:szCs w:val="24"/>
        </w:rPr>
        <w:t>Genera orchidacearum, Vol. 5</w:t>
      </w:r>
      <w:r w:rsidRPr="00CE71B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.</w:t>
      </w:r>
      <w:proofErr w:type="gramEnd"/>
    </w:p>
    <w:p w:rsidR="00CE71BF" w:rsidRPr="00CE71BF" w:rsidRDefault="00CE71BF" w:rsidP="00CE71B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E71BF">
        <w:rPr>
          <w:rFonts w:ascii="Times New Roman" w:hAnsi="Times New Roman" w:cs="Times New Roman"/>
          <w:sz w:val="24"/>
          <w:szCs w:val="24"/>
        </w:rPr>
        <w:t>Gripp</w:t>
      </w:r>
      <w:proofErr w:type="spellEnd"/>
      <w:r w:rsidRPr="00CE71BF">
        <w:rPr>
          <w:rFonts w:ascii="Times New Roman" w:hAnsi="Times New Roman" w:cs="Times New Roman"/>
          <w:sz w:val="24"/>
          <w:szCs w:val="24"/>
        </w:rPr>
        <w:t xml:space="preserve">, Philip, 1978, Some Byways in Cymbidium Breeding. </w:t>
      </w:r>
      <w:proofErr w:type="gramStart"/>
      <w:r w:rsidRPr="00CE71BF">
        <w:rPr>
          <w:rFonts w:ascii="Times New Roman" w:hAnsi="Times New Roman" w:cs="Times New Roman"/>
          <w:i/>
          <w:sz w:val="24"/>
          <w:szCs w:val="24"/>
        </w:rPr>
        <w:t>AOS Bulletin</w:t>
      </w:r>
      <w:r w:rsidRPr="00CE71B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E71BF">
        <w:rPr>
          <w:rFonts w:ascii="Times New Roman" w:hAnsi="Times New Roman" w:cs="Times New Roman"/>
          <w:sz w:val="24"/>
          <w:szCs w:val="24"/>
        </w:rPr>
        <w:t xml:space="preserve"> 47(11): 1021-1027</w:t>
      </w:r>
    </w:p>
    <w:p w:rsidR="00CE71BF" w:rsidRPr="00CE71BF" w:rsidRDefault="00CE71BF" w:rsidP="00CE71BF">
      <w:pPr>
        <w:rPr>
          <w:rFonts w:ascii="Times New Roman" w:hAnsi="Times New Roman" w:cs="Times New Roman"/>
          <w:sz w:val="24"/>
          <w:szCs w:val="24"/>
        </w:rPr>
      </w:pPr>
      <w:r w:rsidRPr="00CE71BF">
        <w:rPr>
          <w:rFonts w:ascii="Times New Roman" w:hAnsi="Times New Roman" w:cs="Times New Roman"/>
          <w:sz w:val="24"/>
          <w:szCs w:val="24"/>
        </w:rPr>
        <w:t xml:space="preserve">Rogerson, William P., 1991, Trends in Cymbidium Hybridization, </w:t>
      </w:r>
      <w:r w:rsidRPr="00CE71BF">
        <w:rPr>
          <w:rFonts w:ascii="Times New Roman" w:hAnsi="Times New Roman" w:cs="Times New Roman"/>
          <w:i/>
          <w:sz w:val="24"/>
          <w:szCs w:val="24"/>
        </w:rPr>
        <w:t>AOS Bulletin</w:t>
      </w:r>
      <w:r w:rsidRPr="00CE71BF">
        <w:rPr>
          <w:rFonts w:ascii="Times New Roman" w:hAnsi="Times New Roman" w:cs="Times New Roman"/>
          <w:sz w:val="24"/>
          <w:szCs w:val="24"/>
        </w:rPr>
        <w:t>. 60(6): 527-535</w:t>
      </w:r>
    </w:p>
    <w:p w:rsidR="00CE71BF" w:rsidRPr="00CE71BF" w:rsidRDefault="00CE71BF" w:rsidP="00CE71B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E71BF">
        <w:rPr>
          <w:rFonts w:ascii="Times New Roman" w:hAnsi="Times New Roman" w:cs="Times New Roman"/>
          <w:sz w:val="24"/>
          <w:szCs w:val="24"/>
        </w:rPr>
        <w:t>Easton, Andy, 1987, Modern Cymbidium Hybridizing.</w:t>
      </w:r>
      <w:proofErr w:type="gramEnd"/>
      <w:r w:rsidRPr="00CE71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E71BF">
        <w:rPr>
          <w:rFonts w:ascii="Times New Roman" w:hAnsi="Times New Roman" w:cs="Times New Roman"/>
          <w:i/>
          <w:sz w:val="24"/>
          <w:szCs w:val="24"/>
        </w:rPr>
        <w:t>AOS Bulletin</w:t>
      </w:r>
      <w:r w:rsidRPr="00CE71B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E71BF">
        <w:rPr>
          <w:rFonts w:ascii="Times New Roman" w:hAnsi="Times New Roman" w:cs="Times New Roman"/>
          <w:sz w:val="24"/>
          <w:szCs w:val="24"/>
        </w:rPr>
        <w:t xml:space="preserve"> 56(1): 5-13</w:t>
      </w:r>
    </w:p>
    <w:p w:rsidR="00CE71BF" w:rsidRPr="00CE71BF" w:rsidRDefault="00CE71BF" w:rsidP="00CE71BF">
      <w:pPr>
        <w:spacing w:line="228" w:lineRule="auto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hyperlink r:id="rId10" w:history="1">
        <w:r w:rsidRPr="00CE71BF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www.orchidspecies.com</w:t>
        </w:r>
      </w:hyperlink>
    </w:p>
    <w:p w:rsidR="00CE71BF" w:rsidRPr="00CE71BF" w:rsidRDefault="00CE71BF" w:rsidP="00CE71BF">
      <w:pPr>
        <w:spacing w:line="228" w:lineRule="auto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hyperlink r:id="rId11" w:history="1">
        <w:r w:rsidRPr="00CE71BF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http://apps.kew.org/wcsp/qsearch.do</w:t>
        </w:r>
      </w:hyperlink>
    </w:p>
    <w:p w:rsidR="00CE71BF" w:rsidRPr="00CE71BF" w:rsidRDefault="00CE71BF" w:rsidP="00CE71BF">
      <w:pPr>
        <w:spacing w:line="228" w:lineRule="auto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CE71BF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https://secure.aos.org/aqplus/SearchAwards.aspx</w:t>
        </w:r>
      </w:hyperlink>
      <w:r w:rsidRPr="00CE71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71BF" w:rsidRPr="00CE71BF" w:rsidRDefault="00CE71BF" w:rsidP="00CE71BF">
      <w:pPr>
        <w:spacing w:line="228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E71BF">
        <w:rPr>
          <w:rFonts w:ascii="Times New Roman" w:hAnsi="Times New Roman" w:cs="Times New Roman"/>
          <w:sz w:val="24"/>
          <w:szCs w:val="24"/>
        </w:rPr>
        <w:t>OrchidWiz.Database</w:t>
      </w:r>
      <w:proofErr w:type="spellEnd"/>
      <w:r w:rsidRPr="00CE71BF">
        <w:rPr>
          <w:rFonts w:ascii="Times New Roman" w:hAnsi="Times New Roman" w:cs="Times New Roman"/>
          <w:sz w:val="24"/>
          <w:szCs w:val="24"/>
        </w:rPr>
        <w:t xml:space="preserve"> 13.1</w:t>
      </w:r>
    </w:p>
    <w:p w:rsidR="00CE71BF" w:rsidRPr="00CE71BF" w:rsidRDefault="00CE71BF" w:rsidP="00CE71BF">
      <w:pPr>
        <w:rPr>
          <w:rFonts w:ascii="Times New Roman" w:hAnsi="Times New Roman" w:cs="Times New Roman"/>
          <w:sz w:val="24"/>
          <w:szCs w:val="24"/>
        </w:rPr>
      </w:pPr>
      <w:r w:rsidRPr="00CE71BF">
        <w:rPr>
          <w:rFonts w:ascii="Times New Roman" w:hAnsi="Times New Roman" w:cs="Times New Roman"/>
          <w:sz w:val="24"/>
          <w:szCs w:val="24"/>
        </w:rPr>
        <w:t xml:space="preserve">Crosby, Harry W., 1953, </w:t>
      </w:r>
      <w:proofErr w:type="gramStart"/>
      <w:r w:rsidRPr="00CE71BF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Pr="00CE71BF">
        <w:rPr>
          <w:rFonts w:ascii="Times New Roman" w:hAnsi="Times New Roman" w:cs="Times New Roman"/>
          <w:sz w:val="24"/>
          <w:szCs w:val="24"/>
        </w:rPr>
        <w:t xml:space="preserve"> Introduction to Hybrid Cymbidiums, </w:t>
      </w:r>
      <w:r w:rsidRPr="00CE71BF">
        <w:rPr>
          <w:rFonts w:ascii="Times New Roman" w:hAnsi="Times New Roman" w:cs="Times New Roman"/>
          <w:i/>
          <w:sz w:val="24"/>
          <w:szCs w:val="24"/>
        </w:rPr>
        <w:t xml:space="preserve">AOS Bulletin. </w:t>
      </w:r>
      <w:r w:rsidRPr="00CE71BF">
        <w:rPr>
          <w:rFonts w:ascii="Times New Roman" w:hAnsi="Times New Roman" w:cs="Times New Roman"/>
          <w:sz w:val="24"/>
          <w:szCs w:val="24"/>
        </w:rPr>
        <w:t>22:797-799</w:t>
      </w:r>
    </w:p>
    <w:p w:rsidR="00A1580E" w:rsidRPr="00CE71BF" w:rsidRDefault="00A1580E" w:rsidP="00CE71BF">
      <w:pPr>
        <w:rPr>
          <w:rFonts w:ascii="Times New Roman" w:hAnsi="Times New Roman" w:cs="Times New Roman"/>
          <w:b/>
          <w:sz w:val="24"/>
          <w:szCs w:val="24"/>
        </w:rPr>
      </w:pPr>
    </w:p>
    <w:sectPr w:rsidR="00A1580E" w:rsidRPr="00CE71BF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A62" w:rsidRDefault="00FC7A62" w:rsidP="00CA6711">
      <w:pPr>
        <w:spacing w:after="0" w:line="240" w:lineRule="auto"/>
      </w:pPr>
      <w:r>
        <w:separator/>
      </w:r>
    </w:p>
  </w:endnote>
  <w:endnote w:type="continuationSeparator" w:id="0">
    <w:p w:rsidR="00FC7A62" w:rsidRDefault="00FC7A62" w:rsidP="00CA6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A62" w:rsidRDefault="00FC7A62" w:rsidP="00CA6711">
      <w:pPr>
        <w:spacing w:after="0" w:line="240" w:lineRule="auto"/>
      </w:pPr>
      <w:r>
        <w:separator/>
      </w:r>
    </w:p>
  </w:footnote>
  <w:footnote w:type="continuationSeparator" w:id="0">
    <w:p w:rsidR="00FC7A62" w:rsidRDefault="00FC7A62" w:rsidP="00CA6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711" w:rsidRDefault="002513D0">
    <w:pPr>
      <w:pStyle w:val="Header"/>
    </w:pPr>
    <w:r>
      <w:t>James Diffily</w:t>
    </w:r>
    <w:r>
      <w:ptab w:relativeTo="margin" w:alignment="center" w:leader="none"/>
    </w:r>
    <w:r>
      <w:t>Cymbidium iridioides</w:t>
    </w:r>
    <w:r>
      <w:ptab w:relativeTo="margin" w:alignment="right" w:leader="none"/>
    </w:r>
    <w:r>
      <w:t>January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0C0"/>
    <w:rsid w:val="000C65DA"/>
    <w:rsid w:val="0011778C"/>
    <w:rsid w:val="00150CFD"/>
    <w:rsid w:val="00192157"/>
    <w:rsid w:val="001A6258"/>
    <w:rsid w:val="001B56D8"/>
    <w:rsid w:val="001D077F"/>
    <w:rsid w:val="001D166E"/>
    <w:rsid w:val="002513D0"/>
    <w:rsid w:val="002600ED"/>
    <w:rsid w:val="002640EB"/>
    <w:rsid w:val="0029496F"/>
    <w:rsid w:val="002E3FAC"/>
    <w:rsid w:val="003D4163"/>
    <w:rsid w:val="00472778"/>
    <w:rsid w:val="00493E94"/>
    <w:rsid w:val="00517EC3"/>
    <w:rsid w:val="005626AD"/>
    <w:rsid w:val="00597D0A"/>
    <w:rsid w:val="005A1114"/>
    <w:rsid w:val="005F5269"/>
    <w:rsid w:val="00601C2B"/>
    <w:rsid w:val="00691CF7"/>
    <w:rsid w:val="0069569F"/>
    <w:rsid w:val="0077561A"/>
    <w:rsid w:val="00836D2D"/>
    <w:rsid w:val="008F411A"/>
    <w:rsid w:val="009620C0"/>
    <w:rsid w:val="00962AE5"/>
    <w:rsid w:val="0098098A"/>
    <w:rsid w:val="009B354E"/>
    <w:rsid w:val="009D64BD"/>
    <w:rsid w:val="00A1580E"/>
    <w:rsid w:val="00AC6EF9"/>
    <w:rsid w:val="00BC3325"/>
    <w:rsid w:val="00C62FF5"/>
    <w:rsid w:val="00C7636B"/>
    <w:rsid w:val="00CA6711"/>
    <w:rsid w:val="00CE71BF"/>
    <w:rsid w:val="00D6086B"/>
    <w:rsid w:val="00D70FA2"/>
    <w:rsid w:val="00D85BB9"/>
    <w:rsid w:val="00DB1D15"/>
    <w:rsid w:val="00DE545F"/>
    <w:rsid w:val="00DF5670"/>
    <w:rsid w:val="00E11661"/>
    <w:rsid w:val="00E144A6"/>
    <w:rsid w:val="00E721F2"/>
    <w:rsid w:val="00E83797"/>
    <w:rsid w:val="00F84C15"/>
    <w:rsid w:val="00FC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20C0"/>
    <w:pPr>
      <w:spacing w:after="0" w:line="240" w:lineRule="auto"/>
    </w:pPr>
  </w:style>
  <w:style w:type="table" w:styleId="TableGrid">
    <w:name w:val="Table Grid"/>
    <w:basedOn w:val="TableNormal"/>
    <w:uiPriority w:val="39"/>
    <w:rsid w:val="00F84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2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7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67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711"/>
  </w:style>
  <w:style w:type="paragraph" w:styleId="Footer">
    <w:name w:val="footer"/>
    <w:basedOn w:val="Normal"/>
    <w:link w:val="FooterChar"/>
    <w:uiPriority w:val="99"/>
    <w:unhideWhenUsed/>
    <w:rsid w:val="00CA67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711"/>
  </w:style>
  <w:style w:type="paragraph" w:styleId="NormalWeb">
    <w:name w:val="Normal (Web)"/>
    <w:basedOn w:val="Normal"/>
    <w:uiPriority w:val="99"/>
    <w:semiHidden/>
    <w:unhideWhenUsed/>
    <w:rsid w:val="00CE7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20C0"/>
    <w:pPr>
      <w:spacing w:after="0" w:line="240" w:lineRule="auto"/>
    </w:pPr>
  </w:style>
  <w:style w:type="table" w:styleId="TableGrid">
    <w:name w:val="Table Grid"/>
    <w:basedOn w:val="TableNormal"/>
    <w:uiPriority w:val="39"/>
    <w:rsid w:val="00F84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2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7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67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711"/>
  </w:style>
  <w:style w:type="paragraph" w:styleId="Footer">
    <w:name w:val="footer"/>
    <w:basedOn w:val="Normal"/>
    <w:link w:val="FooterChar"/>
    <w:uiPriority w:val="99"/>
    <w:unhideWhenUsed/>
    <w:rsid w:val="00CA67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711"/>
  </w:style>
  <w:style w:type="paragraph" w:styleId="NormalWeb">
    <w:name w:val="Normal (Web)"/>
    <w:basedOn w:val="Normal"/>
    <w:uiPriority w:val="99"/>
    <w:semiHidden/>
    <w:unhideWhenUsed/>
    <w:rsid w:val="00CE7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secure.aos.org/aqplus/SearchAwards.aspx%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apps.kew.org/wcsp/qsearch.do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orchidspecies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5</Pages>
  <Words>1478</Words>
  <Characters>8429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Jim D</cp:lastModifiedBy>
  <cp:revision>16</cp:revision>
  <dcterms:created xsi:type="dcterms:W3CDTF">2017-02-04T14:03:00Z</dcterms:created>
  <dcterms:modified xsi:type="dcterms:W3CDTF">2017-02-06T19:03:00Z</dcterms:modified>
</cp:coreProperties>
</file>