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6A" w:rsidRPr="009B77AD" w:rsidRDefault="009B77AD">
      <w:pPr>
        <w:rPr>
          <w:rFonts w:ascii="Times New Roman" w:hAnsi="Times New Roman" w:cs="Times New Roman"/>
          <w:sz w:val="36"/>
          <w:szCs w:val="36"/>
        </w:rPr>
      </w:pPr>
      <w:r w:rsidRPr="009B77AD">
        <w:rPr>
          <w:rFonts w:ascii="Times New Roman" w:hAnsi="Times New Roman" w:cs="Times New Roman"/>
          <w:sz w:val="36"/>
          <w:szCs w:val="36"/>
        </w:rPr>
        <w:t>Genus Cymbidium</w:t>
      </w:r>
    </w:p>
    <w:p w:rsidR="00F60DE3" w:rsidRPr="00F60DE3" w:rsidRDefault="00F60DE3" w:rsidP="00F60DE3">
      <w:pPr>
        <w:rPr>
          <w:rFonts w:ascii="Times New Roman" w:hAnsi="Times New Roman" w:cs="Times New Roman"/>
          <w:b/>
          <w:sz w:val="24"/>
          <w:szCs w:val="24"/>
        </w:rPr>
      </w:pPr>
      <w:r w:rsidRPr="00F60DE3">
        <w:rPr>
          <w:rFonts w:ascii="Times New Roman" w:hAnsi="Times New Roman" w:cs="Times New Roman"/>
          <w:b/>
          <w:sz w:val="24"/>
          <w:szCs w:val="24"/>
        </w:rPr>
        <w:t>Sw</w:t>
      </w:r>
      <w:r>
        <w:rPr>
          <w:rFonts w:ascii="Times New Roman" w:hAnsi="Times New Roman" w:cs="Times New Roman"/>
          <w:b/>
          <w:sz w:val="24"/>
          <w:szCs w:val="24"/>
        </w:rPr>
        <w:t xml:space="preserve">artz </w:t>
      </w:r>
      <w:r>
        <w:rPr>
          <w:rFonts w:ascii="Times New Roman" w:hAnsi="Times New Roman" w:cs="Times New Roman"/>
          <w:i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Regiae</w:t>
      </w:r>
      <w:proofErr w:type="spellEnd"/>
      <w:r w:rsidRPr="00F60D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E3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F60D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F60DE3">
        <w:rPr>
          <w:rFonts w:ascii="Times New Roman" w:hAnsi="Times New Roman" w:cs="Times New Roman"/>
          <w:i/>
          <w:sz w:val="24"/>
          <w:szCs w:val="24"/>
        </w:rPr>
        <w:t>Upsal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ser. 2 </w:t>
      </w:r>
      <w:r w:rsidRPr="00F60DE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70</w:t>
      </w:r>
      <w:r w:rsidRPr="00F60DE3">
        <w:rPr>
          <w:rFonts w:ascii="Times New Roman" w:hAnsi="Times New Roman" w:cs="Times New Roman"/>
          <w:sz w:val="24"/>
          <w:szCs w:val="24"/>
        </w:rPr>
        <w:t xml:space="preserve"> (1799).</w:t>
      </w:r>
    </w:p>
    <w:p w:rsidR="00F60DE3" w:rsidRPr="00F60DE3" w:rsidRDefault="00F60DE3" w:rsidP="00F60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Epidendroidae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E3">
        <w:rPr>
          <w:rFonts w:ascii="Times New Roman" w:hAnsi="Times New Roman" w:cs="Times New Roman"/>
          <w:sz w:val="24"/>
          <w:szCs w:val="24"/>
        </w:rPr>
        <w:t>» Cymbidieae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Cymbidi</w:t>
      </w:r>
      <w:r w:rsidRPr="00F60DE3"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60DE3">
        <w:rPr>
          <w:rFonts w:ascii="Times New Roman" w:hAnsi="Times New Roman" w:cs="Times New Roman"/>
          <w:sz w:val="24"/>
          <w:szCs w:val="24"/>
        </w:rPr>
        <w:t>:</w:t>
      </w:r>
    </w:p>
    <w:p w:rsidR="00F60DE3" w:rsidRPr="00F60DE3" w:rsidRDefault="00F60DE3" w:rsidP="00F60D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ETYMOLOGY; Greek for boat shaped or skiff and cup.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al</w:t>
      </w:r>
      <w:r w:rsidRPr="00F60D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usion to the boat shaped lip.</w:t>
      </w:r>
    </w:p>
    <w:p w:rsidR="009B77AD" w:rsidRPr="009B77AD" w:rsidRDefault="00F60DE3" w:rsidP="00F60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LECTOTYPE: </w:t>
      </w:r>
      <w:r w:rsidRPr="00F60DE3">
        <w:rPr>
          <w:rFonts w:ascii="Times New Roman" w:hAnsi="Times New Roman" w:cs="Times New Roman"/>
          <w:i/>
          <w:sz w:val="24"/>
          <w:szCs w:val="24"/>
        </w:rPr>
        <w:t>Cymbidium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</w:t>
      </w:r>
      <w:r w:rsidRPr="00F60DE3">
        <w:rPr>
          <w:rFonts w:ascii="Times New Roman" w:hAnsi="Times New Roman" w:cs="Times New Roman"/>
          <w:i/>
          <w:sz w:val="24"/>
          <w:szCs w:val="24"/>
        </w:rPr>
        <w:t>o</w:t>
      </w:r>
      <w:r w:rsidRPr="00F60DE3">
        <w:rPr>
          <w:rFonts w:ascii="Times New Roman" w:hAnsi="Times New Roman" w:cs="Times New Roman"/>
          <w:i/>
          <w:sz w:val="24"/>
          <w:szCs w:val="24"/>
        </w:rPr>
        <w:t>ifolium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(Linnaeus) Swartz </w:t>
      </w:r>
      <w:r w:rsidR="00D929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29DE">
        <w:rPr>
          <w:rFonts w:ascii="Times New Roman" w:hAnsi="Times New Roman" w:cs="Times New Roman"/>
          <w:i/>
          <w:sz w:val="24"/>
          <w:szCs w:val="24"/>
        </w:rPr>
        <w:t>Epidendrum</w:t>
      </w:r>
      <w:proofErr w:type="spellEnd"/>
      <w:r w:rsidRPr="00D92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9DE">
        <w:rPr>
          <w:rFonts w:ascii="Times New Roman" w:hAnsi="Times New Roman" w:cs="Times New Roman"/>
          <w:i/>
          <w:sz w:val="24"/>
          <w:szCs w:val="24"/>
        </w:rPr>
        <w:t>alo</w:t>
      </w:r>
      <w:r w:rsidR="00D929DE" w:rsidRPr="00D929DE">
        <w:rPr>
          <w:rFonts w:ascii="Times New Roman" w:hAnsi="Times New Roman" w:cs="Times New Roman"/>
          <w:i/>
          <w:sz w:val="24"/>
          <w:szCs w:val="24"/>
        </w:rPr>
        <w:t>ifolium</w:t>
      </w:r>
      <w:proofErr w:type="spellEnd"/>
      <w:r w:rsidR="00D929DE">
        <w:rPr>
          <w:rFonts w:ascii="Times New Roman" w:hAnsi="Times New Roman" w:cs="Times New Roman"/>
          <w:sz w:val="24"/>
          <w:szCs w:val="24"/>
        </w:rPr>
        <w:t xml:space="preserve"> Linnaeus)</w:t>
      </w:r>
    </w:p>
    <w:p w:rsidR="009B77AD" w:rsidRPr="009B77AD" w:rsidRDefault="009B77AD" w:rsidP="009B77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7AD">
        <w:rPr>
          <w:rFonts w:ascii="Times New Roman" w:hAnsi="Times New Roman" w:cs="Times New Roman"/>
          <w:sz w:val="24"/>
          <w:szCs w:val="24"/>
        </w:rPr>
        <w:t>O</w:t>
      </w:r>
      <w:r w:rsidRPr="009B77AD">
        <w:rPr>
          <w:rFonts w:ascii="Times New Roman" w:hAnsi="Times New Roman" w:cs="Times New Roman"/>
          <w:sz w:val="24"/>
          <w:szCs w:val="24"/>
        </w:rPr>
        <w:t>ne</w:t>
      </w:r>
      <w:r w:rsidRPr="009B77AD">
        <w:rPr>
          <w:rFonts w:ascii="Times New Roman" w:hAnsi="Times New Roman" w:cs="Times New Roman"/>
          <w:sz w:val="24"/>
          <w:szCs w:val="24"/>
        </w:rPr>
        <w:t xml:space="preserve"> of the better known and widely popular flowers of the orchid family.</w:t>
      </w:r>
      <w:proofErr w:type="gramEnd"/>
      <w:r w:rsidRPr="009B77AD">
        <w:rPr>
          <w:rFonts w:ascii="Times New Roman" w:hAnsi="Times New Roman" w:cs="Times New Roman"/>
          <w:sz w:val="24"/>
          <w:szCs w:val="24"/>
        </w:rPr>
        <w:t xml:space="preserve"> There are sixty-seven of these sympodial terrestrial </w:t>
      </w:r>
      <w:r w:rsidRPr="009B77AD">
        <w:rPr>
          <w:rFonts w:ascii="Times New Roman" w:hAnsi="Times New Roman" w:cs="Times New Roman"/>
          <w:sz w:val="24"/>
          <w:szCs w:val="24"/>
        </w:rPr>
        <w:t>lithophytes</w:t>
      </w:r>
      <w:r w:rsidRPr="009B77AD">
        <w:rPr>
          <w:rFonts w:ascii="Times New Roman" w:hAnsi="Times New Roman" w:cs="Times New Roman"/>
          <w:sz w:val="24"/>
          <w:szCs w:val="24"/>
        </w:rPr>
        <w:t xml:space="preserve">, epiphytes or rare saprophytes </w:t>
      </w:r>
      <w:r w:rsidRPr="009B77AD">
        <w:rPr>
          <w:rFonts w:ascii="Times New Roman" w:hAnsi="Times New Roman" w:cs="Times New Roman"/>
          <w:sz w:val="24"/>
          <w:szCs w:val="24"/>
        </w:rPr>
        <w:t>are found in l</w:t>
      </w:r>
      <w:r w:rsidRPr="009B77AD">
        <w:rPr>
          <w:rFonts w:ascii="Times New Roman" w:hAnsi="Times New Roman" w:cs="Times New Roman"/>
          <w:sz w:val="24"/>
          <w:szCs w:val="24"/>
        </w:rPr>
        <w:t xml:space="preserve">ow to upper </w:t>
      </w:r>
      <w:bookmarkStart w:id="0" w:name="_GoBack"/>
      <w:bookmarkEnd w:id="0"/>
      <w:r w:rsidRPr="009B77AD">
        <w:rPr>
          <w:rFonts w:ascii="Times New Roman" w:hAnsi="Times New Roman" w:cs="Times New Roman"/>
          <w:sz w:val="24"/>
          <w:szCs w:val="24"/>
        </w:rPr>
        <w:t>elevation, hill and m</w:t>
      </w:r>
      <w:r w:rsidRPr="009B77AD">
        <w:rPr>
          <w:rFonts w:ascii="Times New Roman" w:hAnsi="Times New Roman" w:cs="Times New Roman"/>
          <w:sz w:val="24"/>
          <w:szCs w:val="24"/>
        </w:rPr>
        <w:t>ontane everg</w:t>
      </w:r>
      <w:r w:rsidRPr="009B77AD">
        <w:rPr>
          <w:rFonts w:ascii="Times New Roman" w:hAnsi="Times New Roman" w:cs="Times New Roman"/>
          <w:sz w:val="24"/>
          <w:szCs w:val="24"/>
        </w:rPr>
        <w:t xml:space="preserve">reen, semi-deciduous, deciduous forests </w:t>
      </w:r>
      <w:r>
        <w:rPr>
          <w:rFonts w:ascii="Times New Roman" w:hAnsi="Times New Roman" w:cs="Times New Roman"/>
          <w:sz w:val="24"/>
          <w:szCs w:val="24"/>
        </w:rPr>
        <w:t>and savanna scrub ranging from I</w:t>
      </w:r>
      <w:r w:rsidRPr="009B77AD">
        <w:rPr>
          <w:rFonts w:ascii="Times New Roman" w:hAnsi="Times New Roman" w:cs="Times New Roman"/>
          <w:sz w:val="24"/>
          <w:szCs w:val="24"/>
        </w:rPr>
        <w:t xml:space="preserve">ndia, </w:t>
      </w:r>
      <w:r w:rsidRPr="009B77AD">
        <w:rPr>
          <w:rFonts w:ascii="Times New Roman" w:hAnsi="Times New Roman" w:cs="Times New Roman"/>
          <w:sz w:val="24"/>
          <w:szCs w:val="24"/>
        </w:rPr>
        <w:t>Sri Lanka, My</w:t>
      </w:r>
      <w:r w:rsidRPr="009B77AD">
        <w:rPr>
          <w:rFonts w:ascii="Times New Roman" w:hAnsi="Times New Roman" w:cs="Times New Roman"/>
          <w:sz w:val="24"/>
          <w:szCs w:val="24"/>
        </w:rPr>
        <w:t xml:space="preserve">anmar to Vietnam, Korea, japan, </w:t>
      </w:r>
      <w:r w:rsidRPr="009B77AD">
        <w:rPr>
          <w:rFonts w:ascii="Times New Roman" w:hAnsi="Times New Roman" w:cs="Times New Roman"/>
          <w:sz w:val="24"/>
          <w:szCs w:val="24"/>
        </w:rPr>
        <w:t xml:space="preserve">Indonesia, </w:t>
      </w:r>
      <w:r w:rsidRPr="009B77AD">
        <w:rPr>
          <w:rFonts w:ascii="Times New Roman" w:hAnsi="Times New Roman" w:cs="Times New Roman"/>
          <w:sz w:val="24"/>
          <w:szCs w:val="24"/>
        </w:rPr>
        <w:t xml:space="preserve">the Philippines, New Guinea and </w:t>
      </w:r>
      <w:r w:rsidRPr="009B77AD">
        <w:rPr>
          <w:rFonts w:ascii="Times New Roman" w:hAnsi="Times New Roman" w:cs="Times New Roman"/>
          <w:sz w:val="24"/>
          <w:szCs w:val="24"/>
        </w:rPr>
        <w:t>Australia. Most species are fo</w:t>
      </w:r>
      <w:r w:rsidRPr="009B77AD">
        <w:rPr>
          <w:rFonts w:ascii="Times New Roman" w:hAnsi="Times New Roman" w:cs="Times New Roman"/>
          <w:sz w:val="24"/>
          <w:szCs w:val="24"/>
        </w:rPr>
        <w:t xml:space="preserve">und in north </w:t>
      </w:r>
      <w:r w:rsidRPr="009B77AD">
        <w:rPr>
          <w:rFonts w:ascii="Times New Roman" w:hAnsi="Times New Roman" w:cs="Times New Roman"/>
          <w:sz w:val="24"/>
          <w:szCs w:val="24"/>
        </w:rPr>
        <w:t>central Ch</w:t>
      </w:r>
      <w:r w:rsidRPr="009B77AD">
        <w:rPr>
          <w:rFonts w:ascii="Times New Roman" w:hAnsi="Times New Roman" w:cs="Times New Roman"/>
          <w:sz w:val="24"/>
          <w:szCs w:val="24"/>
        </w:rPr>
        <w:t xml:space="preserve">ina (Shaanxi to Henan) hut also </w:t>
      </w:r>
      <w:r w:rsidRPr="009B77AD">
        <w:rPr>
          <w:rFonts w:ascii="Times New Roman" w:hAnsi="Times New Roman" w:cs="Times New Roman"/>
          <w:sz w:val="24"/>
          <w:szCs w:val="24"/>
        </w:rPr>
        <w:t>ranging s</w:t>
      </w:r>
      <w:r w:rsidRPr="009B77AD">
        <w:rPr>
          <w:rFonts w:ascii="Times New Roman" w:hAnsi="Times New Roman" w:cs="Times New Roman"/>
          <w:sz w:val="24"/>
          <w:szCs w:val="24"/>
        </w:rPr>
        <w:t xml:space="preserve">outhward from Xizang, Yunnan to </w:t>
      </w:r>
      <w:r w:rsidRPr="009B77AD">
        <w:rPr>
          <w:rFonts w:ascii="Times New Roman" w:hAnsi="Times New Roman" w:cs="Times New Roman"/>
          <w:sz w:val="24"/>
          <w:szCs w:val="24"/>
        </w:rPr>
        <w:t>Hainan. Th</w:t>
      </w:r>
      <w:r w:rsidRPr="009B77AD">
        <w:rPr>
          <w:rFonts w:ascii="Times New Roman" w:hAnsi="Times New Roman" w:cs="Times New Roman"/>
          <w:sz w:val="24"/>
          <w:szCs w:val="24"/>
        </w:rPr>
        <w:t xml:space="preserve">ese warm to cool growing, often </w:t>
      </w:r>
      <w:r w:rsidRPr="009B77AD">
        <w:rPr>
          <w:rFonts w:ascii="Times New Roman" w:hAnsi="Times New Roman" w:cs="Times New Roman"/>
          <w:sz w:val="24"/>
          <w:szCs w:val="24"/>
        </w:rPr>
        <w:t>tall grow</w:t>
      </w:r>
      <w:r w:rsidRPr="009B77AD">
        <w:rPr>
          <w:rFonts w:ascii="Times New Roman" w:hAnsi="Times New Roman" w:cs="Times New Roman"/>
          <w:sz w:val="24"/>
          <w:szCs w:val="24"/>
        </w:rPr>
        <w:t xml:space="preserve">ing plants have short, slightly </w:t>
      </w:r>
      <w:r w:rsidRPr="009B77AD">
        <w:rPr>
          <w:rFonts w:ascii="Times New Roman" w:hAnsi="Times New Roman" w:cs="Times New Roman"/>
          <w:sz w:val="24"/>
          <w:szCs w:val="24"/>
        </w:rPr>
        <w:t>elongate to ind</w:t>
      </w:r>
      <w:r w:rsidRPr="009B77AD">
        <w:rPr>
          <w:rFonts w:ascii="Times New Roman" w:hAnsi="Times New Roman" w:cs="Times New Roman"/>
          <w:sz w:val="24"/>
          <w:szCs w:val="24"/>
        </w:rPr>
        <w:t>istinct, strongly compressed to ovoid pseudobulb</w:t>
      </w:r>
      <w:r w:rsidRPr="009B77AD">
        <w:rPr>
          <w:rFonts w:ascii="Times New Roman" w:hAnsi="Times New Roman" w:cs="Times New Roman"/>
          <w:sz w:val="24"/>
          <w:szCs w:val="24"/>
        </w:rPr>
        <w:t>s, often subte</w:t>
      </w:r>
      <w:r w:rsidRPr="009B77AD">
        <w:rPr>
          <w:rFonts w:ascii="Times New Roman" w:hAnsi="Times New Roman" w:cs="Times New Roman"/>
          <w:sz w:val="24"/>
          <w:szCs w:val="24"/>
        </w:rPr>
        <w:t xml:space="preserve">nded completely </w:t>
      </w:r>
      <w:r w:rsidRPr="009B77AD">
        <w:rPr>
          <w:rFonts w:ascii="Times New Roman" w:hAnsi="Times New Roman" w:cs="Times New Roman"/>
          <w:sz w:val="24"/>
          <w:szCs w:val="24"/>
        </w:rPr>
        <w:t>with leafy shea</w:t>
      </w:r>
      <w:r w:rsidRPr="009B77AD">
        <w:rPr>
          <w:rFonts w:ascii="Times New Roman" w:hAnsi="Times New Roman" w:cs="Times New Roman"/>
          <w:sz w:val="24"/>
          <w:szCs w:val="24"/>
        </w:rPr>
        <w:t>ths (rarely absent and replaced b</w:t>
      </w:r>
      <w:r w:rsidRPr="009B77AD">
        <w:rPr>
          <w:rFonts w:ascii="Times New Roman" w:hAnsi="Times New Roman" w:cs="Times New Roman"/>
          <w:sz w:val="24"/>
          <w:szCs w:val="24"/>
        </w:rPr>
        <w:t>y a slender stem), each with several, long,</w:t>
      </w:r>
      <w:r w:rsidRPr="009B77AD">
        <w:rPr>
          <w:rFonts w:ascii="Times New Roman" w:hAnsi="Times New Roman" w:cs="Times New Roman"/>
          <w:sz w:val="24"/>
          <w:szCs w:val="24"/>
        </w:rPr>
        <w:t xml:space="preserve"> strap-like, obscurely bilobed leaves. The erect </w:t>
      </w:r>
      <w:r w:rsidRPr="009B77AD">
        <w:rPr>
          <w:rFonts w:ascii="Times New Roman" w:hAnsi="Times New Roman" w:cs="Times New Roman"/>
          <w:sz w:val="24"/>
          <w:szCs w:val="24"/>
        </w:rPr>
        <w:t>o</w:t>
      </w:r>
      <w:r w:rsidRPr="009B77AD">
        <w:rPr>
          <w:rFonts w:ascii="Times New Roman" w:hAnsi="Times New Roman" w:cs="Times New Roman"/>
          <w:sz w:val="24"/>
          <w:szCs w:val="24"/>
        </w:rPr>
        <w:t xml:space="preserve">r arching, solitary to numerous-flowered </w:t>
      </w:r>
      <w:r w:rsidRPr="009B77AD">
        <w:rPr>
          <w:rFonts w:ascii="Times New Roman" w:hAnsi="Times New Roman" w:cs="Times New Roman"/>
          <w:sz w:val="24"/>
          <w:szCs w:val="24"/>
        </w:rPr>
        <w:t>inflorescence h</w:t>
      </w:r>
      <w:r w:rsidRPr="009B77AD">
        <w:rPr>
          <w:rFonts w:ascii="Times New Roman" w:hAnsi="Times New Roman" w:cs="Times New Roman"/>
          <w:sz w:val="24"/>
          <w:szCs w:val="24"/>
        </w:rPr>
        <w:t xml:space="preserve">as showy, small to large, waxy, </w:t>
      </w:r>
      <w:r w:rsidRPr="009B77AD">
        <w:rPr>
          <w:rFonts w:ascii="Times New Roman" w:hAnsi="Times New Roman" w:cs="Times New Roman"/>
          <w:sz w:val="24"/>
          <w:szCs w:val="24"/>
        </w:rPr>
        <w:t>often fragra</w:t>
      </w:r>
      <w:r w:rsidRPr="009B77AD">
        <w:rPr>
          <w:rFonts w:ascii="Times New Roman" w:hAnsi="Times New Roman" w:cs="Times New Roman"/>
          <w:sz w:val="24"/>
          <w:szCs w:val="24"/>
        </w:rPr>
        <w:t xml:space="preserve">nt flowers. The floral shape is </w:t>
      </w:r>
      <w:r w:rsidRPr="009B77AD">
        <w:rPr>
          <w:rFonts w:ascii="Times New Roman" w:hAnsi="Times New Roman" w:cs="Times New Roman"/>
          <w:sz w:val="24"/>
          <w:szCs w:val="24"/>
        </w:rPr>
        <w:t>diverse as is t</w:t>
      </w:r>
      <w:r w:rsidRPr="009B77AD">
        <w:rPr>
          <w:rFonts w:ascii="Times New Roman" w:hAnsi="Times New Roman" w:cs="Times New Roman"/>
          <w:sz w:val="24"/>
          <w:szCs w:val="24"/>
        </w:rPr>
        <w:t>he coloration. These plants can stay in b</w:t>
      </w:r>
      <w:r w:rsidRPr="009B77AD">
        <w:rPr>
          <w:rFonts w:ascii="Times New Roman" w:hAnsi="Times New Roman" w:cs="Times New Roman"/>
          <w:sz w:val="24"/>
          <w:szCs w:val="24"/>
        </w:rPr>
        <w:t>loom fo</w:t>
      </w:r>
      <w:r w:rsidRPr="009B77AD">
        <w:rPr>
          <w:rFonts w:ascii="Times New Roman" w:hAnsi="Times New Roman" w:cs="Times New Roman"/>
          <w:sz w:val="24"/>
          <w:szCs w:val="24"/>
        </w:rPr>
        <w:t>r periods of up to three months or more. The trilobed lip is free or fused to the column b</w:t>
      </w:r>
      <w:r w:rsidRPr="009B77AD">
        <w:rPr>
          <w:rFonts w:ascii="Times New Roman" w:hAnsi="Times New Roman" w:cs="Times New Roman"/>
          <w:sz w:val="24"/>
          <w:szCs w:val="24"/>
        </w:rPr>
        <w:t xml:space="preserve">ase, </w:t>
      </w:r>
      <w:r w:rsidRPr="009B77AD">
        <w:rPr>
          <w:rFonts w:ascii="Times New Roman" w:hAnsi="Times New Roman" w:cs="Times New Roman"/>
          <w:sz w:val="24"/>
          <w:szCs w:val="24"/>
        </w:rPr>
        <w:t>the side lobes are erect around the long, often forward b</w:t>
      </w:r>
      <w:r w:rsidRPr="009B77AD">
        <w:rPr>
          <w:rFonts w:ascii="Times New Roman" w:hAnsi="Times New Roman" w:cs="Times New Roman"/>
          <w:sz w:val="24"/>
          <w:szCs w:val="24"/>
        </w:rPr>
        <w:t>ent, wi</w:t>
      </w:r>
      <w:r w:rsidRPr="009B77AD">
        <w:rPr>
          <w:rFonts w:ascii="Times New Roman" w:hAnsi="Times New Roman" w:cs="Times New Roman"/>
          <w:sz w:val="24"/>
          <w:szCs w:val="24"/>
        </w:rPr>
        <w:t>nged column, and the midlob</w:t>
      </w:r>
      <w:r w:rsidRPr="009B77AD">
        <w:rPr>
          <w:rFonts w:ascii="Times New Roman" w:hAnsi="Times New Roman" w:cs="Times New Roman"/>
          <w:sz w:val="24"/>
          <w:szCs w:val="24"/>
        </w:rPr>
        <w:t>e is recurved.</w:t>
      </w:r>
    </w:p>
    <w:p w:rsidR="009B77AD" w:rsidRPr="009B77AD" w:rsidRDefault="009B77AD" w:rsidP="009B77AD">
      <w:pPr>
        <w:rPr>
          <w:rFonts w:ascii="Times New Roman" w:hAnsi="Times New Roman" w:cs="Times New Roman"/>
          <w:sz w:val="24"/>
          <w:szCs w:val="24"/>
        </w:rPr>
      </w:pPr>
      <w:r w:rsidRPr="009B77AD">
        <w:rPr>
          <w:rFonts w:ascii="Times New Roman" w:hAnsi="Times New Roman" w:cs="Times New Roman"/>
          <w:sz w:val="24"/>
          <w:szCs w:val="24"/>
        </w:rPr>
        <w:t xml:space="preserve">NOTE: This genus </w:t>
      </w:r>
      <w:r w:rsidRPr="009B77AD">
        <w:rPr>
          <w:rFonts w:ascii="Times New Roman" w:hAnsi="Times New Roman" w:cs="Times New Roman"/>
          <w:sz w:val="24"/>
          <w:szCs w:val="24"/>
        </w:rPr>
        <w:t xml:space="preserve">is used extensively for the cut </w:t>
      </w:r>
      <w:r w:rsidRPr="009B77AD">
        <w:rPr>
          <w:rFonts w:ascii="Times New Roman" w:hAnsi="Times New Roman" w:cs="Times New Roman"/>
          <w:sz w:val="24"/>
          <w:szCs w:val="24"/>
        </w:rPr>
        <w:t>flower industr</w:t>
      </w:r>
      <w:r w:rsidRPr="009B77AD">
        <w:rPr>
          <w:rFonts w:ascii="Times New Roman" w:hAnsi="Times New Roman" w:cs="Times New Roman"/>
          <w:sz w:val="24"/>
          <w:szCs w:val="24"/>
        </w:rPr>
        <w:t xml:space="preserve">y. There are many artificial hybrids: </w:t>
      </w:r>
      <w:r w:rsidRPr="009B77AD">
        <w:rPr>
          <w:rFonts w:ascii="Times New Roman" w:hAnsi="Times New Roman" w:cs="Times New Roman"/>
          <w:sz w:val="24"/>
          <w:szCs w:val="24"/>
        </w:rPr>
        <w:t>numbering well into the thousands.</w:t>
      </w:r>
    </w:p>
    <w:sectPr w:rsidR="009B77AD" w:rsidRPr="009B77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BF" w:rsidRDefault="001258BF" w:rsidP="009B77AD">
      <w:pPr>
        <w:spacing w:after="0" w:line="240" w:lineRule="auto"/>
      </w:pPr>
      <w:r>
        <w:separator/>
      </w:r>
    </w:p>
  </w:endnote>
  <w:endnote w:type="continuationSeparator" w:id="0">
    <w:p w:rsidR="001258BF" w:rsidRDefault="001258BF" w:rsidP="009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BF" w:rsidRDefault="001258BF" w:rsidP="009B77AD">
      <w:pPr>
        <w:spacing w:after="0" w:line="240" w:lineRule="auto"/>
      </w:pPr>
      <w:r>
        <w:separator/>
      </w:r>
    </w:p>
  </w:footnote>
  <w:footnote w:type="continuationSeparator" w:id="0">
    <w:p w:rsidR="001258BF" w:rsidRDefault="001258BF" w:rsidP="009B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AD" w:rsidRDefault="009B77AD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08"/>
    <w:rsid w:val="001258BF"/>
    <w:rsid w:val="009B77AD"/>
    <w:rsid w:val="00AD516A"/>
    <w:rsid w:val="00D929DE"/>
    <w:rsid w:val="00F60DE3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AD"/>
  </w:style>
  <w:style w:type="paragraph" w:styleId="Footer">
    <w:name w:val="footer"/>
    <w:basedOn w:val="Normal"/>
    <w:link w:val="FooterChar"/>
    <w:uiPriority w:val="99"/>
    <w:unhideWhenUsed/>
    <w:rsid w:val="009B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AD"/>
  </w:style>
  <w:style w:type="paragraph" w:styleId="BalloonText">
    <w:name w:val="Balloon Text"/>
    <w:basedOn w:val="Normal"/>
    <w:link w:val="BalloonTextChar"/>
    <w:uiPriority w:val="99"/>
    <w:semiHidden/>
    <w:unhideWhenUsed/>
    <w:rsid w:val="009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AD"/>
  </w:style>
  <w:style w:type="paragraph" w:styleId="Footer">
    <w:name w:val="footer"/>
    <w:basedOn w:val="Normal"/>
    <w:link w:val="FooterChar"/>
    <w:uiPriority w:val="99"/>
    <w:unhideWhenUsed/>
    <w:rsid w:val="009B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AD"/>
  </w:style>
  <w:style w:type="paragraph" w:styleId="BalloonText">
    <w:name w:val="Balloon Text"/>
    <w:basedOn w:val="Normal"/>
    <w:link w:val="BalloonTextChar"/>
    <w:uiPriority w:val="99"/>
    <w:semiHidden/>
    <w:unhideWhenUsed/>
    <w:rsid w:val="009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3</cp:revision>
  <dcterms:created xsi:type="dcterms:W3CDTF">2017-02-04T16:37:00Z</dcterms:created>
  <dcterms:modified xsi:type="dcterms:W3CDTF">2017-02-04T17:00:00Z</dcterms:modified>
</cp:coreProperties>
</file>