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E" w:rsidRDefault="006602D8" w:rsidP="00660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2D8">
        <w:rPr>
          <w:rFonts w:ascii="Times New Roman" w:hAnsi="Times New Roman" w:cs="Times New Roman"/>
          <w:b/>
          <w:sz w:val="28"/>
          <w:szCs w:val="28"/>
        </w:rPr>
        <w:t>Clowesia</w:t>
      </w:r>
      <w:proofErr w:type="spellEnd"/>
    </w:p>
    <w:p w:rsidR="006602D8" w:rsidRDefault="006602D8" w:rsidP="006602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02D8">
        <w:rPr>
          <w:rFonts w:ascii="Times New Roman" w:hAnsi="Times New Roman" w:cs="Times New Roman"/>
          <w:b/>
          <w:sz w:val="24"/>
          <w:szCs w:val="24"/>
        </w:rPr>
        <w:t>Clowesia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Lindl</w:t>
      </w:r>
      <w:proofErr w:type="spellEnd"/>
      <w:r w:rsidRPr="006602D8">
        <w:rPr>
          <w:rFonts w:ascii="Times New Roman" w:hAnsi="Times New Roman" w:cs="Times New Roman"/>
          <w:i/>
          <w:sz w:val="24"/>
          <w:szCs w:val="24"/>
        </w:rPr>
        <w:t>, Edward’s Bot</w:t>
      </w:r>
      <w:r w:rsidRPr="006602D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602D8">
        <w:rPr>
          <w:rFonts w:ascii="Times New Roman" w:hAnsi="Times New Roman" w:cs="Times New Roman"/>
          <w:i/>
          <w:sz w:val="24"/>
          <w:szCs w:val="24"/>
        </w:rPr>
        <w:t>Reg</w:t>
      </w:r>
      <w:proofErr w:type="spellEnd"/>
      <w:r w:rsidRPr="006602D8">
        <w:rPr>
          <w:rFonts w:ascii="Times New Roman" w:hAnsi="Times New Roman" w:cs="Times New Roman"/>
          <w:i/>
          <w:sz w:val="24"/>
          <w:szCs w:val="24"/>
        </w:rPr>
        <w:t>,</w:t>
      </w:r>
      <w:r w:rsidRPr="006602D8">
        <w:rPr>
          <w:rFonts w:ascii="Times New Roman" w:hAnsi="Times New Roman" w:cs="Times New Roman"/>
          <w:sz w:val="24"/>
          <w:szCs w:val="24"/>
        </w:rPr>
        <w:t xml:space="preserve"> </w:t>
      </w:r>
      <w:r w:rsidRPr="006602D8">
        <w:rPr>
          <w:rFonts w:ascii="Times New Roman" w:hAnsi="Times New Roman" w:cs="Times New Roman"/>
          <w:b/>
          <w:sz w:val="24"/>
          <w:szCs w:val="24"/>
        </w:rPr>
        <w:t>29</w:t>
      </w:r>
      <w:r w:rsidRPr="006602D8">
        <w:rPr>
          <w:rFonts w:ascii="Times New Roman" w:hAnsi="Times New Roman" w:cs="Times New Roman"/>
          <w:sz w:val="24"/>
          <w:szCs w:val="24"/>
        </w:rPr>
        <w:t>, 25 (1843).</w:t>
      </w:r>
      <w:proofErr w:type="gramEnd"/>
      <w:r w:rsidRPr="00660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D8" w:rsidRDefault="006602D8" w:rsidP="006602D8">
      <w:pPr>
        <w:rPr>
          <w:rFonts w:ascii="Times New Roman" w:hAnsi="Times New Roman" w:cs="Times New Roman"/>
          <w:sz w:val="24"/>
          <w:szCs w:val="24"/>
        </w:rPr>
      </w:pPr>
      <w:r w:rsidRPr="006602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ype species: </w:t>
      </w:r>
      <w:proofErr w:type="spellStart"/>
      <w:r w:rsidRPr="006602D8">
        <w:rPr>
          <w:rFonts w:ascii="Times New Roman" w:hAnsi="Times New Roman" w:cs="Times New Roman"/>
          <w:i/>
          <w:sz w:val="24"/>
          <w:szCs w:val="24"/>
        </w:rPr>
        <w:t>Clowesia</w:t>
      </w:r>
      <w:proofErr w:type="spellEnd"/>
      <w:r w:rsidRPr="00660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2D8">
        <w:rPr>
          <w:rFonts w:ascii="Times New Roman" w:hAnsi="Times New Roman" w:cs="Times New Roman"/>
          <w:i/>
          <w:sz w:val="24"/>
          <w:szCs w:val="24"/>
        </w:rPr>
        <w:t>rosea</w:t>
      </w:r>
      <w:proofErr w:type="spellEnd"/>
      <w:r w:rsidRPr="0066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D8">
        <w:rPr>
          <w:rFonts w:ascii="Times New Roman" w:hAnsi="Times New Roman" w:cs="Times New Roman"/>
          <w:sz w:val="24"/>
          <w:szCs w:val="24"/>
        </w:rPr>
        <w:t>Lindl</w:t>
      </w:r>
      <w:proofErr w:type="spellEnd"/>
      <w:r w:rsidRPr="006602D8">
        <w:rPr>
          <w:rFonts w:ascii="Times New Roman" w:hAnsi="Times New Roman" w:cs="Times New Roman"/>
          <w:sz w:val="24"/>
          <w:szCs w:val="24"/>
        </w:rPr>
        <w:t>.</w:t>
      </w:r>
    </w:p>
    <w:p w:rsidR="006602D8" w:rsidRDefault="006602D8" w:rsidP="0066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</w:t>
      </w:r>
      <w:r w:rsidRPr="006602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piphytic </w:t>
      </w:r>
      <w:proofErr w:type="spellStart"/>
      <w:r>
        <w:rPr>
          <w:rFonts w:ascii="Times New Roman" w:hAnsi="Times New Roman" w:cs="Times New Roman"/>
          <w:sz w:val="24"/>
          <w:szCs w:val="24"/>
        </w:rPr>
        <w:t>Epiphytic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herbs. Pseudobulbs of several internodes; ovoid to slender </w:t>
      </w:r>
      <w:r w:rsidRPr="006602D8">
        <w:rPr>
          <w:rFonts w:ascii="Times New Roman" w:hAnsi="Times New Roman" w:cs="Times New Roman"/>
          <w:sz w:val="24"/>
          <w:szCs w:val="24"/>
        </w:rPr>
        <w:t>ovoid, when young en</w:t>
      </w:r>
      <w:r>
        <w:rPr>
          <w:rFonts w:ascii="Times New Roman" w:hAnsi="Times New Roman" w:cs="Times New Roman"/>
          <w:sz w:val="24"/>
          <w:szCs w:val="24"/>
        </w:rPr>
        <w:t xml:space="preserve">tirely concealed by distichous, </w:t>
      </w:r>
      <w:r w:rsidRPr="006602D8">
        <w:rPr>
          <w:rFonts w:ascii="Times New Roman" w:hAnsi="Times New Roman" w:cs="Times New Roman"/>
          <w:sz w:val="24"/>
          <w:szCs w:val="24"/>
        </w:rPr>
        <w:t xml:space="preserve">scarious sheaths, eventually naked. </w:t>
      </w:r>
      <w:proofErr w:type="gramStart"/>
      <w:r w:rsidRPr="006602D8">
        <w:rPr>
          <w:rFonts w:ascii="Times New Roman" w:hAnsi="Times New Roman" w:cs="Times New Roman"/>
          <w:sz w:val="24"/>
          <w:szCs w:val="24"/>
        </w:rPr>
        <w:t>Lewes several, distichous,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2D8">
        <w:rPr>
          <w:rFonts w:ascii="Times New Roman" w:hAnsi="Times New Roman" w:cs="Times New Roman"/>
          <w:sz w:val="24"/>
          <w:szCs w:val="24"/>
        </w:rPr>
        <w:t>convolute, plicate, articulate; d</w:t>
      </w:r>
      <w:r>
        <w:rPr>
          <w:rFonts w:ascii="Times New Roman" w:hAnsi="Times New Roman" w:cs="Times New Roman"/>
          <w:sz w:val="24"/>
          <w:szCs w:val="24"/>
        </w:rPr>
        <w:t>eciduous at end of growing season.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lnﬂorescences</w:t>
      </w:r>
      <w:proofErr w:type="spellEnd"/>
      <w:proofErr w:type="gramEnd"/>
      <w:r w:rsidRPr="006602D8">
        <w:rPr>
          <w:rFonts w:ascii="Times New Roman" w:hAnsi="Times New Roman" w:cs="Times New Roman"/>
          <w:sz w:val="24"/>
          <w:szCs w:val="24"/>
        </w:rPr>
        <w:t xml:space="preserve"> one to several</w:t>
      </w:r>
      <w:r>
        <w:rPr>
          <w:rFonts w:ascii="Times New Roman" w:hAnsi="Times New Roman" w:cs="Times New Roman"/>
          <w:sz w:val="24"/>
          <w:szCs w:val="24"/>
        </w:rPr>
        <w:t xml:space="preserve">, lateral, arising from base of </w:t>
      </w:r>
      <w:r w:rsidRPr="006602D8">
        <w:rPr>
          <w:rFonts w:ascii="Times New Roman" w:hAnsi="Times New Roman" w:cs="Times New Roman"/>
          <w:sz w:val="24"/>
          <w:szCs w:val="24"/>
        </w:rPr>
        <w:t>pseudobulb, archin</w:t>
      </w:r>
      <w:r>
        <w:rPr>
          <w:rFonts w:ascii="Times New Roman" w:hAnsi="Times New Roman" w:cs="Times New Roman"/>
          <w:sz w:val="24"/>
          <w:szCs w:val="24"/>
        </w:rPr>
        <w:t xml:space="preserve">g or pendent, racemose. Flowers resupinate, </w:t>
      </w:r>
      <w:r w:rsidRPr="006602D8">
        <w:rPr>
          <w:rFonts w:ascii="Times New Roman" w:hAnsi="Times New Roman" w:cs="Times New Roman"/>
          <w:sz w:val="24"/>
          <w:szCs w:val="24"/>
        </w:rPr>
        <w:t xml:space="preserve">bisexual, </w:t>
      </w:r>
      <w:proofErr w:type="spellStart"/>
      <w:r w:rsidRPr="006602D8">
        <w:rPr>
          <w:rFonts w:ascii="Times New Roman" w:hAnsi="Times New Roman" w:cs="Times New Roman"/>
          <w:sz w:val="24"/>
          <w:szCs w:val="24"/>
        </w:rPr>
        <w:t>protandrous</w:t>
      </w:r>
      <w:proofErr w:type="spellEnd"/>
      <w:r w:rsidRPr="006602D8">
        <w:rPr>
          <w:rFonts w:ascii="Times New Roman" w:hAnsi="Times New Roman" w:cs="Times New Roman"/>
          <w:sz w:val="24"/>
          <w:szCs w:val="24"/>
        </w:rPr>
        <w:t xml:space="preserve">, fragrant, </w:t>
      </w:r>
      <w:r>
        <w:rPr>
          <w:rFonts w:ascii="Times New Roman" w:hAnsi="Times New Roman" w:cs="Times New Roman"/>
          <w:sz w:val="24"/>
          <w:szCs w:val="24"/>
        </w:rPr>
        <w:t xml:space="preserve">often showy; bracts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lanceolate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602D8">
        <w:rPr>
          <w:rFonts w:ascii="Times New Roman" w:hAnsi="Times New Roman" w:cs="Times New Roman"/>
          <w:sz w:val="24"/>
          <w:szCs w:val="24"/>
        </w:rPr>
        <w:t>fu</w:t>
      </w:r>
      <w:r>
        <w:rPr>
          <w:rFonts w:ascii="Times New Roman" w:hAnsi="Times New Roman" w:cs="Times New Roman"/>
          <w:sz w:val="24"/>
          <w:szCs w:val="24"/>
        </w:rPr>
        <w:t>nnel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-shaped. </w:t>
      </w:r>
      <w:proofErr w:type="gramStart"/>
      <w:r>
        <w:rPr>
          <w:rFonts w:ascii="Times New Roman" w:hAnsi="Times New Roman" w:cs="Times New Roman"/>
          <w:sz w:val="24"/>
          <w:szCs w:val="24"/>
        </w:rPr>
        <w:t>Sepals and Petals membranous.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Labellum fleshy, </w:t>
      </w:r>
      <w:r w:rsidRPr="006602D8">
        <w:rPr>
          <w:rFonts w:ascii="Times New Roman" w:hAnsi="Times New Roman" w:cs="Times New Roman"/>
          <w:sz w:val="24"/>
          <w:szCs w:val="24"/>
        </w:rPr>
        <w:t>concave, entire or obscurely tril</w:t>
      </w:r>
      <w:r>
        <w:rPr>
          <w:rFonts w:ascii="Times New Roman" w:hAnsi="Times New Roman" w:cs="Times New Roman"/>
          <w:sz w:val="24"/>
          <w:szCs w:val="24"/>
        </w:rPr>
        <w:t>obed, sometimes extending rear</w:t>
      </w:r>
      <w:r w:rsidRPr="006602D8">
        <w:rPr>
          <w:rFonts w:ascii="Times New Roman" w:hAnsi="Times New Roman" w:cs="Times New Roman"/>
          <w:sz w:val="24"/>
          <w:szCs w:val="24"/>
        </w:rPr>
        <w:t>ward to half the length of ova</w:t>
      </w:r>
      <w:r>
        <w:rPr>
          <w:rFonts w:ascii="Times New Roman" w:hAnsi="Times New Roman" w:cs="Times New Roman"/>
          <w:sz w:val="24"/>
          <w:szCs w:val="24"/>
        </w:rPr>
        <w:t xml:space="preserve">ry, margins entire or sometimes </w:t>
      </w:r>
      <w:proofErr w:type="spellStart"/>
      <w:r w:rsidRPr="006602D8">
        <w:rPr>
          <w:rFonts w:ascii="Times New Roman" w:hAnsi="Times New Roman" w:cs="Times New Roman"/>
          <w:sz w:val="24"/>
          <w:szCs w:val="24"/>
        </w:rPr>
        <w:t>ﬁ</w:t>
      </w:r>
      <w:r>
        <w:rPr>
          <w:rFonts w:ascii="Times New Roman" w:hAnsi="Times New Roman" w:cs="Times New Roman"/>
          <w:sz w:val="24"/>
          <w:szCs w:val="24"/>
        </w:rPr>
        <w:t>mbriate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Column</w:t>
      </w:r>
      <w:r w:rsidRPr="0066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D8">
        <w:rPr>
          <w:rFonts w:ascii="Times New Roman" w:hAnsi="Times New Roman" w:cs="Times New Roman"/>
          <w:sz w:val="24"/>
          <w:szCs w:val="24"/>
        </w:rPr>
        <w:t>semiterete</w:t>
      </w:r>
      <w:proofErr w:type="spellEnd"/>
      <w:r w:rsidRPr="0066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D8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>avate</w:t>
      </w:r>
      <w:proofErr w:type="spellEnd"/>
      <w:r>
        <w:rPr>
          <w:rFonts w:ascii="Times New Roman" w:hAnsi="Times New Roman" w:cs="Times New Roman"/>
          <w:sz w:val="24"/>
          <w:szCs w:val="24"/>
        </w:rPr>
        <w:t>, winged, with a conspicu</w:t>
      </w:r>
      <w:r w:rsidRPr="006602D8">
        <w:rPr>
          <w:rFonts w:ascii="Times New Roman" w:hAnsi="Times New Roman" w:cs="Times New Roman"/>
          <w:sz w:val="24"/>
          <w:szCs w:val="24"/>
        </w:rPr>
        <w:t>ous foot; anther ventral to te</w:t>
      </w:r>
      <w:r>
        <w:rPr>
          <w:rFonts w:ascii="Times New Roman" w:hAnsi="Times New Roman" w:cs="Times New Roman"/>
          <w:sz w:val="24"/>
          <w:szCs w:val="24"/>
        </w:rPr>
        <w:t xml:space="preserve">rminal,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operculate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imperfectly </w:t>
      </w:r>
      <w:proofErr w:type="spellStart"/>
      <w:r w:rsidRPr="006602D8">
        <w:rPr>
          <w:rFonts w:ascii="Times New Roman" w:hAnsi="Times New Roman" w:cs="Times New Roman"/>
          <w:sz w:val="24"/>
          <w:szCs w:val="24"/>
        </w:rPr>
        <w:t>bilocular</w:t>
      </w:r>
      <w:proofErr w:type="spellEnd"/>
      <w:r w:rsidRPr="006602D8">
        <w:rPr>
          <w:rFonts w:ascii="Times New Roman" w:hAnsi="Times New Roman" w:cs="Times New Roman"/>
          <w:sz w:val="24"/>
          <w:szCs w:val="24"/>
        </w:rPr>
        <w:t>, membranous, apiculat</w:t>
      </w:r>
      <w:r>
        <w:rPr>
          <w:rFonts w:ascii="Times New Roman" w:hAnsi="Times New Roman" w:cs="Times New Roman"/>
          <w:sz w:val="24"/>
          <w:szCs w:val="24"/>
        </w:rPr>
        <w:t xml:space="preserve">e or not,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pollinariurn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two </w:t>
      </w:r>
      <w:r w:rsidRPr="006602D8">
        <w:rPr>
          <w:rFonts w:ascii="Times New Roman" w:hAnsi="Times New Roman" w:cs="Times New Roman"/>
          <w:sz w:val="24"/>
          <w:szCs w:val="24"/>
        </w:rPr>
        <w:t xml:space="preserve">yellow pollinia, ovate and </w:t>
      </w:r>
      <w:proofErr w:type="spellStart"/>
      <w:r w:rsidRPr="006602D8">
        <w:rPr>
          <w:rFonts w:ascii="Times New Roman" w:hAnsi="Times New Roman" w:cs="Times New Roman"/>
          <w:sz w:val="24"/>
          <w:szCs w:val="24"/>
        </w:rPr>
        <w:t>dorsive</w:t>
      </w:r>
      <w:r>
        <w:rPr>
          <w:rFonts w:ascii="Times New Roman" w:hAnsi="Times New Roman" w:cs="Times New Roman"/>
          <w:sz w:val="24"/>
          <w:szCs w:val="24"/>
        </w:rPr>
        <w:t>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flattened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subspheri</w:t>
      </w:r>
      <w:r w:rsidRPr="006602D8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6602D8">
        <w:rPr>
          <w:rFonts w:ascii="Times New Roman" w:hAnsi="Times New Roman" w:cs="Times New Roman"/>
          <w:sz w:val="24"/>
          <w:szCs w:val="24"/>
        </w:rPr>
        <w:t xml:space="preserve">, cartilaginous, with a tubular </w:t>
      </w:r>
      <w:r>
        <w:rPr>
          <w:rFonts w:ascii="Times New Roman" w:hAnsi="Times New Roman" w:cs="Times New Roman"/>
          <w:sz w:val="24"/>
          <w:szCs w:val="24"/>
        </w:rPr>
        <w:t xml:space="preserve">or complexly folded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6602D8">
        <w:rPr>
          <w:rFonts w:ascii="Times New Roman" w:hAnsi="Times New Roman" w:cs="Times New Roman"/>
          <w:sz w:val="24"/>
          <w:szCs w:val="24"/>
        </w:rPr>
        <w:t xml:space="preserve">an adhesive, elliptic or lunate </w:t>
      </w:r>
      <w:proofErr w:type="spellStart"/>
      <w:r w:rsidRPr="006602D8">
        <w:rPr>
          <w:rFonts w:ascii="Times New Roman" w:hAnsi="Times New Roman" w:cs="Times New Roman"/>
          <w:sz w:val="24"/>
          <w:szCs w:val="24"/>
        </w:rPr>
        <w:t>viscidiurn</w:t>
      </w:r>
      <w:proofErr w:type="spellEnd"/>
      <w:r w:rsidRPr="006602D8">
        <w:rPr>
          <w:rFonts w:ascii="Times New Roman" w:hAnsi="Times New Roman" w:cs="Times New Roman"/>
          <w:sz w:val="24"/>
          <w:szCs w:val="24"/>
        </w:rPr>
        <w:t>.</w:t>
      </w:r>
    </w:p>
    <w:p w:rsidR="006602D8" w:rsidRDefault="006602D8" w:rsidP="0066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:rsidR="006602D8" w:rsidRPr="00CE71BF" w:rsidRDefault="006602D8" w:rsidP="006602D8">
      <w:pPr>
        <w:rPr>
          <w:rFonts w:ascii="Times New Roman" w:hAnsi="Times New Roman" w:cs="Times New Roman"/>
          <w:sz w:val="24"/>
          <w:szCs w:val="24"/>
        </w:rPr>
      </w:pPr>
      <w:r w:rsidRPr="00CE71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Pridgeon AM, Cribb PJ, Chase MW, Rasmussen FN. 2009.</w:t>
      </w:r>
      <w:r w:rsidRPr="00CE71B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E71B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Genera orchidacearum, Vol. 5</w:t>
      </w:r>
      <w:r w:rsidRPr="00CE71B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6602D8" w:rsidRPr="006602D8" w:rsidRDefault="006602D8" w:rsidP="006602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2D8" w:rsidRPr="006602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FC" w:rsidRDefault="003E28FC" w:rsidP="006602D8">
      <w:pPr>
        <w:spacing w:after="0" w:line="240" w:lineRule="auto"/>
      </w:pPr>
      <w:r>
        <w:separator/>
      </w:r>
    </w:p>
  </w:endnote>
  <w:endnote w:type="continuationSeparator" w:id="0">
    <w:p w:rsidR="003E28FC" w:rsidRDefault="003E28FC" w:rsidP="0066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FC" w:rsidRDefault="003E28FC" w:rsidP="006602D8">
      <w:pPr>
        <w:spacing w:after="0" w:line="240" w:lineRule="auto"/>
      </w:pPr>
      <w:r>
        <w:separator/>
      </w:r>
    </w:p>
  </w:footnote>
  <w:footnote w:type="continuationSeparator" w:id="0">
    <w:p w:rsidR="003E28FC" w:rsidRDefault="003E28FC" w:rsidP="0066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D8" w:rsidRDefault="006602D8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8"/>
    <w:rsid w:val="003144DE"/>
    <w:rsid w:val="003E28FC"/>
    <w:rsid w:val="006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8"/>
  </w:style>
  <w:style w:type="paragraph" w:styleId="Footer">
    <w:name w:val="footer"/>
    <w:basedOn w:val="Normal"/>
    <w:link w:val="FooterChar"/>
    <w:uiPriority w:val="99"/>
    <w:unhideWhenUsed/>
    <w:rsid w:val="0066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8"/>
  </w:style>
  <w:style w:type="paragraph" w:styleId="BalloonText">
    <w:name w:val="Balloon Text"/>
    <w:basedOn w:val="Normal"/>
    <w:link w:val="BalloonTextChar"/>
    <w:uiPriority w:val="99"/>
    <w:semiHidden/>
    <w:unhideWhenUsed/>
    <w:rsid w:val="0066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8"/>
  </w:style>
  <w:style w:type="paragraph" w:styleId="Footer">
    <w:name w:val="footer"/>
    <w:basedOn w:val="Normal"/>
    <w:link w:val="FooterChar"/>
    <w:uiPriority w:val="99"/>
    <w:unhideWhenUsed/>
    <w:rsid w:val="0066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8"/>
  </w:style>
  <w:style w:type="paragraph" w:styleId="BalloonText">
    <w:name w:val="Balloon Text"/>
    <w:basedOn w:val="Normal"/>
    <w:link w:val="BalloonTextChar"/>
    <w:uiPriority w:val="99"/>
    <w:semiHidden/>
    <w:unhideWhenUsed/>
    <w:rsid w:val="0066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</cp:revision>
  <dcterms:created xsi:type="dcterms:W3CDTF">2017-05-11T15:38:00Z</dcterms:created>
  <dcterms:modified xsi:type="dcterms:W3CDTF">2017-05-11T15:48:00Z</dcterms:modified>
</cp:coreProperties>
</file>