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3D" w:rsidRDefault="0014523D">
      <w:proofErr w:type="spellStart"/>
      <w:r w:rsidRPr="005140F5">
        <w:rPr>
          <w:i/>
        </w:rPr>
        <w:t>Aganisia</w:t>
      </w:r>
      <w:proofErr w:type="spellEnd"/>
      <w:r w:rsidRPr="005140F5">
        <w:rPr>
          <w:i/>
        </w:rPr>
        <w:t xml:space="preserve"> </w:t>
      </w:r>
      <w:proofErr w:type="spellStart"/>
      <w:r w:rsidRPr="005140F5">
        <w:rPr>
          <w:i/>
        </w:rPr>
        <w:t>cyanea</w:t>
      </w:r>
      <w:proofErr w:type="spellEnd"/>
      <w:r>
        <w:t xml:space="preserve"> AM/AOS</w:t>
      </w:r>
      <w:r w:rsidR="0097412C">
        <w:t xml:space="preserve"> 88 Points</w:t>
      </w:r>
    </w:p>
    <w:p w:rsidR="00FF7DF4" w:rsidRDefault="0014523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816100" cy="2120900"/>
            <wp:effectExtent l="0" t="0" r="0" b="0"/>
            <wp:wrapTight wrapText="bothSides">
              <wp:wrapPolygon edited="0">
                <wp:start x="0" y="0"/>
                <wp:lineTo x="0" y="21341"/>
                <wp:lineTo x="21298" y="21341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nisia_cyan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Twelve flowers and three buds on three inflorescences; sepals and petals lavender-blue, darker purple on reverse; lip pale lavender basally, deep red-violet distally, veined white; callus yellow, column wings intense lavender; substance firm; texture crystalline.</w:t>
      </w:r>
    </w:p>
    <w:p w:rsidR="0014523D" w:rsidRDefault="0014523D"/>
    <w:p w:rsidR="0014523D" w:rsidRDefault="0014523D"/>
    <w:p w:rsidR="0014523D" w:rsidRDefault="0014523D"/>
    <w:p w:rsidR="0014523D" w:rsidRDefault="0014523D">
      <w:bookmarkStart w:id="0" w:name="_GoBack"/>
      <w:bookmarkEnd w:id="0"/>
    </w:p>
    <w:p w:rsidR="0014523D" w:rsidRDefault="0069250A">
      <w:proofErr w:type="spellStart"/>
      <w:r w:rsidRPr="005140F5">
        <w:rPr>
          <w:i/>
        </w:rPr>
        <w:t>Bifrenaria</w:t>
      </w:r>
      <w:proofErr w:type="spellEnd"/>
      <w:r w:rsidRPr="005140F5">
        <w:rPr>
          <w:i/>
        </w:rPr>
        <w:t xml:space="preserve"> </w:t>
      </w:r>
      <w:proofErr w:type="spellStart"/>
      <w:r w:rsidRPr="005140F5">
        <w:rPr>
          <w:i/>
        </w:rPr>
        <w:t>harrisoniae</w:t>
      </w:r>
      <w:proofErr w:type="spellEnd"/>
      <w:r>
        <w:t xml:space="preserve"> HCC/AOS</w:t>
      </w:r>
      <w:r w:rsidR="0097412C">
        <w:t xml:space="preserve"> 76 Points</w:t>
      </w:r>
    </w:p>
    <w:p w:rsidR="0069250A" w:rsidRDefault="0069250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34590" cy="2019300"/>
            <wp:effectExtent l="0" t="0" r="3810" b="0"/>
            <wp:wrapTight wrapText="bothSides">
              <wp:wrapPolygon edited="0">
                <wp:start x="0" y="0"/>
                <wp:lineTo x="0" y="21396"/>
                <wp:lineTo x="21465" y="21396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Five flowers and two buds on two inflorescences; sepals and petals ivory-white; lip mauve, midlobe hairy, side lobes deeper purple, callus light orange; column light orange, anther cap white; substance medium; texture matte.</w:t>
      </w:r>
    </w:p>
    <w:p w:rsidR="0069250A" w:rsidRDefault="0069250A"/>
    <w:p w:rsidR="0069250A" w:rsidRDefault="0069250A"/>
    <w:p w:rsidR="0069250A" w:rsidRDefault="0069250A"/>
    <w:p w:rsidR="0069250A" w:rsidRDefault="0069250A"/>
    <w:p w:rsidR="0069250A" w:rsidRDefault="005140F5">
      <w:r w:rsidRPr="005140F5">
        <w:rPr>
          <w:i/>
        </w:rPr>
        <w:t xml:space="preserve">Maxillaria </w:t>
      </w:r>
      <w:proofErr w:type="spellStart"/>
      <w:r w:rsidRPr="005140F5">
        <w:rPr>
          <w:i/>
        </w:rPr>
        <w:t>sanderiana</w:t>
      </w:r>
      <w:proofErr w:type="spellEnd"/>
      <w:r>
        <w:t xml:space="preserve"> AM/AOS</w:t>
      </w:r>
      <w:r w:rsidR="0097412C">
        <w:t xml:space="preserve"> 85 Points</w:t>
      </w:r>
    </w:p>
    <w:p w:rsidR="0069250A" w:rsidRDefault="005140F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67462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85" y="21415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Six flowers and 4 buds on eight inflorescences; sepals and petals white, splashed and spotted maroon basally</w:t>
      </w:r>
      <w:r w:rsidR="0085300E">
        <w:t>; lip cream-white, edge and side lobes flushed maroon, column white, anther cap golden yellow; substance heavy; texture matte.</w:t>
      </w:r>
    </w:p>
    <w:p w:rsidR="0085300E" w:rsidRDefault="0085300E"/>
    <w:p w:rsidR="0085300E" w:rsidRDefault="0085300E"/>
    <w:p w:rsidR="0085300E" w:rsidRDefault="0085300E"/>
    <w:p w:rsidR="0085300E" w:rsidRDefault="0085300E">
      <w:proofErr w:type="spellStart"/>
      <w:r>
        <w:lastRenderedPageBreak/>
        <w:t>Pescatoria</w:t>
      </w:r>
      <w:proofErr w:type="spellEnd"/>
      <w:r>
        <w:t xml:space="preserve"> </w:t>
      </w:r>
      <w:proofErr w:type="spellStart"/>
      <w:r>
        <w:t>lehmannii</w:t>
      </w:r>
      <w:proofErr w:type="spellEnd"/>
      <w:r>
        <w:t xml:space="preserve"> CCM/AOS</w:t>
      </w:r>
      <w:r w:rsidR="0097412C">
        <w:t xml:space="preserve"> 83 Points</w:t>
      </w:r>
    </w:p>
    <w:p w:rsidR="0085300E" w:rsidRDefault="0085300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682240" cy="2076450"/>
            <wp:effectExtent l="0" t="0" r="3810" b="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10 2013 022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Twenty flowers on twenty inflorescences symmetrically arranged around a 25 cm growth in a 20 cm basket of sphagnum moss; sepals and petals white, heavily infused grape-purple, striped white</w:t>
      </w:r>
      <w:r w:rsidR="00F560B7">
        <w:t>; lip lighter purple, heavily papillose; column white, suffused purple basally, anther cap cream; substance medium; texture matte.</w:t>
      </w:r>
    </w:p>
    <w:p w:rsidR="00F560B7" w:rsidRDefault="00F560B7"/>
    <w:p w:rsidR="00F560B7" w:rsidRDefault="00F560B7"/>
    <w:p w:rsidR="00F560B7" w:rsidRDefault="00F560B7"/>
    <w:p w:rsidR="00F560B7" w:rsidRDefault="00F560B7">
      <w:proofErr w:type="spellStart"/>
      <w:r>
        <w:t>Promenaea</w:t>
      </w:r>
      <w:proofErr w:type="spellEnd"/>
      <w:r>
        <w:t xml:space="preserve"> Meadow Gold AM/AOS 81 Points</w:t>
      </w:r>
    </w:p>
    <w:p w:rsidR="00F560B7" w:rsidRDefault="00F560B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832100" cy="2124075"/>
            <wp:effectExtent l="0" t="0" r="6350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xanthi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Thirty five flowers and four buds on thirty six inflorescences; sepals and petals rich yellow; lip yellow, side lobe margins dotted maroon; column maroon, anther cap yellow, cream distally, substance medium; texture crystalline.</w:t>
      </w:r>
    </w:p>
    <w:sectPr w:rsidR="00F560B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E8" w:rsidRDefault="008A0FE8" w:rsidP="009D4120">
      <w:pPr>
        <w:spacing w:after="0" w:line="240" w:lineRule="auto"/>
      </w:pPr>
      <w:r>
        <w:separator/>
      </w:r>
    </w:p>
  </w:endnote>
  <w:endnote w:type="continuationSeparator" w:id="0">
    <w:p w:rsidR="008A0FE8" w:rsidRDefault="008A0FE8" w:rsidP="009D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E8" w:rsidRDefault="008A0FE8" w:rsidP="009D4120">
      <w:pPr>
        <w:spacing w:after="0" w:line="240" w:lineRule="auto"/>
      </w:pPr>
      <w:r>
        <w:separator/>
      </w:r>
    </w:p>
  </w:footnote>
  <w:footnote w:type="continuationSeparator" w:id="0">
    <w:p w:rsidR="008A0FE8" w:rsidRDefault="008A0FE8" w:rsidP="009D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20" w:rsidRDefault="009D4120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June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B"/>
    <w:rsid w:val="000711DD"/>
    <w:rsid w:val="0014523D"/>
    <w:rsid w:val="00232A0B"/>
    <w:rsid w:val="005140F5"/>
    <w:rsid w:val="00552760"/>
    <w:rsid w:val="0069250A"/>
    <w:rsid w:val="0085300E"/>
    <w:rsid w:val="008A0FE8"/>
    <w:rsid w:val="0097412C"/>
    <w:rsid w:val="009D4120"/>
    <w:rsid w:val="00F560B7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20"/>
  </w:style>
  <w:style w:type="paragraph" w:styleId="Footer">
    <w:name w:val="footer"/>
    <w:basedOn w:val="Normal"/>
    <w:link w:val="Foot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20"/>
  </w:style>
  <w:style w:type="paragraph" w:styleId="BalloonText">
    <w:name w:val="Balloon Text"/>
    <w:basedOn w:val="Normal"/>
    <w:link w:val="BalloonTextChar"/>
    <w:uiPriority w:val="99"/>
    <w:semiHidden/>
    <w:unhideWhenUsed/>
    <w:rsid w:val="009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20"/>
  </w:style>
  <w:style w:type="paragraph" w:styleId="Footer">
    <w:name w:val="footer"/>
    <w:basedOn w:val="Normal"/>
    <w:link w:val="Foot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20"/>
  </w:style>
  <w:style w:type="paragraph" w:styleId="BalloonText">
    <w:name w:val="Balloon Text"/>
    <w:basedOn w:val="Normal"/>
    <w:link w:val="BalloonTextChar"/>
    <w:uiPriority w:val="99"/>
    <w:semiHidden/>
    <w:unhideWhenUsed/>
    <w:rsid w:val="009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3</cp:revision>
  <dcterms:created xsi:type="dcterms:W3CDTF">2017-05-20T20:36:00Z</dcterms:created>
  <dcterms:modified xsi:type="dcterms:W3CDTF">2017-06-09T19:54:00Z</dcterms:modified>
</cp:coreProperties>
</file>