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FB1B58" w:rsidRDefault="00C95A6B">
      <w:pPr>
        <w:rPr>
          <w:rFonts w:ascii="Times New Roman" w:hAnsi="Times New Roman" w:cs="Times New Roman"/>
          <w:sz w:val="24"/>
          <w:szCs w:val="24"/>
        </w:rPr>
      </w:pPr>
      <w:r w:rsidRPr="00C95A6B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EDC124" wp14:editId="64175E03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3022600" cy="2266950"/>
            <wp:effectExtent l="0" t="0" r="6350" b="0"/>
            <wp:wrapTight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A6B">
        <w:rPr>
          <w:rFonts w:ascii="Times New Roman" w:hAnsi="Times New Roman" w:cs="Times New Roman"/>
          <w:i/>
          <w:sz w:val="24"/>
          <w:szCs w:val="24"/>
        </w:rPr>
        <w:t>Bulbophyllum fascinator</w:t>
      </w:r>
      <w:r>
        <w:rPr>
          <w:rFonts w:ascii="Times New Roman" w:hAnsi="Times New Roman" w:cs="Times New Roman"/>
          <w:sz w:val="24"/>
          <w:szCs w:val="24"/>
        </w:rPr>
        <w:t xml:space="preserve"> AM/AOS 85 points</w:t>
      </w:r>
    </w:p>
    <w:p w:rsidR="00C95A6B" w:rsidRDefault="00C95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large flowers on two descending inflorescences; dorsal sepal cupped, </w:t>
      </w:r>
      <w:r w:rsidR="00A656AF">
        <w:rPr>
          <w:rFonts w:ascii="Times New Roman" w:hAnsi="Times New Roman" w:cs="Times New Roman"/>
          <w:sz w:val="24"/>
          <w:szCs w:val="24"/>
        </w:rPr>
        <w:t xml:space="preserve">base color </w:t>
      </w:r>
      <w:r>
        <w:rPr>
          <w:rFonts w:ascii="Times New Roman" w:hAnsi="Times New Roman" w:cs="Times New Roman"/>
          <w:sz w:val="24"/>
          <w:szCs w:val="24"/>
        </w:rPr>
        <w:t>chartreuse, striped dark burgundy</w:t>
      </w:r>
      <w:r w:rsidR="00A656AF">
        <w:rPr>
          <w:rFonts w:ascii="Times New Roman" w:hAnsi="Times New Roman" w:cs="Times New Roman"/>
          <w:sz w:val="24"/>
          <w:szCs w:val="24"/>
        </w:rPr>
        <w:t>, ciliate on margins; lateral sepals fused, lightly spotted burgundy, coalescing to stripes distally, petals chartreuse spotted burgundy, striped centrally, burgundy appendages on margins,; lip hinged, deep ruby red; column green, finely spotted ruby; substance firm; texture waxy.</w:t>
      </w: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8A2C15" w:rsidRDefault="008A2C15">
      <w:pPr>
        <w:rPr>
          <w:rFonts w:ascii="Times New Roman" w:hAnsi="Times New Roman" w:cs="Times New Roman"/>
          <w:sz w:val="24"/>
          <w:szCs w:val="24"/>
        </w:rPr>
      </w:pPr>
    </w:p>
    <w:p w:rsidR="00A656AF" w:rsidRDefault="00876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692778" wp14:editId="291C0C46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2428875" cy="2177415"/>
            <wp:effectExtent l="0" t="0" r="9525" b="0"/>
            <wp:wrapTight wrapText="bothSides">
              <wp:wrapPolygon edited="0">
                <wp:start x="0" y="0"/>
                <wp:lineTo x="0" y="21354"/>
                <wp:lineTo x="21515" y="21354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15">
        <w:rPr>
          <w:rFonts w:ascii="Times New Roman" w:hAnsi="Times New Roman" w:cs="Times New Roman"/>
          <w:sz w:val="24"/>
          <w:szCs w:val="24"/>
        </w:rPr>
        <w:t>Bulbophyllum Wilmar Candy Stripes HCC/AOS 77 points</w:t>
      </w:r>
    </w:p>
    <w:p w:rsidR="00A656AF" w:rsidRDefault="008A2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flowers and one partially opened flower on three inflorescences; dorsal sepal golden yellow, veined maroon with faint cross hatching; lateral sepals curved, proximal</w:t>
      </w:r>
      <w:r w:rsidR="00876BE5">
        <w:rPr>
          <w:rFonts w:ascii="Times New Roman" w:hAnsi="Times New Roman" w:cs="Times New Roman"/>
          <w:sz w:val="24"/>
          <w:szCs w:val="24"/>
        </w:rPr>
        <w:t xml:space="preserve"> three-quarters overlaid maroon, striped and cross hatched; lip hinged, yellow, spotted maroon; substance firm; texture matte.</w:t>
      </w: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  <w:r w:rsidRPr="008108BB">
        <w:rPr>
          <w:rFonts w:ascii="Times New Roman" w:hAnsi="Times New Roman" w:cs="Times New Roman"/>
          <w:i/>
          <w:sz w:val="24"/>
          <w:szCs w:val="24"/>
        </w:rPr>
        <w:t>Bulbophyllum fascinator</w:t>
      </w:r>
      <w:r>
        <w:rPr>
          <w:rFonts w:ascii="Times New Roman" w:hAnsi="Times New Roman" w:cs="Times New Roman"/>
          <w:sz w:val="24"/>
          <w:szCs w:val="24"/>
        </w:rPr>
        <w:t xml:space="preserve"> CCM/AOS 84 points</w:t>
      </w:r>
    </w:p>
    <w:p w:rsidR="00876BE5" w:rsidRDefault="00876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419350" cy="2433955"/>
            <wp:effectExtent l="0" t="0" r="0" b="4445"/>
            <wp:wrapTight wrapText="bothSides">
              <wp:wrapPolygon edited="0">
                <wp:start x="0" y="0"/>
                <wp:lineTo x="0" y="21470"/>
                <wp:lineTo x="21430" y="21470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Twenty-three flowers and six buds on twenty-nine eve</w:t>
      </w:r>
      <w:r w:rsidR="00906868">
        <w:rPr>
          <w:rFonts w:ascii="Times New Roman" w:hAnsi="Times New Roman" w:cs="Times New Roman"/>
          <w:sz w:val="24"/>
          <w:szCs w:val="24"/>
        </w:rPr>
        <w:t>nly distributed inflorescences on an approximately 140 growth plant, 130 cm wide by 25 cm tall grown in sphagnum in a wooden basket; flowers chartreuse, marked burgundy; dorsal sepal striped vertically burgundy; lateral sepals fused, spotted burgundy; petals with single maroon stripe; lip purple, spotted yellow; column green, finely spotted burgundy; substance firm; texture matte.</w:t>
      </w: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  <w:r w:rsidRPr="003F214A">
        <w:rPr>
          <w:rFonts w:ascii="Times New Roman" w:hAnsi="Times New Roman" w:cs="Times New Roman"/>
          <w:i/>
          <w:sz w:val="24"/>
          <w:szCs w:val="24"/>
        </w:rPr>
        <w:t xml:space="preserve">Bulbophyllum </w:t>
      </w:r>
      <w:proofErr w:type="spellStart"/>
      <w:r w:rsidRPr="003F214A">
        <w:rPr>
          <w:rFonts w:ascii="Times New Roman" w:hAnsi="Times New Roman" w:cs="Times New Roman"/>
          <w:i/>
          <w:sz w:val="24"/>
          <w:szCs w:val="24"/>
        </w:rPr>
        <w:t>annandelei</w:t>
      </w:r>
      <w:proofErr w:type="spellEnd"/>
      <w:r w:rsidRPr="003F21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AM/</w:t>
      </w:r>
      <w:proofErr w:type="gramStart"/>
      <w:r>
        <w:rPr>
          <w:rFonts w:ascii="Times New Roman" w:hAnsi="Times New Roman" w:cs="Times New Roman"/>
          <w:sz w:val="24"/>
          <w:szCs w:val="24"/>
        </w:rPr>
        <w:t>AOS  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9972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7" y="21494"/>
                <wp:lineTo x="214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62_3eb46fc5579596465e2957572f45063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Six flowers well arranged on one inflorescence; dorsal sepal and petals translucent lemon yellow, faintly striped; lateral sepals fused, lemon yellow, faintly striped medially; lip hinged, yellow; column and anther cap orange-yellow; substance firm; texture crystalline.</w:t>
      </w: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</w:p>
    <w:p w:rsidR="003F214A" w:rsidRDefault="003F214A">
      <w:pPr>
        <w:rPr>
          <w:rFonts w:ascii="Times New Roman" w:hAnsi="Times New Roman" w:cs="Times New Roman"/>
          <w:sz w:val="24"/>
          <w:szCs w:val="24"/>
        </w:rPr>
      </w:pPr>
      <w:r w:rsidRPr="002E190B">
        <w:rPr>
          <w:rFonts w:ascii="Times New Roman" w:hAnsi="Times New Roman" w:cs="Times New Roman"/>
          <w:i/>
          <w:sz w:val="24"/>
          <w:szCs w:val="24"/>
        </w:rPr>
        <w:t>Bulbophyllum falcatum</w:t>
      </w:r>
      <w:r w:rsidR="002E190B">
        <w:rPr>
          <w:rFonts w:ascii="Times New Roman" w:hAnsi="Times New Roman" w:cs="Times New Roman"/>
          <w:sz w:val="24"/>
          <w:szCs w:val="24"/>
        </w:rPr>
        <w:t xml:space="preserve"> HCC/AOS 76 points</w:t>
      </w:r>
    </w:p>
    <w:p w:rsidR="002E190B" w:rsidRPr="00C95A6B" w:rsidRDefault="002E1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89064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70" y="21500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6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Three hundred forty-two flowers and 410 buds on 31 inflorescences; rachis dark mahogany; dorsal sepals lemon yellow distal one third, remainder beige; lateral sepals light green, spotted oxblood basally; mobile lip velvety burgundy; substance </w:t>
      </w:r>
      <w:r w:rsidR="00465597">
        <w:rPr>
          <w:rFonts w:ascii="Times New Roman" w:hAnsi="Times New Roman" w:cs="Times New Roman"/>
          <w:sz w:val="24"/>
          <w:szCs w:val="24"/>
        </w:rPr>
        <w:t>ver</w:t>
      </w:r>
      <w:bookmarkStart w:id="0" w:name="_GoBack"/>
      <w:bookmarkEnd w:id="0"/>
      <w:r w:rsidR="00465597">
        <w:rPr>
          <w:rFonts w:ascii="Times New Roman" w:hAnsi="Times New Roman" w:cs="Times New Roman"/>
          <w:sz w:val="24"/>
          <w:szCs w:val="24"/>
        </w:rPr>
        <w:t>y firm; texture matte.</w:t>
      </w:r>
    </w:p>
    <w:sectPr w:rsidR="002E190B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38" w:rsidRDefault="00581A38" w:rsidP="00C95A6B">
      <w:pPr>
        <w:spacing w:after="0" w:line="240" w:lineRule="auto"/>
      </w:pPr>
      <w:r>
        <w:separator/>
      </w:r>
    </w:p>
  </w:endnote>
  <w:endnote w:type="continuationSeparator" w:id="0">
    <w:p w:rsidR="00581A38" w:rsidRDefault="00581A38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38" w:rsidRDefault="00581A38" w:rsidP="00C95A6B">
      <w:pPr>
        <w:spacing w:after="0" w:line="240" w:lineRule="auto"/>
      </w:pPr>
      <w:r>
        <w:separator/>
      </w:r>
    </w:p>
  </w:footnote>
  <w:footnote w:type="continuationSeparator" w:id="0">
    <w:p w:rsidR="00581A38" w:rsidRDefault="00581A38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Default="00C95A6B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September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2E190B"/>
    <w:rsid w:val="003F214A"/>
    <w:rsid w:val="00465597"/>
    <w:rsid w:val="00581A38"/>
    <w:rsid w:val="006972BB"/>
    <w:rsid w:val="008108BB"/>
    <w:rsid w:val="00876BE5"/>
    <w:rsid w:val="008A2C15"/>
    <w:rsid w:val="008E3F56"/>
    <w:rsid w:val="00906868"/>
    <w:rsid w:val="00A656AF"/>
    <w:rsid w:val="00C95A6B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4</cp:revision>
  <dcterms:created xsi:type="dcterms:W3CDTF">2017-09-08T11:59:00Z</dcterms:created>
  <dcterms:modified xsi:type="dcterms:W3CDTF">2017-09-08T19:47:00Z</dcterms:modified>
</cp:coreProperties>
</file>