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D63" w:rsidRDefault="006B4D69" w:rsidP="007F5D63">
      <w:pPr>
        <w:spacing w:line="360" w:lineRule="auto"/>
        <w:rPr>
          <w:rFonts w:ascii="Times New Roman" w:hAnsi="Times New Roman" w:cs="Times New Roman"/>
          <w:bCs/>
          <w:sz w:val="24"/>
          <w:szCs w:val="24"/>
        </w:rPr>
      </w:pPr>
      <w:r>
        <w:rPr>
          <w:rFonts w:ascii="Times New Roman" w:hAnsi="Times New Roman" w:cs="Times New Roman"/>
          <w:b/>
          <w:i/>
          <w:sz w:val="36"/>
          <w:szCs w:val="36"/>
        </w:rPr>
        <w:t xml:space="preserve">Bulbophyllum </w:t>
      </w:r>
      <w:proofErr w:type="spellStart"/>
      <w:r>
        <w:rPr>
          <w:rFonts w:ascii="Times New Roman" w:hAnsi="Times New Roman" w:cs="Times New Roman"/>
          <w:b/>
          <w:i/>
          <w:sz w:val="36"/>
          <w:szCs w:val="36"/>
        </w:rPr>
        <w:t>lasiochilum</w:t>
      </w:r>
      <w:proofErr w:type="spellEnd"/>
      <w:r w:rsidR="007F5D63">
        <w:rPr>
          <w:rFonts w:ascii="Times New Roman" w:hAnsi="Times New Roman" w:cs="Times New Roman"/>
          <w:b/>
          <w:i/>
          <w:sz w:val="36"/>
          <w:szCs w:val="36"/>
        </w:rPr>
        <w:t xml:space="preserve"> </w:t>
      </w:r>
      <w:r w:rsidR="00F42983" w:rsidRPr="00F42983">
        <w:rPr>
          <w:rFonts w:ascii="Times New Roman" w:hAnsi="Times New Roman" w:cs="Times New Roman"/>
          <w:bCs/>
          <w:sz w:val="28"/>
          <w:szCs w:val="28"/>
        </w:rPr>
        <w:t xml:space="preserve">Parish &amp; </w:t>
      </w:r>
      <w:proofErr w:type="spellStart"/>
      <w:r w:rsidR="00F42983" w:rsidRPr="00F42983">
        <w:rPr>
          <w:rFonts w:ascii="Times New Roman" w:hAnsi="Times New Roman" w:cs="Times New Roman"/>
          <w:bCs/>
          <w:sz w:val="28"/>
          <w:szCs w:val="28"/>
        </w:rPr>
        <w:t>Rchb.f</w:t>
      </w:r>
      <w:proofErr w:type="spellEnd"/>
      <w:r w:rsidR="00F42983" w:rsidRPr="00F42983">
        <w:rPr>
          <w:rFonts w:ascii="Times New Roman" w:hAnsi="Times New Roman" w:cs="Times New Roman"/>
          <w:bCs/>
          <w:sz w:val="28"/>
          <w:szCs w:val="28"/>
        </w:rPr>
        <w:t xml:space="preserve"> 1874</w:t>
      </w:r>
    </w:p>
    <w:p w:rsidR="00444A15" w:rsidRDefault="004F3EB4" w:rsidP="00B76396">
      <w:pPr>
        <w:spacing w:line="240" w:lineRule="auto"/>
        <w:rPr>
          <w:rStyle w:val="Hyperlink"/>
          <w:rFonts w:ascii="Times New Roman" w:hAnsi="Times New Roman" w:cs="Times New Roman"/>
          <w:bCs/>
          <w:color w:val="000000" w:themeColor="text1"/>
          <w:sz w:val="28"/>
          <w:szCs w:val="28"/>
          <w:u w:val="none"/>
        </w:rPr>
      </w:pPr>
      <w:hyperlink r:id="rId7" w:history="1">
        <w:proofErr w:type="gramStart"/>
        <w:r w:rsidR="00CE2F1E">
          <w:rPr>
            <w:rStyle w:val="Hyperlink"/>
            <w:rFonts w:ascii="Times New Roman" w:hAnsi="Times New Roman" w:cs="Times New Roman"/>
            <w:bCs/>
            <w:color w:val="000000" w:themeColor="text1"/>
            <w:sz w:val="28"/>
            <w:szCs w:val="28"/>
            <w:u w:val="none"/>
          </w:rPr>
          <w:t xml:space="preserve">SECTION  </w:t>
        </w:r>
        <w:proofErr w:type="spellStart"/>
        <w:r w:rsidR="00413AAC" w:rsidRPr="00413AAC">
          <w:rPr>
            <w:rFonts w:ascii="Times New Roman" w:hAnsi="Times New Roman" w:cs="Times New Roman"/>
            <w:bCs/>
            <w:iCs/>
            <w:sz w:val="28"/>
            <w:szCs w:val="28"/>
          </w:rPr>
          <w:t>Brachyantha</w:t>
        </w:r>
        <w:proofErr w:type="spellEnd"/>
        <w:proofErr w:type="gramEnd"/>
        <w:r w:rsidR="00413AAC" w:rsidRPr="00413AAC">
          <w:rPr>
            <w:rFonts w:ascii="Times New Roman" w:hAnsi="Times New Roman" w:cs="Times New Roman"/>
            <w:bCs/>
            <w:iCs/>
            <w:sz w:val="28"/>
            <w:szCs w:val="28"/>
          </w:rPr>
          <w:t xml:space="preserve"> </w:t>
        </w:r>
        <w:proofErr w:type="spellStart"/>
        <w:r w:rsidR="00413AAC" w:rsidRPr="00413AAC">
          <w:rPr>
            <w:rFonts w:ascii="Times New Roman" w:hAnsi="Times New Roman" w:cs="Times New Roman"/>
            <w:bCs/>
            <w:iCs/>
            <w:sz w:val="28"/>
            <w:szCs w:val="28"/>
          </w:rPr>
          <w:t>Rchb.f</w:t>
        </w:r>
        <w:proofErr w:type="spellEnd"/>
        <w:r w:rsidR="00413AAC" w:rsidRPr="00413AAC">
          <w:rPr>
            <w:rFonts w:ascii="Times New Roman" w:hAnsi="Times New Roman" w:cs="Times New Roman"/>
            <w:bCs/>
            <w:iCs/>
            <w:sz w:val="28"/>
            <w:szCs w:val="28"/>
          </w:rPr>
          <w:t xml:space="preserve"> 1861 </w:t>
        </w:r>
      </w:hyperlink>
    </w:p>
    <w:p w:rsidR="00413AAC" w:rsidRDefault="001F30F2" w:rsidP="00B76396">
      <w:pPr>
        <w:spacing w:line="240" w:lineRule="auto"/>
        <w:rPr>
          <w:rStyle w:val="Hyperlink"/>
          <w:rFonts w:ascii="Times New Roman" w:hAnsi="Times New Roman" w:cs="Times New Roman"/>
          <w:bCs/>
          <w:color w:val="000000" w:themeColor="text1"/>
          <w:sz w:val="28"/>
          <w:szCs w:val="28"/>
          <w:u w:val="none"/>
        </w:rPr>
      </w:pPr>
      <w:r w:rsidRPr="00B564E1">
        <w:rPr>
          <w:rFonts w:ascii="Times New Roman" w:hAnsi="Times New Roman" w:cs="Times New Roman"/>
          <w:b/>
          <w:noProof/>
          <w:sz w:val="24"/>
          <w:szCs w:val="24"/>
        </w:rPr>
        <w:drawing>
          <wp:anchor distT="0" distB="0" distL="114300" distR="114300" simplePos="0" relativeHeight="251658240" behindDoc="0" locked="0" layoutInCell="1" allowOverlap="1" wp14:anchorId="2F80487B" wp14:editId="676974DE">
            <wp:simplePos x="0" y="0"/>
            <wp:positionH relativeFrom="column">
              <wp:posOffset>-9525</wp:posOffset>
            </wp:positionH>
            <wp:positionV relativeFrom="paragraph">
              <wp:posOffset>289560</wp:posOffset>
            </wp:positionV>
            <wp:extent cx="3429000" cy="51396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bulb-bulbophyllum-falcatum-00.jpg"/>
                    <pic:cNvPicPr/>
                  </pic:nvPicPr>
                  <pic:blipFill>
                    <a:blip r:embed="rId8">
                      <a:extLst>
                        <a:ext uri="{28A0092B-C50C-407E-A947-70E740481C1C}">
                          <a14:useLocalDpi xmlns:a14="http://schemas.microsoft.com/office/drawing/2010/main" val="0"/>
                        </a:ext>
                      </a:extLst>
                    </a:blip>
                    <a:stretch>
                      <a:fillRect/>
                    </a:stretch>
                  </pic:blipFill>
                  <pic:spPr>
                    <a:xfrm>
                      <a:off x="0" y="0"/>
                      <a:ext cx="3429000" cy="5139690"/>
                    </a:xfrm>
                    <a:prstGeom prst="rect">
                      <a:avLst/>
                    </a:prstGeom>
                  </pic:spPr>
                </pic:pic>
              </a:graphicData>
            </a:graphic>
            <wp14:sizeRelH relativeFrom="margin">
              <wp14:pctWidth>0</wp14:pctWidth>
            </wp14:sizeRelH>
            <wp14:sizeRelV relativeFrom="margin">
              <wp14:pctHeight>0</wp14:pctHeight>
            </wp14:sizeRelV>
          </wp:anchor>
        </w:drawing>
      </w:r>
    </w:p>
    <w:p w:rsidR="00413AAC" w:rsidRDefault="00413AAC" w:rsidP="00B564E1">
      <w:pPr>
        <w:spacing w:line="360" w:lineRule="auto"/>
        <w:rPr>
          <w:rFonts w:ascii="Times New Roman" w:hAnsi="Times New Roman" w:cs="Times New Roman"/>
          <w:bCs/>
          <w:sz w:val="24"/>
          <w:szCs w:val="24"/>
        </w:rPr>
      </w:pPr>
      <w:r w:rsidRPr="00413AAC">
        <w:rPr>
          <w:b/>
          <w:bCs/>
        </w:rPr>
        <w:t xml:space="preserve"> </w:t>
      </w:r>
      <w:r w:rsidRPr="00413AAC">
        <w:rPr>
          <w:rFonts w:ascii="Times New Roman" w:hAnsi="Times New Roman" w:cs="Times New Roman"/>
          <w:bCs/>
          <w:sz w:val="24"/>
          <w:szCs w:val="24"/>
        </w:rPr>
        <w:t xml:space="preserve">Found in India, Myanmar, Thailand and Malaysia in moist montane forests and seasonally dry forests as a mini-miniature to miniature sized, warm to cool growing species with </w:t>
      </w:r>
      <w:proofErr w:type="spellStart"/>
      <w:r w:rsidRPr="00413AAC">
        <w:rPr>
          <w:rFonts w:ascii="Times New Roman" w:hAnsi="Times New Roman" w:cs="Times New Roman"/>
          <w:bCs/>
          <w:sz w:val="24"/>
          <w:szCs w:val="24"/>
        </w:rPr>
        <w:t>cylindro</w:t>
      </w:r>
      <w:proofErr w:type="spellEnd"/>
      <w:r w:rsidRPr="00413AAC">
        <w:rPr>
          <w:rFonts w:ascii="Times New Roman" w:hAnsi="Times New Roman" w:cs="Times New Roman"/>
          <w:bCs/>
          <w:sz w:val="24"/>
          <w:szCs w:val="24"/>
        </w:rPr>
        <w:t xml:space="preserve">-ovate pseudobulbs with a single, apical, oblong-obovate leaf that blooms in the fall with solitary flowers, or a few in umbels on shorter, slender inflorescence that arises from a mature pseudobulb and has the fragrant flower scented of </w:t>
      </w:r>
      <w:r w:rsidRPr="00413AAC">
        <w:rPr>
          <w:rFonts w:ascii="Times New Roman" w:hAnsi="Times New Roman" w:cs="Times New Roman"/>
          <w:bCs/>
          <w:sz w:val="24"/>
          <w:szCs w:val="24"/>
        </w:rPr>
        <w:t>strawberries</w:t>
      </w:r>
      <w:r w:rsidRPr="00413AAC">
        <w:rPr>
          <w:rFonts w:ascii="Times New Roman" w:hAnsi="Times New Roman" w:cs="Times New Roman"/>
          <w:bCs/>
          <w:sz w:val="24"/>
          <w:szCs w:val="24"/>
        </w:rPr>
        <w:t xml:space="preserve"> held just below or above the leaves. </w:t>
      </w:r>
    </w:p>
    <w:p w:rsidR="00B564E1" w:rsidRDefault="00413AAC" w:rsidP="00B564E1">
      <w:pPr>
        <w:spacing w:line="360" w:lineRule="auto"/>
        <w:rPr>
          <w:rFonts w:ascii="Times New Roman" w:hAnsi="Times New Roman" w:cs="Times New Roman"/>
          <w:bCs/>
          <w:sz w:val="24"/>
          <w:szCs w:val="24"/>
        </w:rPr>
      </w:pPr>
      <w:proofErr w:type="gramStart"/>
      <w:r w:rsidRPr="00413AAC">
        <w:rPr>
          <w:rFonts w:ascii="Times New Roman" w:hAnsi="Times New Roman" w:cs="Times New Roman"/>
          <w:bCs/>
          <w:sz w:val="24"/>
          <w:szCs w:val="24"/>
        </w:rPr>
        <w:t>P</w:t>
      </w:r>
      <w:r w:rsidR="00D15F0F" w:rsidRPr="00413AAC">
        <w:rPr>
          <w:rFonts w:ascii="Times New Roman" w:hAnsi="Times New Roman" w:cs="Times New Roman"/>
          <w:bCs/>
          <w:sz w:val="24"/>
          <w:szCs w:val="24"/>
        </w:rPr>
        <w:t>seudobulbs</w:t>
      </w:r>
      <w:r w:rsidR="00D15F0F">
        <w:rPr>
          <w:rFonts w:ascii="Times New Roman" w:hAnsi="Times New Roman" w:cs="Times New Roman"/>
          <w:bCs/>
          <w:sz w:val="24"/>
          <w:szCs w:val="24"/>
        </w:rPr>
        <w:t xml:space="preserve"> 2-3 cm long, ovoid, 1 leafed, set ca 3 cm apart on creeping rhizomes.</w:t>
      </w:r>
      <w:proofErr w:type="gramEnd"/>
      <w:r w:rsidR="00D15F0F">
        <w:rPr>
          <w:rFonts w:ascii="Times New Roman" w:hAnsi="Times New Roman" w:cs="Times New Roman"/>
          <w:bCs/>
          <w:sz w:val="24"/>
          <w:szCs w:val="24"/>
        </w:rPr>
        <w:t xml:space="preserve"> </w:t>
      </w:r>
      <w:proofErr w:type="gramStart"/>
      <w:r w:rsidR="00D15F0F">
        <w:rPr>
          <w:rFonts w:ascii="Times New Roman" w:hAnsi="Times New Roman" w:cs="Times New Roman"/>
          <w:bCs/>
          <w:sz w:val="24"/>
          <w:szCs w:val="24"/>
        </w:rPr>
        <w:t>Leaves to 25 cm long.</w:t>
      </w:r>
      <w:proofErr w:type="gramEnd"/>
      <w:r w:rsidR="00D15F0F">
        <w:rPr>
          <w:rFonts w:ascii="Times New Roman" w:hAnsi="Times New Roman" w:cs="Times New Roman"/>
          <w:bCs/>
          <w:sz w:val="24"/>
          <w:szCs w:val="24"/>
        </w:rPr>
        <w:t xml:space="preserve"> Inflorescence 10-15 cm long</w:t>
      </w:r>
      <w:r w:rsidR="00F42983">
        <w:rPr>
          <w:rFonts w:ascii="Times New Roman" w:hAnsi="Times New Roman" w:cs="Times New Roman"/>
          <w:bCs/>
          <w:sz w:val="24"/>
          <w:szCs w:val="24"/>
        </w:rPr>
        <w:t xml:space="preserve">, 1 flowered. Dorsal sepals and petals purple, lateral sepals cream spotted red-brown, 2-3 cm long, incurved; lip purple with long marginal hairs. </w:t>
      </w:r>
      <w:proofErr w:type="gramStart"/>
      <w:r w:rsidR="00F42983">
        <w:rPr>
          <w:rFonts w:ascii="Times New Roman" w:hAnsi="Times New Roman" w:cs="Times New Roman"/>
          <w:bCs/>
          <w:sz w:val="24"/>
          <w:szCs w:val="24"/>
        </w:rPr>
        <w:t>Epiphytic in forests to1500 m.</w:t>
      </w:r>
      <w:proofErr w:type="gramEnd"/>
    </w:p>
    <w:p w:rsidR="00413AAC" w:rsidRDefault="00413AAC" w:rsidP="00413AAC">
      <w:pPr>
        <w:spacing w:line="360" w:lineRule="auto"/>
        <w:rPr>
          <w:rFonts w:ascii="Times New Roman" w:hAnsi="Times New Roman" w:cs="Times New Roman"/>
          <w:bCs/>
          <w:sz w:val="24"/>
          <w:szCs w:val="24"/>
        </w:rPr>
      </w:pPr>
      <w:r w:rsidRPr="00413AAC">
        <w:rPr>
          <w:rFonts w:ascii="Times New Roman" w:hAnsi="Times New Roman" w:cs="Times New Roman"/>
          <w:bCs/>
          <w:sz w:val="24"/>
          <w:szCs w:val="24"/>
        </w:rPr>
        <w:t>This lovely little plant i</w:t>
      </w:r>
      <w:r>
        <w:rPr>
          <w:rFonts w:ascii="Times New Roman" w:hAnsi="Times New Roman" w:cs="Times New Roman"/>
          <w:bCs/>
          <w:sz w:val="24"/>
          <w:szCs w:val="24"/>
        </w:rPr>
        <w:t xml:space="preserve">s part of the section </w:t>
      </w:r>
      <w:proofErr w:type="spellStart"/>
      <w:r>
        <w:rPr>
          <w:rFonts w:ascii="Times New Roman" w:hAnsi="Times New Roman" w:cs="Times New Roman"/>
          <w:bCs/>
          <w:sz w:val="24"/>
          <w:szCs w:val="24"/>
        </w:rPr>
        <w:t>Brachyantha</w:t>
      </w:r>
      <w:proofErr w:type="spellEnd"/>
      <w:r>
        <w:rPr>
          <w:rFonts w:ascii="Times New Roman" w:hAnsi="Times New Roman" w:cs="Times New Roman"/>
          <w:bCs/>
          <w:sz w:val="24"/>
          <w:szCs w:val="24"/>
        </w:rPr>
        <w:t xml:space="preserve"> and has ridged </w:t>
      </w:r>
      <w:r w:rsidRPr="00413AAC">
        <w:rPr>
          <w:rFonts w:ascii="Times New Roman" w:hAnsi="Times New Roman" w:cs="Times New Roman"/>
          <w:bCs/>
          <w:sz w:val="24"/>
          <w:szCs w:val="24"/>
        </w:rPr>
        <w:t xml:space="preserve">pseudobulbs that are 2 cm tall and spaced </w:t>
      </w:r>
      <w:r>
        <w:rPr>
          <w:rFonts w:ascii="Times New Roman" w:hAnsi="Times New Roman" w:cs="Times New Roman"/>
          <w:bCs/>
          <w:sz w:val="24"/>
          <w:szCs w:val="24"/>
        </w:rPr>
        <w:t xml:space="preserve">3 cm apart on the rhizomes. The </w:t>
      </w:r>
      <w:r w:rsidRPr="00413AAC">
        <w:rPr>
          <w:rFonts w:ascii="Times New Roman" w:hAnsi="Times New Roman" w:cs="Times New Roman"/>
          <w:bCs/>
          <w:sz w:val="24"/>
          <w:szCs w:val="24"/>
        </w:rPr>
        <w:t>one leaf is 5 cm long. The scape is approxima</w:t>
      </w:r>
      <w:r>
        <w:rPr>
          <w:rFonts w:ascii="Times New Roman" w:hAnsi="Times New Roman" w:cs="Times New Roman"/>
          <w:bCs/>
          <w:sz w:val="24"/>
          <w:szCs w:val="24"/>
        </w:rPr>
        <w:t xml:space="preserve">tely 4 cm long and has one very </w:t>
      </w:r>
      <w:r w:rsidRPr="00413AAC">
        <w:rPr>
          <w:rFonts w:ascii="Times New Roman" w:hAnsi="Times New Roman" w:cs="Times New Roman"/>
          <w:bCs/>
          <w:sz w:val="24"/>
          <w:szCs w:val="24"/>
        </w:rPr>
        <w:t xml:space="preserve">attractive ﬂower. The dorsal sepal is about 2 </w:t>
      </w:r>
      <w:r>
        <w:rPr>
          <w:rFonts w:ascii="Times New Roman" w:hAnsi="Times New Roman" w:cs="Times New Roman"/>
          <w:bCs/>
          <w:sz w:val="24"/>
          <w:szCs w:val="24"/>
        </w:rPr>
        <w:t xml:space="preserve">cm long and 0.5 cm wide, erect, </w:t>
      </w:r>
      <w:r w:rsidRPr="00413AAC">
        <w:rPr>
          <w:rFonts w:ascii="Times New Roman" w:hAnsi="Times New Roman" w:cs="Times New Roman"/>
          <w:bCs/>
          <w:sz w:val="24"/>
          <w:szCs w:val="24"/>
        </w:rPr>
        <w:t>and usually dark purple. The lateral sepals are 2.5 cm long and</w:t>
      </w:r>
      <w:r>
        <w:rPr>
          <w:rFonts w:ascii="Times New Roman" w:hAnsi="Times New Roman" w:cs="Times New Roman"/>
          <w:bCs/>
          <w:sz w:val="24"/>
          <w:szCs w:val="24"/>
        </w:rPr>
        <w:t xml:space="preserve"> incurved, </w:t>
      </w:r>
      <w:r w:rsidRPr="00413AAC">
        <w:rPr>
          <w:rFonts w:ascii="Times New Roman" w:hAnsi="Times New Roman" w:cs="Times New Roman"/>
          <w:bCs/>
          <w:sz w:val="24"/>
          <w:szCs w:val="24"/>
        </w:rPr>
        <w:t>which gives them a rather bowlegged app</w:t>
      </w:r>
      <w:r>
        <w:rPr>
          <w:rFonts w:ascii="Times New Roman" w:hAnsi="Times New Roman" w:cs="Times New Roman"/>
          <w:bCs/>
          <w:sz w:val="24"/>
          <w:szCs w:val="24"/>
        </w:rPr>
        <w:t xml:space="preserve">earance, and they are very pale </w:t>
      </w:r>
      <w:r w:rsidRPr="00413AAC">
        <w:rPr>
          <w:rFonts w:ascii="Times New Roman" w:hAnsi="Times New Roman" w:cs="Times New Roman"/>
          <w:bCs/>
          <w:sz w:val="24"/>
          <w:szCs w:val="24"/>
        </w:rPr>
        <w:t xml:space="preserve">cream or white with </w:t>
      </w:r>
      <w:r w:rsidRPr="00413AAC">
        <w:rPr>
          <w:rFonts w:ascii="Times New Roman" w:hAnsi="Times New Roman" w:cs="Times New Roman"/>
          <w:bCs/>
          <w:sz w:val="24"/>
          <w:szCs w:val="24"/>
        </w:rPr>
        <w:lastRenderedPageBreak/>
        <w:t>dark red spots. The petals</w:t>
      </w:r>
      <w:r>
        <w:rPr>
          <w:rFonts w:ascii="Times New Roman" w:hAnsi="Times New Roman" w:cs="Times New Roman"/>
          <w:bCs/>
          <w:sz w:val="24"/>
          <w:szCs w:val="24"/>
        </w:rPr>
        <w:t xml:space="preserve"> are a bit smaller than the dor</w:t>
      </w:r>
      <w:r w:rsidRPr="00413AAC">
        <w:rPr>
          <w:rFonts w:ascii="Times New Roman" w:hAnsi="Times New Roman" w:cs="Times New Roman"/>
          <w:bCs/>
          <w:sz w:val="24"/>
          <w:szCs w:val="24"/>
        </w:rPr>
        <w:t>sal sepal and also are a dark, shiny purple. The labellum is 1 cm long, slightly</w:t>
      </w:r>
      <w:r>
        <w:rPr>
          <w:rFonts w:ascii="Times New Roman" w:hAnsi="Times New Roman" w:cs="Times New Roman"/>
          <w:bCs/>
          <w:sz w:val="24"/>
          <w:szCs w:val="24"/>
        </w:rPr>
        <w:t xml:space="preserve"> </w:t>
      </w:r>
      <w:r w:rsidRPr="00413AAC">
        <w:rPr>
          <w:rFonts w:ascii="Times New Roman" w:hAnsi="Times New Roman" w:cs="Times New Roman"/>
          <w:bCs/>
          <w:sz w:val="24"/>
          <w:szCs w:val="24"/>
        </w:rPr>
        <w:t xml:space="preserve">curved, and has two widely spreading wings </w:t>
      </w:r>
      <w:r>
        <w:rPr>
          <w:rFonts w:ascii="Times New Roman" w:hAnsi="Times New Roman" w:cs="Times New Roman"/>
          <w:bCs/>
          <w:sz w:val="24"/>
          <w:szCs w:val="24"/>
        </w:rPr>
        <w:t xml:space="preserve">that have very long dark purple </w:t>
      </w:r>
      <w:r w:rsidRPr="00413AAC">
        <w:rPr>
          <w:rFonts w:ascii="Times New Roman" w:hAnsi="Times New Roman" w:cs="Times New Roman"/>
          <w:bCs/>
          <w:sz w:val="24"/>
          <w:szCs w:val="24"/>
        </w:rPr>
        <w:t>cilia on the edges. An attractive color variati</w:t>
      </w:r>
      <w:r>
        <w:rPr>
          <w:rFonts w:ascii="Times New Roman" w:hAnsi="Times New Roman" w:cs="Times New Roman"/>
          <w:bCs/>
          <w:sz w:val="24"/>
          <w:szCs w:val="24"/>
        </w:rPr>
        <w:t xml:space="preserve">on exists that is a pale yellow </w:t>
      </w:r>
      <w:r w:rsidRPr="00413AAC">
        <w:rPr>
          <w:rFonts w:ascii="Times New Roman" w:hAnsi="Times New Roman" w:cs="Times New Roman"/>
          <w:bCs/>
          <w:sz w:val="24"/>
          <w:szCs w:val="24"/>
        </w:rPr>
        <w:t>throughout with light red spots. This orc</w:t>
      </w:r>
      <w:r>
        <w:rPr>
          <w:rFonts w:ascii="Times New Roman" w:hAnsi="Times New Roman" w:cs="Times New Roman"/>
          <w:bCs/>
          <w:sz w:val="24"/>
          <w:szCs w:val="24"/>
        </w:rPr>
        <w:t xml:space="preserve">hid grows in Myanmar, Thailand, </w:t>
      </w:r>
      <w:r w:rsidRPr="00413AAC">
        <w:rPr>
          <w:rFonts w:ascii="Times New Roman" w:hAnsi="Times New Roman" w:cs="Times New Roman"/>
          <w:bCs/>
          <w:sz w:val="24"/>
          <w:szCs w:val="24"/>
        </w:rPr>
        <w:t>and Malaya and adapts well to culture on a tr</w:t>
      </w:r>
      <w:r>
        <w:rPr>
          <w:rFonts w:ascii="Times New Roman" w:hAnsi="Times New Roman" w:cs="Times New Roman"/>
          <w:bCs/>
          <w:sz w:val="24"/>
          <w:szCs w:val="24"/>
        </w:rPr>
        <w:t xml:space="preserve">ee fern in warm conditions with </w:t>
      </w:r>
      <w:r w:rsidRPr="00413AAC">
        <w:rPr>
          <w:rFonts w:ascii="Times New Roman" w:hAnsi="Times New Roman" w:cs="Times New Roman"/>
          <w:bCs/>
          <w:sz w:val="24"/>
          <w:szCs w:val="24"/>
        </w:rPr>
        <w:t xml:space="preserve">daily </w:t>
      </w:r>
      <w:proofErr w:type="spellStart"/>
      <w:r w:rsidRPr="00413AAC">
        <w:rPr>
          <w:rFonts w:ascii="Times New Roman" w:hAnsi="Times New Roman" w:cs="Times New Roman"/>
          <w:bCs/>
          <w:sz w:val="24"/>
          <w:szCs w:val="24"/>
        </w:rPr>
        <w:t>waterings</w:t>
      </w:r>
      <w:proofErr w:type="spellEnd"/>
      <w:r w:rsidRPr="00413AAC">
        <w:rPr>
          <w:rFonts w:ascii="Times New Roman" w:hAnsi="Times New Roman" w:cs="Times New Roman"/>
          <w:bCs/>
          <w:sz w:val="24"/>
          <w:szCs w:val="24"/>
        </w:rPr>
        <w:t xml:space="preserve"> and frequent fertilization. It i</w:t>
      </w:r>
      <w:r>
        <w:rPr>
          <w:rFonts w:ascii="Times New Roman" w:hAnsi="Times New Roman" w:cs="Times New Roman"/>
          <w:bCs/>
          <w:sz w:val="24"/>
          <w:szCs w:val="24"/>
        </w:rPr>
        <w:t xml:space="preserve">s an easily grown small species </w:t>
      </w:r>
      <w:r w:rsidRPr="00413AAC">
        <w:rPr>
          <w:rFonts w:ascii="Times New Roman" w:hAnsi="Times New Roman" w:cs="Times New Roman"/>
          <w:bCs/>
          <w:sz w:val="24"/>
          <w:szCs w:val="24"/>
        </w:rPr>
        <w:t>and highly recommended for the collection.</w:t>
      </w:r>
    </w:p>
    <w:p w:rsidR="00E72623" w:rsidRPr="00B564E1" w:rsidRDefault="00E72623" w:rsidP="00E72623">
      <w:pPr>
        <w:rPr>
          <w:rFonts w:ascii="Times New Roman" w:hAnsi="Times New Roman" w:cs="Times New Roman"/>
          <w:b/>
          <w:sz w:val="24"/>
          <w:szCs w:val="24"/>
        </w:rPr>
      </w:pPr>
      <w:r w:rsidRPr="00B564E1">
        <w:rPr>
          <w:rFonts w:ascii="Times New Roman" w:hAnsi="Times New Roman" w:cs="Times New Roman"/>
          <w:b/>
          <w:sz w:val="24"/>
          <w:szCs w:val="24"/>
        </w:rPr>
        <w:t>Synonyms</w:t>
      </w:r>
    </w:p>
    <w:p w:rsidR="00413AAC" w:rsidRDefault="00413AAC" w:rsidP="00B564E1">
      <w:pPr>
        <w:rPr>
          <w:rFonts w:ascii="Times New Roman" w:hAnsi="Times New Roman" w:cs="Times New Roman"/>
          <w:bCs/>
          <w:sz w:val="24"/>
          <w:szCs w:val="24"/>
        </w:rPr>
      </w:pPr>
      <w:proofErr w:type="gramStart"/>
      <w:r w:rsidRPr="00413AAC">
        <w:rPr>
          <w:rFonts w:ascii="Times New Roman" w:hAnsi="Times New Roman" w:cs="Times New Roman"/>
          <w:bCs/>
          <w:i/>
          <w:sz w:val="24"/>
          <w:szCs w:val="24"/>
        </w:rPr>
        <w:t xml:space="preserve">Bulbophyllum </w:t>
      </w:r>
      <w:proofErr w:type="spellStart"/>
      <w:r w:rsidRPr="00413AAC">
        <w:rPr>
          <w:rFonts w:ascii="Times New Roman" w:hAnsi="Times New Roman" w:cs="Times New Roman"/>
          <w:bCs/>
          <w:i/>
          <w:sz w:val="24"/>
          <w:szCs w:val="24"/>
        </w:rPr>
        <w:t>breviscapum</w:t>
      </w:r>
      <w:proofErr w:type="spellEnd"/>
      <w:r>
        <w:rPr>
          <w:rFonts w:ascii="Times New Roman" w:hAnsi="Times New Roman" w:cs="Times New Roman"/>
          <w:bCs/>
          <w:sz w:val="24"/>
          <w:szCs w:val="24"/>
        </w:rPr>
        <w:t xml:space="preserve"> (Rolfe) Ridl.</w:t>
      </w:r>
      <w:proofErr w:type="gramEnd"/>
      <w:r>
        <w:rPr>
          <w:rFonts w:ascii="Times New Roman" w:hAnsi="Times New Roman" w:cs="Times New Roman"/>
          <w:bCs/>
          <w:sz w:val="24"/>
          <w:szCs w:val="24"/>
        </w:rPr>
        <w:t xml:space="preserve"> 1907</w:t>
      </w:r>
    </w:p>
    <w:p w:rsidR="00413AAC" w:rsidRDefault="00413AAC" w:rsidP="00B564E1">
      <w:pPr>
        <w:rPr>
          <w:rFonts w:ascii="Times New Roman" w:hAnsi="Times New Roman" w:cs="Times New Roman"/>
          <w:bCs/>
          <w:sz w:val="24"/>
          <w:szCs w:val="24"/>
        </w:rPr>
      </w:pPr>
      <w:proofErr w:type="spellStart"/>
      <w:r w:rsidRPr="00413AAC">
        <w:rPr>
          <w:rFonts w:ascii="Times New Roman" w:hAnsi="Times New Roman" w:cs="Times New Roman"/>
          <w:bCs/>
          <w:i/>
          <w:sz w:val="24"/>
          <w:szCs w:val="24"/>
        </w:rPr>
        <w:t>Cirrhopetalum</w:t>
      </w:r>
      <w:proofErr w:type="spellEnd"/>
      <w:r w:rsidRPr="00413AAC">
        <w:rPr>
          <w:rFonts w:ascii="Times New Roman" w:hAnsi="Times New Roman" w:cs="Times New Roman"/>
          <w:bCs/>
          <w:i/>
          <w:sz w:val="24"/>
          <w:szCs w:val="24"/>
        </w:rPr>
        <w:t xml:space="preserve"> </w:t>
      </w:r>
      <w:proofErr w:type="spellStart"/>
      <w:r w:rsidRPr="00413AAC">
        <w:rPr>
          <w:rFonts w:ascii="Times New Roman" w:hAnsi="Times New Roman" w:cs="Times New Roman"/>
          <w:bCs/>
          <w:i/>
          <w:sz w:val="24"/>
          <w:szCs w:val="24"/>
        </w:rPr>
        <w:t>breviscapum</w:t>
      </w:r>
      <w:proofErr w:type="spellEnd"/>
      <w:r w:rsidRPr="00413AAC">
        <w:rPr>
          <w:rFonts w:ascii="Times New Roman" w:hAnsi="Times New Roman" w:cs="Times New Roman"/>
          <w:bCs/>
          <w:sz w:val="24"/>
          <w:szCs w:val="24"/>
        </w:rPr>
        <w:t xml:space="preserve"> Rolfe 1905</w:t>
      </w:r>
    </w:p>
    <w:p w:rsidR="00413AAC" w:rsidRDefault="00413AAC" w:rsidP="00B564E1">
      <w:pPr>
        <w:rPr>
          <w:rFonts w:ascii="Times New Roman" w:hAnsi="Times New Roman" w:cs="Times New Roman"/>
          <w:bCs/>
          <w:sz w:val="24"/>
          <w:szCs w:val="24"/>
        </w:rPr>
      </w:pPr>
      <w:proofErr w:type="spellStart"/>
      <w:proofErr w:type="gramStart"/>
      <w:r w:rsidRPr="00413AAC">
        <w:rPr>
          <w:rFonts w:ascii="Times New Roman" w:hAnsi="Times New Roman" w:cs="Times New Roman"/>
          <w:bCs/>
          <w:i/>
          <w:sz w:val="24"/>
          <w:szCs w:val="24"/>
        </w:rPr>
        <w:t>Cirrhopetalum</w:t>
      </w:r>
      <w:proofErr w:type="spellEnd"/>
      <w:r w:rsidRPr="00413AAC">
        <w:rPr>
          <w:rFonts w:ascii="Times New Roman" w:hAnsi="Times New Roman" w:cs="Times New Roman"/>
          <w:bCs/>
          <w:i/>
          <w:sz w:val="24"/>
          <w:szCs w:val="24"/>
        </w:rPr>
        <w:t xml:space="preserve"> </w:t>
      </w:r>
      <w:proofErr w:type="spellStart"/>
      <w:r w:rsidRPr="00413AAC">
        <w:rPr>
          <w:rFonts w:ascii="Times New Roman" w:hAnsi="Times New Roman" w:cs="Times New Roman"/>
          <w:bCs/>
          <w:i/>
          <w:sz w:val="24"/>
          <w:szCs w:val="24"/>
        </w:rPr>
        <w:t>lasiochilum</w:t>
      </w:r>
      <w:proofErr w:type="spellEnd"/>
      <w:r w:rsidRPr="00413AAC">
        <w:rPr>
          <w:rFonts w:ascii="Times New Roman" w:hAnsi="Times New Roman" w:cs="Times New Roman"/>
          <w:bCs/>
          <w:sz w:val="24"/>
          <w:szCs w:val="24"/>
        </w:rPr>
        <w:t xml:space="preserve"> </w:t>
      </w:r>
      <w:r>
        <w:rPr>
          <w:rFonts w:ascii="Times New Roman" w:hAnsi="Times New Roman" w:cs="Times New Roman"/>
          <w:bCs/>
          <w:sz w:val="24"/>
          <w:szCs w:val="24"/>
        </w:rPr>
        <w:t>[Parish &amp; Rchb. f.]</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Hkr.f</w:t>
      </w:r>
      <w:proofErr w:type="spellEnd"/>
      <w:r>
        <w:rPr>
          <w:rFonts w:ascii="Times New Roman" w:hAnsi="Times New Roman" w:cs="Times New Roman"/>
          <w:bCs/>
          <w:sz w:val="24"/>
          <w:szCs w:val="24"/>
        </w:rPr>
        <w:t xml:space="preserve"> 1874</w:t>
      </w:r>
    </w:p>
    <w:p w:rsidR="00E72623" w:rsidRPr="00413AAC" w:rsidRDefault="00413AAC" w:rsidP="00B564E1">
      <w:pPr>
        <w:rPr>
          <w:rFonts w:ascii="Times New Roman" w:hAnsi="Times New Roman" w:cs="Times New Roman"/>
          <w:bCs/>
          <w:sz w:val="24"/>
          <w:szCs w:val="24"/>
        </w:rPr>
      </w:pPr>
      <w:proofErr w:type="gramStart"/>
      <w:r w:rsidRPr="00413AAC">
        <w:rPr>
          <w:rFonts w:ascii="Times New Roman" w:hAnsi="Times New Roman" w:cs="Times New Roman"/>
          <w:bCs/>
          <w:i/>
          <w:sz w:val="24"/>
          <w:szCs w:val="24"/>
        </w:rPr>
        <w:t xml:space="preserve">Phyllorchis </w:t>
      </w:r>
      <w:proofErr w:type="spellStart"/>
      <w:r w:rsidRPr="00413AAC">
        <w:rPr>
          <w:rFonts w:ascii="Times New Roman" w:hAnsi="Times New Roman" w:cs="Times New Roman"/>
          <w:bCs/>
          <w:i/>
          <w:sz w:val="24"/>
          <w:szCs w:val="24"/>
        </w:rPr>
        <w:t>lasiochila</w:t>
      </w:r>
      <w:proofErr w:type="spellEnd"/>
      <w:r w:rsidRPr="00413AAC">
        <w:rPr>
          <w:rFonts w:ascii="Times New Roman" w:hAnsi="Times New Roman" w:cs="Times New Roman"/>
          <w:bCs/>
          <w:sz w:val="24"/>
          <w:szCs w:val="24"/>
        </w:rPr>
        <w:t xml:space="preserve"> (Parish &amp; Rchb. f.)</w:t>
      </w:r>
      <w:proofErr w:type="gramEnd"/>
      <w:r w:rsidRPr="00413AAC">
        <w:rPr>
          <w:rFonts w:ascii="Times New Roman" w:hAnsi="Times New Roman" w:cs="Times New Roman"/>
          <w:bCs/>
          <w:sz w:val="24"/>
          <w:szCs w:val="24"/>
        </w:rPr>
        <w:t xml:space="preserve"> Kuntze 1891</w:t>
      </w:r>
    </w:p>
    <w:p w:rsidR="001D1BAD" w:rsidRPr="00B564E1" w:rsidRDefault="001D1BAD" w:rsidP="00737347">
      <w:pPr>
        <w:rPr>
          <w:rFonts w:ascii="Times New Roman" w:hAnsi="Times New Roman" w:cs="Times New Roman"/>
          <w:b/>
          <w:sz w:val="24"/>
          <w:szCs w:val="24"/>
        </w:rPr>
      </w:pPr>
      <w:r w:rsidRPr="00B564E1">
        <w:rPr>
          <w:rFonts w:ascii="Times New Roman" w:hAnsi="Times New Roman" w:cs="Times New Roman"/>
          <w:b/>
          <w:sz w:val="24"/>
          <w:szCs w:val="24"/>
        </w:rPr>
        <w:t>Habitat</w:t>
      </w:r>
    </w:p>
    <w:p w:rsidR="001F30F2" w:rsidRDefault="001F30F2" w:rsidP="001F30F2">
      <w:pPr>
        <w:spacing w:line="360" w:lineRule="auto"/>
        <w:rPr>
          <w:rFonts w:ascii="Times New Roman" w:hAnsi="Times New Roman" w:cs="Times New Roman"/>
          <w:sz w:val="24"/>
          <w:szCs w:val="24"/>
        </w:rPr>
      </w:pPr>
      <w:proofErr w:type="gramStart"/>
      <w:r w:rsidRPr="001F30F2">
        <w:rPr>
          <w:rFonts w:ascii="Times New Roman" w:hAnsi="Times New Roman" w:cs="Times New Roman"/>
          <w:sz w:val="24"/>
          <w:szCs w:val="24"/>
        </w:rPr>
        <w:t>Thailand, Burma, and Malaya.</w:t>
      </w:r>
      <w:proofErr w:type="gramEnd"/>
      <w:r w:rsidRPr="001F30F2">
        <w:rPr>
          <w:rFonts w:ascii="Times New Roman" w:hAnsi="Times New Roman" w:cs="Times New Roman"/>
          <w:sz w:val="24"/>
          <w:szCs w:val="24"/>
        </w:rPr>
        <w:t xml:space="preserve"> In Thailand, plants are found throughout the country, and the habitat varies from the mountains in the north to peninsular Thailand in the south. In the north, collections have been reported at 3950-4900 ft. (1200-1500 m). Habitat elevation was not reported for other collections around the country, however. This orchid has been found in the </w:t>
      </w:r>
      <w:proofErr w:type="spellStart"/>
      <w:r w:rsidRPr="001F30F2">
        <w:rPr>
          <w:rFonts w:ascii="Times New Roman" w:hAnsi="Times New Roman" w:cs="Times New Roman"/>
          <w:sz w:val="24"/>
          <w:szCs w:val="24"/>
        </w:rPr>
        <w:t>Tenasserim</w:t>
      </w:r>
      <w:proofErr w:type="spellEnd"/>
      <w:r w:rsidRPr="001F30F2">
        <w:rPr>
          <w:rFonts w:ascii="Times New Roman" w:hAnsi="Times New Roman" w:cs="Times New Roman"/>
          <w:sz w:val="24"/>
          <w:szCs w:val="24"/>
        </w:rPr>
        <w:t xml:space="preserve"> region of Burma. In Malaya, it is known only from the type specimen for Bulbophyllum </w:t>
      </w:r>
      <w:proofErr w:type="spellStart"/>
      <w:r w:rsidRPr="001F30F2">
        <w:rPr>
          <w:rFonts w:ascii="Times New Roman" w:hAnsi="Times New Roman" w:cs="Times New Roman"/>
          <w:sz w:val="24"/>
          <w:szCs w:val="24"/>
        </w:rPr>
        <w:t>breviscapum</w:t>
      </w:r>
      <w:proofErr w:type="spellEnd"/>
      <w:r w:rsidRPr="001F30F2">
        <w:rPr>
          <w:rFonts w:ascii="Times New Roman" w:hAnsi="Times New Roman" w:cs="Times New Roman"/>
          <w:sz w:val="24"/>
          <w:szCs w:val="24"/>
        </w:rPr>
        <w:t xml:space="preserve"> which was sent from Perak to Dublin in 1908. No additional details of habitat location, type, or elevation were given. -- Source: Charles Baker</w:t>
      </w:r>
    </w:p>
    <w:p w:rsidR="00B001BA" w:rsidRPr="00B001BA" w:rsidRDefault="00B001BA" w:rsidP="001F30F2">
      <w:pPr>
        <w:spacing w:line="360" w:lineRule="auto"/>
        <w:rPr>
          <w:rFonts w:ascii="Times New Roman" w:hAnsi="Times New Roman" w:cs="Times New Roman"/>
          <w:sz w:val="24"/>
          <w:szCs w:val="24"/>
        </w:rPr>
      </w:pPr>
      <w:r w:rsidRPr="00B564E1">
        <w:rPr>
          <w:rFonts w:ascii="Times New Roman" w:hAnsi="Times New Roman" w:cs="Times New Roman"/>
          <w:b/>
          <w:sz w:val="24"/>
          <w:szCs w:val="24"/>
        </w:rPr>
        <w:t>Ecology and History:</w:t>
      </w:r>
      <w:r w:rsidRPr="00B001BA">
        <w:rPr>
          <w:rFonts w:ascii="Times New Roman" w:hAnsi="Times New Roman" w:cs="Times New Roman"/>
          <w:sz w:val="24"/>
          <w:szCs w:val="24"/>
        </w:rPr>
        <w:t xml:space="preserve"> Molecular clock evidence reveals Bulbophyllum arose on the</w:t>
      </w:r>
      <w:r w:rsidR="001F30F2">
        <w:rPr>
          <w:rFonts w:ascii="Times New Roman" w:hAnsi="Times New Roman" w:cs="Times New Roman"/>
          <w:sz w:val="24"/>
          <w:szCs w:val="24"/>
        </w:rPr>
        <w:t xml:space="preserve"> </w:t>
      </w:r>
      <w:r w:rsidRPr="00B001BA">
        <w:rPr>
          <w:rFonts w:ascii="Times New Roman" w:hAnsi="Times New Roman" w:cs="Times New Roman"/>
          <w:sz w:val="24"/>
          <w:szCs w:val="24"/>
        </w:rPr>
        <w:t xml:space="preserve">supercontinent </w:t>
      </w:r>
      <w:proofErr w:type="spellStart"/>
      <w:r w:rsidRPr="00B001BA">
        <w:rPr>
          <w:rFonts w:ascii="Times New Roman" w:hAnsi="Times New Roman" w:cs="Times New Roman"/>
          <w:sz w:val="24"/>
          <w:szCs w:val="24"/>
        </w:rPr>
        <w:t>Gondwana</w:t>
      </w:r>
      <w:proofErr w:type="spellEnd"/>
      <w:r w:rsidRPr="00B001BA">
        <w:rPr>
          <w:rFonts w:ascii="Times New Roman" w:hAnsi="Times New Roman" w:cs="Times New Roman"/>
          <w:sz w:val="24"/>
          <w:szCs w:val="24"/>
        </w:rPr>
        <w:t xml:space="preserve"> before it fractured into Asia, Africa, Australia, and North</w:t>
      </w:r>
    </w:p>
    <w:p w:rsidR="00B001BA" w:rsidRPr="00B001BA" w:rsidRDefault="00B001BA" w:rsidP="00B564E1">
      <w:pPr>
        <w:spacing w:line="240" w:lineRule="auto"/>
        <w:rPr>
          <w:rFonts w:ascii="Times New Roman" w:hAnsi="Times New Roman" w:cs="Times New Roman"/>
          <w:sz w:val="24"/>
          <w:szCs w:val="24"/>
        </w:rPr>
      </w:pPr>
      <w:proofErr w:type="gramStart"/>
      <w:r w:rsidRPr="00B001BA">
        <w:rPr>
          <w:rFonts w:ascii="Times New Roman" w:hAnsi="Times New Roman" w:cs="Times New Roman"/>
          <w:sz w:val="24"/>
          <w:szCs w:val="24"/>
        </w:rPr>
        <w:t>and</w:t>
      </w:r>
      <w:proofErr w:type="gramEnd"/>
      <w:r w:rsidRPr="00B001BA">
        <w:rPr>
          <w:rFonts w:ascii="Times New Roman" w:hAnsi="Times New Roman" w:cs="Times New Roman"/>
          <w:sz w:val="24"/>
          <w:szCs w:val="24"/>
        </w:rPr>
        <w:t xml:space="preserve"> South America. The resulting worldwide distribution is therefore explained not by</w:t>
      </w:r>
    </w:p>
    <w:p w:rsidR="00B001BA" w:rsidRPr="00B001BA" w:rsidRDefault="00B001BA" w:rsidP="00B564E1">
      <w:pPr>
        <w:spacing w:line="240" w:lineRule="auto"/>
        <w:rPr>
          <w:rFonts w:ascii="Times New Roman" w:hAnsi="Times New Roman" w:cs="Times New Roman"/>
          <w:sz w:val="24"/>
          <w:szCs w:val="24"/>
        </w:rPr>
      </w:pPr>
      <w:proofErr w:type="gramStart"/>
      <w:r w:rsidRPr="00B001BA">
        <w:rPr>
          <w:rFonts w:ascii="Times New Roman" w:hAnsi="Times New Roman" w:cs="Times New Roman"/>
          <w:sz w:val="24"/>
          <w:szCs w:val="24"/>
        </w:rPr>
        <w:t>dispersal</w:t>
      </w:r>
      <w:proofErr w:type="gramEnd"/>
      <w:r w:rsidRPr="00B001BA">
        <w:rPr>
          <w:rFonts w:ascii="Times New Roman" w:hAnsi="Times New Roman" w:cs="Times New Roman"/>
          <w:sz w:val="24"/>
          <w:szCs w:val="24"/>
        </w:rPr>
        <w:t xml:space="preserve"> but by what is called </w:t>
      </w:r>
      <w:proofErr w:type="spellStart"/>
      <w:r w:rsidRPr="00B001BA">
        <w:rPr>
          <w:rFonts w:ascii="Times New Roman" w:hAnsi="Times New Roman" w:cs="Times New Roman"/>
          <w:sz w:val="24"/>
          <w:szCs w:val="24"/>
        </w:rPr>
        <w:t>vicariancé</w:t>
      </w:r>
      <w:proofErr w:type="spellEnd"/>
      <w:r w:rsidRPr="00B001BA">
        <w:rPr>
          <w:rFonts w:ascii="Times New Roman" w:hAnsi="Times New Roman" w:cs="Times New Roman"/>
          <w:sz w:val="24"/>
          <w:szCs w:val="24"/>
        </w:rPr>
        <w:t>: the land moved, rather than the plants. Most</w:t>
      </w:r>
    </w:p>
    <w:p w:rsidR="00B001BA" w:rsidRPr="00B001BA" w:rsidRDefault="00B001BA" w:rsidP="00B564E1">
      <w:pPr>
        <w:spacing w:line="240" w:lineRule="auto"/>
        <w:rPr>
          <w:rFonts w:ascii="Times New Roman" w:hAnsi="Times New Roman" w:cs="Times New Roman"/>
          <w:sz w:val="24"/>
          <w:szCs w:val="24"/>
        </w:rPr>
      </w:pPr>
      <w:r w:rsidRPr="00B001BA">
        <w:rPr>
          <w:rFonts w:ascii="Times New Roman" w:hAnsi="Times New Roman" w:cs="Times New Roman"/>
          <w:sz w:val="24"/>
          <w:szCs w:val="24"/>
        </w:rPr>
        <w:t xml:space="preserve">Bulbophyllum species are adapted to one of two types of fly pollination. </w:t>
      </w:r>
      <w:proofErr w:type="spellStart"/>
      <w:r w:rsidRPr="00B001BA">
        <w:rPr>
          <w:rFonts w:ascii="Times New Roman" w:hAnsi="Times New Roman" w:cs="Times New Roman"/>
          <w:sz w:val="24"/>
          <w:szCs w:val="24"/>
        </w:rPr>
        <w:t>Myophily</w:t>
      </w:r>
      <w:proofErr w:type="spellEnd"/>
      <w:r w:rsidRPr="00B001BA">
        <w:rPr>
          <w:rFonts w:ascii="Times New Roman" w:hAnsi="Times New Roman" w:cs="Times New Roman"/>
          <w:sz w:val="24"/>
          <w:szCs w:val="24"/>
        </w:rPr>
        <w:t xml:space="preserve"> is</w:t>
      </w:r>
    </w:p>
    <w:p w:rsidR="00B001BA" w:rsidRPr="00B001BA" w:rsidRDefault="00B001BA" w:rsidP="00B564E1">
      <w:pPr>
        <w:spacing w:line="240" w:lineRule="auto"/>
        <w:rPr>
          <w:rFonts w:ascii="Times New Roman" w:hAnsi="Times New Roman" w:cs="Times New Roman"/>
          <w:sz w:val="24"/>
          <w:szCs w:val="24"/>
        </w:rPr>
      </w:pPr>
      <w:proofErr w:type="gramStart"/>
      <w:r w:rsidRPr="00B001BA">
        <w:rPr>
          <w:rFonts w:ascii="Times New Roman" w:hAnsi="Times New Roman" w:cs="Times New Roman"/>
          <w:sz w:val="24"/>
          <w:szCs w:val="24"/>
        </w:rPr>
        <w:t>the</w:t>
      </w:r>
      <w:proofErr w:type="gramEnd"/>
      <w:r w:rsidRPr="00B001BA">
        <w:rPr>
          <w:rFonts w:ascii="Times New Roman" w:hAnsi="Times New Roman" w:cs="Times New Roman"/>
          <w:sz w:val="24"/>
          <w:szCs w:val="24"/>
        </w:rPr>
        <w:t xml:space="preserve"> attraction of fruit ﬂies and hover flies to nectar and pollen or fragrance. Fragrances</w:t>
      </w:r>
    </w:p>
    <w:p w:rsidR="00B001BA" w:rsidRPr="00B001BA" w:rsidRDefault="00B001BA" w:rsidP="00B564E1">
      <w:pPr>
        <w:spacing w:line="240" w:lineRule="auto"/>
        <w:rPr>
          <w:rFonts w:ascii="Times New Roman" w:hAnsi="Times New Roman" w:cs="Times New Roman"/>
          <w:sz w:val="24"/>
          <w:szCs w:val="24"/>
        </w:rPr>
      </w:pPr>
      <w:proofErr w:type="gramStart"/>
      <w:r w:rsidRPr="00B001BA">
        <w:rPr>
          <w:rFonts w:ascii="Times New Roman" w:hAnsi="Times New Roman" w:cs="Times New Roman"/>
          <w:sz w:val="24"/>
          <w:szCs w:val="24"/>
        </w:rPr>
        <w:t>may</w:t>
      </w:r>
      <w:proofErr w:type="gramEnd"/>
      <w:r w:rsidRPr="00B001BA">
        <w:rPr>
          <w:rFonts w:ascii="Times New Roman" w:hAnsi="Times New Roman" w:cs="Times New Roman"/>
          <w:sz w:val="24"/>
          <w:szCs w:val="24"/>
        </w:rPr>
        <w:t xml:space="preserve"> serve as precursors of sexual hormones, or to generate scents that deter predators.</w:t>
      </w:r>
    </w:p>
    <w:p w:rsidR="00B001BA" w:rsidRPr="00B001BA" w:rsidRDefault="00B001BA" w:rsidP="00B564E1">
      <w:pPr>
        <w:spacing w:line="240" w:lineRule="auto"/>
        <w:rPr>
          <w:rFonts w:ascii="Times New Roman" w:hAnsi="Times New Roman" w:cs="Times New Roman"/>
          <w:sz w:val="24"/>
          <w:szCs w:val="24"/>
        </w:rPr>
      </w:pPr>
      <w:proofErr w:type="spellStart"/>
      <w:r w:rsidRPr="00B001BA">
        <w:rPr>
          <w:rFonts w:ascii="Times New Roman" w:hAnsi="Times New Roman" w:cs="Times New Roman"/>
          <w:sz w:val="24"/>
          <w:szCs w:val="24"/>
        </w:rPr>
        <w:t>Sapromyophily</w:t>
      </w:r>
      <w:proofErr w:type="spellEnd"/>
      <w:r w:rsidRPr="00B001BA">
        <w:rPr>
          <w:rFonts w:ascii="Times New Roman" w:hAnsi="Times New Roman" w:cs="Times New Roman"/>
          <w:sz w:val="24"/>
          <w:szCs w:val="24"/>
        </w:rPr>
        <w:t xml:space="preserve"> involves luring carrion flies to flowers that mimic egg-laying sites like</w:t>
      </w:r>
    </w:p>
    <w:p w:rsidR="00B001BA" w:rsidRPr="00B001BA" w:rsidRDefault="00B001BA" w:rsidP="00B564E1">
      <w:pPr>
        <w:spacing w:line="240" w:lineRule="auto"/>
        <w:rPr>
          <w:rFonts w:ascii="Times New Roman" w:hAnsi="Times New Roman" w:cs="Times New Roman"/>
          <w:sz w:val="24"/>
          <w:szCs w:val="24"/>
        </w:rPr>
      </w:pPr>
      <w:proofErr w:type="gramStart"/>
      <w:r w:rsidRPr="00B001BA">
        <w:rPr>
          <w:rFonts w:ascii="Times New Roman" w:hAnsi="Times New Roman" w:cs="Times New Roman"/>
          <w:sz w:val="24"/>
          <w:szCs w:val="24"/>
        </w:rPr>
        <w:lastRenderedPageBreak/>
        <w:t>rotting</w:t>
      </w:r>
      <w:proofErr w:type="gramEnd"/>
      <w:r w:rsidRPr="00B001BA">
        <w:rPr>
          <w:rFonts w:ascii="Times New Roman" w:hAnsi="Times New Roman" w:cs="Times New Roman"/>
          <w:sz w:val="24"/>
          <w:szCs w:val="24"/>
        </w:rPr>
        <w:t xml:space="preserve"> carcasses and decaying vegetation. Such flowers exude rank odors that have</w:t>
      </w:r>
    </w:p>
    <w:p w:rsidR="00B001BA" w:rsidRPr="00B001BA" w:rsidRDefault="00B001BA" w:rsidP="00B564E1">
      <w:pPr>
        <w:spacing w:line="240" w:lineRule="auto"/>
        <w:rPr>
          <w:rFonts w:ascii="Times New Roman" w:hAnsi="Times New Roman" w:cs="Times New Roman"/>
          <w:sz w:val="24"/>
          <w:szCs w:val="24"/>
        </w:rPr>
      </w:pPr>
      <w:proofErr w:type="gramStart"/>
      <w:r w:rsidRPr="00B001BA">
        <w:rPr>
          <w:rFonts w:ascii="Times New Roman" w:hAnsi="Times New Roman" w:cs="Times New Roman"/>
          <w:sz w:val="24"/>
          <w:szCs w:val="24"/>
        </w:rPr>
        <w:t>been</w:t>
      </w:r>
      <w:proofErr w:type="gramEnd"/>
      <w:r w:rsidRPr="00B001BA">
        <w:rPr>
          <w:rFonts w:ascii="Times New Roman" w:hAnsi="Times New Roman" w:cs="Times New Roman"/>
          <w:sz w:val="24"/>
          <w:szCs w:val="24"/>
        </w:rPr>
        <w:t xml:space="preserve"> described variously as “all the foul smells imaginable including some new ones”</w:t>
      </w:r>
    </w:p>
    <w:p w:rsidR="00B001BA" w:rsidRPr="00B001BA" w:rsidRDefault="00B001BA" w:rsidP="00B564E1">
      <w:pPr>
        <w:spacing w:line="240" w:lineRule="auto"/>
        <w:rPr>
          <w:rFonts w:ascii="Times New Roman" w:hAnsi="Times New Roman" w:cs="Times New Roman"/>
          <w:sz w:val="24"/>
          <w:szCs w:val="24"/>
        </w:rPr>
      </w:pPr>
      <w:r w:rsidRPr="00B001BA">
        <w:rPr>
          <w:rFonts w:ascii="Times New Roman" w:hAnsi="Times New Roman" w:cs="Times New Roman"/>
          <w:sz w:val="24"/>
          <w:szCs w:val="24"/>
        </w:rPr>
        <w:t>(</w:t>
      </w:r>
      <w:proofErr w:type="gramStart"/>
      <w:r w:rsidRPr="00B001BA">
        <w:rPr>
          <w:rFonts w:ascii="Times New Roman" w:hAnsi="Times New Roman" w:cs="Times New Roman"/>
          <w:sz w:val="24"/>
          <w:szCs w:val="24"/>
        </w:rPr>
        <w:t>van</w:t>
      </w:r>
      <w:proofErr w:type="gramEnd"/>
      <w:r w:rsidRPr="00B001BA">
        <w:rPr>
          <w:rFonts w:ascii="Times New Roman" w:hAnsi="Times New Roman" w:cs="Times New Roman"/>
          <w:sz w:val="24"/>
          <w:szCs w:val="24"/>
        </w:rPr>
        <w:t xml:space="preserve"> der </w:t>
      </w:r>
      <w:proofErr w:type="spellStart"/>
      <w:r w:rsidRPr="00B001BA">
        <w:rPr>
          <w:rFonts w:ascii="Times New Roman" w:hAnsi="Times New Roman" w:cs="Times New Roman"/>
          <w:sz w:val="24"/>
          <w:szCs w:val="24"/>
        </w:rPr>
        <w:t>Pijl</w:t>
      </w:r>
      <w:proofErr w:type="spellEnd"/>
      <w:r w:rsidRPr="00B001BA">
        <w:rPr>
          <w:rFonts w:ascii="Times New Roman" w:hAnsi="Times New Roman" w:cs="Times New Roman"/>
          <w:sz w:val="24"/>
          <w:szCs w:val="24"/>
        </w:rPr>
        <w:t xml:space="preserve"> and Dodson 1966), or more succinctly, like “a herd of dead elephants”</w:t>
      </w:r>
    </w:p>
    <w:p w:rsidR="00B001BA" w:rsidRPr="00B001BA" w:rsidRDefault="00B001BA" w:rsidP="00B564E1">
      <w:pPr>
        <w:spacing w:line="240" w:lineRule="auto"/>
        <w:rPr>
          <w:rFonts w:ascii="Times New Roman" w:hAnsi="Times New Roman" w:cs="Times New Roman"/>
          <w:sz w:val="24"/>
          <w:szCs w:val="24"/>
        </w:rPr>
      </w:pPr>
      <w:r w:rsidRPr="00B001BA">
        <w:rPr>
          <w:rFonts w:ascii="Times New Roman" w:hAnsi="Times New Roman" w:cs="Times New Roman"/>
          <w:sz w:val="24"/>
          <w:szCs w:val="24"/>
        </w:rPr>
        <w:t>(Pridgeon 2006: 42). In both groups the hinged lip traps the pollinator against the</w:t>
      </w:r>
    </w:p>
    <w:p w:rsidR="00B001BA" w:rsidRPr="00B001BA" w:rsidRDefault="00B001BA" w:rsidP="00B564E1">
      <w:pPr>
        <w:spacing w:line="240" w:lineRule="auto"/>
        <w:rPr>
          <w:rFonts w:ascii="Times New Roman" w:hAnsi="Times New Roman" w:cs="Times New Roman"/>
          <w:sz w:val="24"/>
          <w:szCs w:val="24"/>
        </w:rPr>
      </w:pPr>
      <w:proofErr w:type="gramStart"/>
      <w:r w:rsidRPr="00B001BA">
        <w:rPr>
          <w:rFonts w:ascii="Times New Roman" w:hAnsi="Times New Roman" w:cs="Times New Roman"/>
          <w:sz w:val="24"/>
          <w:szCs w:val="24"/>
        </w:rPr>
        <w:t>column</w:t>
      </w:r>
      <w:proofErr w:type="gramEnd"/>
      <w:r w:rsidRPr="00B001BA">
        <w:rPr>
          <w:rFonts w:ascii="Times New Roman" w:hAnsi="Times New Roman" w:cs="Times New Roman"/>
          <w:sz w:val="24"/>
          <w:szCs w:val="24"/>
        </w:rPr>
        <w:t>. Some Brazilian species even require a wind gust to trigger the lip, offering</w:t>
      </w:r>
    </w:p>
    <w:p w:rsidR="00316B14" w:rsidRPr="00B001BA" w:rsidRDefault="00B001BA" w:rsidP="00B564E1">
      <w:pPr>
        <w:spacing w:line="240" w:lineRule="auto"/>
        <w:rPr>
          <w:rFonts w:ascii="Times New Roman" w:hAnsi="Times New Roman" w:cs="Times New Roman"/>
          <w:sz w:val="24"/>
          <w:szCs w:val="24"/>
        </w:rPr>
      </w:pPr>
      <w:r w:rsidRPr="00B001BA">
        <w:rPr>
          <w:rFonts w:ascii="Times New Roman" w:hAnsi="Times New Roman" w:cs="Times New Roman"/>
          <w:sz w:val="24"/>
          <w:szCs w:val="24"/>
        </w:rPr>
        <w:t>ﬂies nectar as a delaying tactic to extend their visit until the wind cooperates.</w:t>
      </w:r>
    </w:p>
    <w:p w:rsidR="00837BDE" w:rsidRPr="007A5151" w:rsidRDefault="001F30F2" w:rsidP="00737347">
      <w:pPr>
        <w:rPr>
          <w:rFonts w:ascii="Times New Roman" w:hAnsi="Times New Roman" w:cs="Times New Roman"/>
          <w:b/>
          <w:sz w:val="28"/>
          <w:szCs w:val="28"/>
        </w:rPr>
      </w:pPr>
      <w:r>
        <w:rPr>
          <w:rFonts w:ascii="Times New Roman" w:hAnsi="Times New Roman" w:cs="Times New Roman"/>
          <w:b/>
          <w:sz w:val="28"/>
          <w:szCs w:val="28"/>
        </w:rPr>
        <w:t xml:space="preserve">F-1 </w:t>
      </w:r>
      <w:r w:rsidR="007A5151">
        <w:rPr>
          <w:rFonts w:ascii="Times New Roman" w:hAnsi="Times New Roman" w:cs="Times New Roman"/>
          <w:b/>
          <w:sz w:val="28"/>
          <w:szCs w:val="28"/>
        </w:rPr>
        <w:t>Offspring</w:t>
      </w:r>
    </w:p>
    <w:p w:rsidR="008E4202" w:rsidRDefault="008E4202" w:rsidP="0073734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9D7D616" wp14:editId="283CD958">
            <wp:extent cx="5943600" cy="2954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954655"/>
                    </a:xfrm>
                    <a:prstGeom prst="rect">
                      <a:avLst/>
                    </a:prstGeom>
                  </pic:spPr>
                </pic:pic>
              </a:graphicData>
            </a:graphic>
          </wp:inline>
        </w:drawing>
      </w:r>
    </w:p>
    <w:p w:rsidR="008E4202" w:rsidRDefault="008E4202" w:rsidP="0073734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6365CBC" wp14:editId="7E908A09">
            <wp:extent cx="5943600" cy="840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840105"/>
                    </a:xfrm>
                    <a:prstGeom prst="rect">
                      <a:avLst/>
                    </a:prstGeom>
                  </pic:spPr>
                </pic:pic>
              </a:graphicData>
            </a:graphic>
          </wp:inline>
        </w:drawing>
      </w:r>
    </w:p>
    <w:p w:rsidR="008E4202" w:rsidRDefault="008E4202" w:rsidP="008E4202">
      <w:pPr>
        <w:spacing w:line="360" w:lineRule="auto"/>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3E526F45" wp14:editId="7B8389AC">
            <wp:simplePos x="0" y="0"/>
            <wp:positionH relativeFrom="column">
              <wp:posOffset>0</wp:posOffset>
            </wp:positionH>
            <wp:positionV relativeFrom="paragraph">
              <wp:posOffset>29210</wp:posOffset>
            </wp:positionV>
            <wp:extent cx="1922780" cy="2495550"/>
            <wp:effectExtent l="0" t="0" r="1270" b="0"/>
            <wp:wrapTight wrapText="bothSides">
              <wp:wrapPolygon edited="0">
                <wp:start x="0" y="0"/>
                <wp:lineTo x="0" y="21435"/>
                <wp:lineTo x="21400" y="21435"/>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22780" cy="2495550"/>
                    </a:xfrm>
                    <a:prstGeom prst="rect">
                      <a:avLst/>
                    </a:prstGeom>
                  </pic:spPr>
                </pic:pic>
              </a:graphicData>
            </a:graphic>
            <wp14:sizeRelH relativeFrom="page">
              <wp14:pctWidth>0</wp14:pctWidth>
            </wp14:sizeRelH>
            <wp14:sizeRelV relativeFrom="page">
              <wp14:pctHeight>0</wp14:pctHeight>
            </wp14:sizeRelV>
          </wp:anchor>
        </w:drawing>
      </w:r>
      <w:r w:rsidRPr="008E4202">
        <w:rPr>
          <w:rFonts w:ascii="Times New Roman" w:hAnsi="Times New Roman" w:cs="Times New Roman"/>
          <w:sz w:val="24"/>
          <w:szCs w:val="24"/>
        </w:rPr>
        <w:t xml:space="preserve">A lot of breeding was done with </w:t>
      </w:r>
      <w:r w:rsidRPr="008E4202">
        <w:rPr>
          <w:rFonts w:ascii="Times New Roman" w:hAnsi="Times New Roman" w:cs="Times New Roman"/>
          <w:i/>
          <w:sz w:val="24"/>
          <w:szCs w:val="24"/>
        </w:rPr>
        <w:t xml:space="preserve">B. </w:t>
      </w:r>
      <w:proofErr w:type="spellStart"/>
      <w:r w:rsidRPr="008E4202">
        <w:rPr>
          <w:rFonts w:ascii="Times New Roman" w:hAnsi="Times New Roman" w:cs="Times New Roman"/>
          <w:i/>
          <w:sz w:val="24"/>
          <w:szCs w:val="24"/>
        </w:rPr>
        <w:t>lasiochilum</w:t>
      </w:r>
      <w:proofErr w:type="spellEnd"/>
      <w:r w:rsidRPr="008E4202">
        <w:rPr>
          <w:rFonts w:ascii="Times New Roman" w:hAnsi="Times New Roman" w:cs="Times New Roman"/>
          <w:sz w:val="24"/>
          <w:szCs w:val="24"/>
        </w:rPr>
        <w:t xml:space="preserve"> on the early 2000’s</w:t>
      </w:r>
      <w:r>
        <w:rPr>
          <w:rFonts w:ascii="Times New Roman" w:hAnsi="Times New Roman" w:cs="Times New Roman"/>
          <w:sz w:val="24"/>
          <w:szCs w:val="24"/>
        </w:rPr>
        <w:t xml:space="preserve">. Experimentation with a couple dozen species produced many Primary hybrids only four of which produced any </w:t>
      </w:r>
      <w:proofErr w:type="gramStart"/>
      <w:r>
        <w:rPr>
          <w:rFonts w:ascii="Times New Roman" w:hAnsi="Times New Roman" w:cs="Times New Roman"/>
          <w:sz w:val="24"/>
          <w:szCs w:val="24"/>
        </w:rPr>
        <w:t>offspring,</w:t>
      </w:r>
      <w:proofErr w:type="gramEnd"/>
      <w:r>
        <w:rPr>
          <w:rFonts w:ascii="Times New Roman" w:hAnsi="Times New Roman" w:cs="Times New Roman"/>
          <w:sz w:val="24"/>
          <w:szCs w:val="24"/>
        </w:rPr>
        <w:t xml:space="preserve"> The most successful cross was with Bulbophyllum Elizabeth Ann (</w:t>
      </w:r>
      <w:r w:rsidRPr="008E4202">
        <w:rPr>
          <w:rFonts w:ascii="Times New Roman" w:hAnsi="Times New Roman" w:cs="Times New Roman"/>
          <w:i/>
          <w:sz w:val="24"/>
          <w:szCs w:val="24"/>
        </w:rPr>
        <w:t xml:space="preserve">B. </w:t>
      </w:r>
      <w:proofErr w:type="spellStart"/>
      <w:r w:rsidRPr="008E4202">
        <w:rPr>
          <w:rFonts w:ascii="Times New Roman" w:hAnsi="Times New Roman" w:cs="Times New Roman"/>
          <w:i/>
          <w:sz w:val="24"/>
          <w:szCs w:val="24"/>
        </w:rPr>
        <w:t>longissimum</w:t>
      </w:r>
      <w:proofErr w:type="spellEnd"/>
      <w:r>
        <w:rPr>
          <w:rFonts w:ascii="Times New Roman" w:hAnsi="Times New Roman" w:cs="Times New Roman"/>
          <w:sz w:val="24"/>
          <w:szCs w:val="24"/>
        </w:rPr>
        <w:t xml:space="preserve"> x </w:t>
      </w:r>
      <w:r w:rsidRPr="008E4202">
        <w:rPr>
          <w:rFonts w:ascii="Times New Roman" w:hAnsi="Times New Roman" w:cs="Times New Roman"/>
          <w:i/>
          <w:sz w:val="24"/>
          <w:szCs w:val="24"/>
        </w:rPr>
        <w:t>B. rothschildianum</w:t>
      </w:r>
      <w:r>
        <w:rPr>
          <w:rFonts w:ascii="Times New Roman" w:hAnsi="Times New Roman" w:cs="Times New Roman"/>
          <w:sz w:val="24"/>
          <w:szCs w:val="24"/>
        </w:rPr>
        <w:t xml:space="preserve">) creating Bulbophyllum Emily </w:t>
      </w:r>
      <w:proofErr w:type="spellStart"/>
      <w:r>
        <w:rPr>
          <w:rFonts w:ascii="Times New Roman" w:hAnsi="Times New Roman" w:cs="Times New Roman"/>
          <w:sz w:val="24"/>
          <w:szCs w:val="24"/>
        </w:rPr>
        <w:t>Siegerist</w:t>
      </w:r>
      <w:proofErr w:type="spellEnd"/>
      <w:r>
        <w:rPr>
          <w:rFonts w:ascii="Times New Roman" w:hAnsi="Times New Roman" w:cs="Times New Roman"/>
          <w:sz w:val="24"/>
          <w:szCs w:val="24"/>
        </w:rPr>
        <w:t xml:space="preserve"> HCC/AOS</w:t>
      </w:r>
      <w:r w:rsidR="00D265FE">
        <w:rPr>
          <w:rFonts w:ascii="Times New Roman" w:hAnsi="Times New Roman" w:cs="Times New Roman"/>
          <w:sz w:val="24"/>
          <w:szCs w:val="24"/>
        </w:rPr>
        <w:t xml:space="preserve"> (see to the left)</w:t>
      </w:r>
    </w:p>
    <w:p w:rsidR="008E4202" w:rsidRDefault="00A22D35" w:rsidP="00737347">
      <w:pPr>
        <w:rPr>
          <w:rFonts w:ascii="Times New Roman" w:hAnsi="Times New Roman" w:cs="Times New Roman"/>
          <w:sz w:val="24"/>
          <w:szCs w:val="24"/>
        </w:rPr>
      </w:pPr>
      <w:r>
        <w:rPr>
          <w:rFonts w:ascii="Times New Roman" w:hAnsi="Times New Roman" w:cs="Times New Roman"/>
          <w:sz w:val="24"/>
          <w:szCs w:val="24"/>
        </w:rPr>
        <w:lastRenderedPageBreak/>
        <w:t xml:space="preserve">Another minor but interesting primary hybrid is George </w:t>
      </w:r>
      <w:proofErr w:type="spellStart"/>
      <w:r>
        <w:rPr>
          <w:rFonts w:ascii="Times New Roman" w:hAnsi="Times New Roman" w:cs="Times New Roman"/>
          <w:sz w:val="24"/>
          <w:szCs w:val="24"/>
        </w:rPr>
        <w:t>Gallipeau</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lasiochilum</w:t>
      </w:r>
      <w:proofErr w:type="spellEnd"/>
      <w:r>
        <w:rPr>
          <w:rFonts w:ascii="Times New Roman" w:hAnsi="Times New Roman" w:cs="Times New Roman"/>
          <w:sz w:val="24"/>
          <w:szCs w:val="24"/>
        </w:rPr>
        <w:t xml:space="preserve"> x B. </w:t>
      </w:r>
      <w:proofErr w:type="spellStart"/>
      <w:r>
        <w:rPr>
          <w:rFonts w:ascii="Times New Roman" w:hAnsi="Times New Roman" w:cs="Times New Roman"/>
          <w:sz w:val="24"/>
          <w:szCs w:val="24"/>
        </w:rPr>
        <w:t>longifolium</w:t>
      </w:r>
      <w:proofErr w:type="spellEnd"/>
      <w:r>
        <w:rPr>
          <w:rFonts w:ascii="Times New Roman" w:hAnsi="Times New Roman" w:cs="Times New Roman"/>
          <w:sz w:val="24"/>
          <w:szCs w:val="24"/>
        </w:rPr>
        <w:t xml:space="preserve">) It has no offspring but was awarded twice with an AM and an HCC. </w:t>
      </w:r>
    </w:p>
    <w:p w:rsidR="00A22D35" w:rsidRDefault="00A22D35" w:rsidP="00737347">
      <w:pPr>
        <w:rPr>
          <w:rFonts w:ascii="Times New Roman" w:hAnsi="Times New Roman" w:cs="Times New Roman"/>
          <w:sz w:val="24"/>
          <w:szCs w:val="24"/>
        </w:rPr>
      </w:pPr>
    </w:p>
    <w:p w:rsidR="00A22D35" w:rsidRPr="008E4202" w:rsidRDefault="00A22D35" w:rsidP="00737347">
      <w:pPr>
        <w:rPr>
          <w:rFonts w:ascii="Times New Roman" w:hAnsi="Times New Roman" w:cs="Times New Roman"/>
          <w:sz w:val="24"/>
          <w:szCs w:val="24"/>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3175</wp:posOffset>
            </wp:positionV>
            <wp:extent cx="3609340" cy="4571365"/>
            <wp:effectExtent l="0" t="0" r="0" b="635"/>
            <wp:wrapTight wrapText="bothSides">
              <wp:wrapPolygon edited="0">
                <wp:start x="0" y="0"/>
                <wp:lineTo x="0" y="21513"/>
                <wp:lineTo x="21433" y="21513"/>
                <wp:lineTo x="214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09340" cy="4571365"/>
                    </a:xfrm>
                    <a:prstGeom prst="rect">
                      <a:avLst/>
                    </a:prstGeom>
                  </pic:spPr>
                </pic:pic>
              </a:graphicData>
            </a:graphic>
            <wp14:sizeRelH relativeFrom="page">
              <wp14:pctWidth>0</wp14:pctWidth>
            </wp14:sizeRelH>
            <wp14:sizeRelV relativeFrom="page">
              <wp14:pctHeight>0</wp14:pctHeight>
            </wp14:sizeRelV>
          </wp:anchor>
        </w:drawing>
      </w: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Default="00A22D35" w:rsidP="00737347">
      <w:pPr>
        <w:rPr>
          <w:rFonts w:ascii="Times New Roman" w:hAnsi="Times New Roman" w:cs="Times New Roman"/>
          <w:b/>
          <w:sz w:val="28"/>
          <w:szCs w:val="28"/>
        </w:rPr>
      </w:pPr>
    </w:p>
    <w:p w:rsidR="00A22D35" w:rsidRPr="00A22D35" w:rsidRDefault="00A22D35" w:rsidP="00737347">
      <w:pPr>
        <w:rPr>
          <w:rFonts w:ascii="Times New Roman" w:hAnsi="Times New Roman" w:cs="Times New Roman"/>
          <w:sz w:val="28"/>
          <w:szCs w:val="28"/>
        </w:rPr>
      </w:pPr>
      <w:r w:rsidRPr="00A22D35">
        <w:rPr>
          <w:rFonts w:ascii="Times New Roman" w:hAnsi="Times New Roman" w:cs="Times New Roman"/>
          <w:sz w:val="28"/>
          <w:szCs w:val="28"/>
        </w:rPr>
        <w:t xml:space="preserve">Bulbophyllum George </w:t>
      </w:r>
      <w:proofErr w:type="spellStart"/>
      <w:r w:rsidRPr="00A22D35">
        <w:rPr>
          <w:rFonts w:ascii="Times New Roman" w:hAnsi="Times New Roman" w:cs="Times New Roman"/>
          <w:sz w:val="28"/>
          <w:szCs w:val="28"/>
        </w:rPr>
        <w:t>Gallipeau</w:t>
      </w:r>
      <w:proofErr w:type="spellEnd"/>
    </w:p>
    <w:p w:rsidR="00EB4B95" w:rsidRPr="00EB4B95" w:rsidRDefault="00EB4B95" w:rsidP="00737347">
      <w:pPr>
        <w:rPr>
          <w:rFonts w:ascii="Times New Roman" w:hAnsi="Times New Roman" w:cs="Times New Roman"/>
          <w:sz w:val="24"/>
          <w:szCs w:val="24"/>
        </w:rPr>
      </w:pPr>
      <w:r w:rsidRPr="00EB4B95">
        <w:rPr>
          <w:rFonts w:ascii="Times New Roman" w:hAnsi="Times New Roman" w:cs="Times New Roman"/>
          <w:i/>
          <w:sz w:val="24"/>
          <w:szCs w:val="24"/>
        </w:rPr>
        <w:t xml:space="preserve">Bulbophyllum </w:t>
      </w:r>
      <w:proofErr w:type="spellStart"/>
      <w:r w:rsidRPr="00EB4B95">
        <w:rPr>
          <w:rFonts w:ascii="Times New Roman" w:hAnsi="Times New Roman" w:cs="Times New Roman"/>
          <w:i/>
          <w:sz w:val="24"/>
          <w:szCs w:val="24"/>
        </w:rPr>
        <w:t>lasiochilum</w:t>
      </w:r>
      <w:proofErr w:type="spellEnd"/>
      <w:r>
        <w:rPr>
          <w:rFonts w:ascii="Times New Roman" w:hAnsi="Times New Roman" w:cs="Times New Roman"/>
          <w:sz w:val="24"/>
          <w:szCs w:val="24"/>
        </w:rPr>
        <w:t xml:space="preserve"> has produced 34 progeny in 2 generations.</w:t>
      </w:r>
    </w:p>
    <w:p w:rsidR="00C9554E" w:rsidRDefault="00FB291F" w:rsidP="00737347">
      <w:pPr>
        <w:rPr>
          <w:rFonts w:ascii="Times New Roman" w:hAnsi="Times New Roman" w:cs="Times New Roman"/>
          <w:b/>
          <w:sz w:val="28"/>
          <w:szCs w:val="28"/>
        </w:rPr>
      </w:pPr>
      <w:r>
        <w:rPr>
          <w:rFonts w:ascii="Times New Roman" w:hAnsi="Times New Roman" w:cs="Times New Roman"/>
          <w:b/>
          <w:sz w:val="28"/>
          <w:szCs w:val="28"/>
        </w:rPr>
        <w:t>Awards</w:t>
      </w:r>
    </w:p>
    <w:p w:rsidR="00EB4B95" w:rsidRDefault="00EB4B95" w:rsidP="00737347">
      <w:pPr>
        <w:rPr>
          <w:rFonts w:ascii="Times New Roman" w:hAnsi="Times New Roman" w:cs="Times New Roman"/>
          <w:sz w:val="24"/>
          <w:szCs w:val="24"/>
        </w:rPr>
      </w:pPr>
      <w:r w:rsidRPr="00EB4B95">
        <w:rPr>
          <w:rFonts w:ascii="Times New Roman" w:hAnsi="Times New Roman" w:cs="Times New Roman"/>
          <w:i/>
          <w:sz w:val="24"/>
          <w:szCs w:val="24"/>
        </w:rPr>
        <w:t xml:space="preserve">Bulbophyllum </w:t>
      </w:r>
      <w:proofErr w:type="spellStart"/>
      <w:r w:rsidRPr="00EB4B95">
        <w:rPr>
          <w:rFonts w:ascii="Times New Roman" w:hAnsi="Times New Roman" w:cs="Times New Roman"/>
          <w:i/>
          <w:sz w:val="24"/>
          <w:szCs w:val="24"/>
        </w:rPr>
        <w:t>lasiochilum</w:t>
      </w:r>
      <w:proofErr w:type="spellEnd"/>
      <w:r>
        <w:rPr>
          <w:rFonts w:ascii="Times New Roman" w:hAnsi="Times New Roman" w:cs="Times New Roman"/>
          <w:sz w:val="24"/>
          <w:szCs w:val="24"/>
        </w:rPr>
        <w:t xml:space="preserve"> </w:t>
      </w:r>
      <w:r>
        <w:rPr>
          <w:rFonts w:ascii="Times New Roman" w:hAnsi="Times New Roman" w:cs="Times New Roman"/>
          <w:sz w:val="24"/>
          <w:szCs w:val="24"/>
        </w:rPr>
        <w:t>has been awarded 9 times by the AOS. All are cultural except for its CBM and one HCC in 1977.</w:t>
      </w:r>
    </w:p>
    <w:p w:rsidR="00FB291F" w:rsidRDefault="00EB4B95" w:rsidP="00737347">
      <w:pPr>
        <w:rPr>
          <w:rFonts w:ascii="Times New Roman" w:hAnsi="Times New Roman" w:cs="Times New Roman"/>
          <w:sz w:val="24"/>
          <w:szCs w:val="24"/>
        </w:rPr>
      </w:pPr>
      <w:r>
        <w:rPr>
          <w:rFonts w:ascii="Times New Roman" w:hAnsi="Times New Roman" w:cs="Times New Roman"/>
          <w:sz w:val="24"/>
          <w:szCs w:val="24"/>
        </w:rPr>
        <w:t>Four of the 34 hybrid grexes have been awarded.</w:t>
      </w:r>
    </w:p>
    <w:p w:rsidR="007A5151" w:rsidRDefault="007A5151" w:rsidP="00737347">
      <w:pPr>
        <w:rPr>
          <w:rFonts w:ascii="Times New Roman" w:hAnsi="Times New Roman" w:cs="Times New Roman"/>
          <w:sz w:val="24"/>
          <w:szCs w:val="24"/>
        </w:rPr>
      </w:pPr>
    </w:p>
    <w:p w:rsidR="007A5151" w:rsidRDefault="007A5151" w:rsidP="00737347">
      <w:pPr>
        <w:rPr>
          <w:rFonts w:ascii="Times New Roman" w:hAnsi="Times New Roman" w:cs="Times New Roman"/>
          <w:sz w:val="24"/>
          <w:szCs w:val="24"/>
        </w:rPr>
      </w:pPr>
    </w:p>
    <w:p w:rsidR="007A5151" w:rsidRDefault="007A5151" w:rsidP="00E850E7">
      <w:pPr>
        <w:rPr>
          <w:rFonts w:ascii="Times New Roman" w:hAnsi="Times New Roman" w:cs="Times New Roman"/>
          <w:b/>
          <w:sz w:val="28"/>
          <w:szCs w:val="28"/>
        </w:rPr>
      </w:pPr>
    </w:p>
    <w:p w:rsidR="00E850E7" w:rsidRDefault="00E850E7" w:rsidP="00E850E7">
      <w:pPr>
        <w:rPr>
          <w:rFonts w:ascii="Times New Roman" w:hAnsi="Times New Roman" w:cs="Times New Roman"/>
          <w:b/>
          <w:sz w:val="28"/>
          <w:szCs w:val="28"/>
        </w:rPr>
      </w:pPr>
      <w:r>
        <w:rPr>
          <w:rFonts w:ascii="Times New Roman" w:hAnsi="Times New Roman" w:cs="Times New Roman"/>
          <w:b/>
          <w:sz w:val="28"/>
          <w:szCs w:val="28"/>
        </w:rPr>
        <w:t>References</w:t>
      </w:r>
    </w:p>
    <w:p w:rsidR="00AA0C4F" w:rsidRDefault="00AA0C4F" w:rsidP="00AA0C4F">
      <w:pPr>
        <w:rPr>
          <w:rFonts w:ascii="Times New Roman" w:hAnsi="Times New Roman" w:cs="Times New Roman"/>
          <w:sz w:val="24"/>
          <w:szCs w:val="24"/>
        </w:rPr>
      </w:pPr>
      <w:r w:rsidRPr="00AA0C4F">
        <w:rPr>
          <w:rFonts w:ascii="Times New Roman" w:hAnsi="Times New Roman" w:cs="Times New Roman"/>
          <w:b/>
          <w:sz w:val="24"/>
          <w:szCs w:val="24"/>
        </w:rPr>
        <w:t>Aldridge, Peggy. 2008</w:t>
      </w:r>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 xml:space="preserve">An Illustrated Dictionary of Orchid Genera. </w:t>
      </w:r>
      <w:proofErr w:type="gramStart"/>
      <w:r w:rsidRPr="00AA0C4F">
        <w:rPr>
          <w:rFonts w:ascii="Times New Roman" w:hAnsi="Times New Roman" w:cs="Times New Roman"/>
          <w:sz w:val="24"/>
          <w:szCs w:val="24"/>
        </w:rPr>
        <w:t>Selby Botanical Garden Press.</w:t>
      </w:r>
      <w:proofErr w:type="gramEnd"/>
    </w:p>
    <w:p w:rsidR="00AA0C4F" w:rsidRPr="00AA0C4F" w:rsidRDefault="00AA0C4F" w:rsidP="00AA0C4F">
      <w:pPr>
        <w:spacing w:line="240" w:lineRule="auto"/>
        <w:rPr>
          <w:rFonts w:ascii="Times New Roman" w:hAnsi="Times New Roman" w:cs="Times New Roman"/>
          <w:sz w:val="24"/>
          <w:szCs w:val="24"/>
        </w:rPr>
      </w:pPr>
      <w:proofErr w:type="gramStart"/>
      <w:r w:rsidRPr="00AA0C4F">
        <w:rPr>
          <w:rFonts w:ascii="Times New Roman" w:hAnsi="Times New Roman" w:cs="Times New Roman"/>
          <w:b/>
          <w:sz w:val="24"/>
          <w:szCs w:val="24"/>
        </w:rPr>
        <w:t>la</w:t>
      </w:r>
      <w:proofErr w:type="gramEnd"/>
      <w:r w:rsidRPr="00AA0C4F">
        <w:rPr>
          <w:rFonts w:ascii="Times New Roman" w:hAnsi="Times New Roman" w:cs="Times New Roman"/>
          <w:b/>
          <w:sz w:val="24"/>
          <w:szCs w:val="24"/>
        </w:rPr>
        <w:t xml:space="preserve"> Croix, </w:t>
      </w:r>
      <w:proofErr w:type="spellStart"/>
      <w:r w:rsidRPr="00AA0C4F">
        <w:rPr>
          <w:rFonts w:ascii="Times New Roman" w:hAnsi="Times New Roman" w:cs="Times New Roman"/>
          <w:b/>
          <w:sz w:val="24"/>
          <w:szCs w:val="24"/>
        </w:rPr>
        <w:t>Isobyl</w:t>
      </w:r>
      <w:proofErr w:type="spellEnd"/>
      <w:r w:rsidRPr="00AA0C4F">
        <w:rPr>
          <w:rFonts w:ascii="Times New Roman" w:hAnsi="Times New Roman" w:cs="Times New Roman"/>
          <w:b/>
          <w:sz w:val="24"/>
          <w:szCs w:val="24"/>
        </w:rPr>
        <w:t>. 2008.</w:t>
      </w:r>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 xml:space="preserve">The New Encyclopedia of Orchids. </w:t>
      </w:r>
      <w:r w:rsidRPr="00AA0C4F">
        <w:rPr>
          <w:rFonts w:ascii="Times New Roman" w:hAnsi="Times New Roman" w:cs="Times New Roman"/>
          <w:sz w:val="24"/>
          <w:szCs w:val="24"/>
        </w:rPr>
        <w:t>Timber Press</w:t>
      </w:r>
    </w:p>
    <w:p w:rsidR="00AA0C4F" w:rsidRDefault="00AA0C4F" w:rsidP="00AA0C4F">
      <w:pPr>
        <w:spacing w:line="240" w:lineRule="auto"/>
        <w:rPr>
          <w:rFonts w:ascii="Times New Roman" w:hAnsi="Times New Roman" w:cs="Times New Roman"/>
          <w:sz w:val="24"/>
          <w:szCs w:val="24"/>
        </w:rPr>
      </w:pPr>
      <w:proofErr w:type="spellStart"/>
      <w:proofErr w:type="gramStart"/>
      <w:r w:rsidRPr="00AA0C4F">
        <w:rPr>
          <w:rFonts w:ascii="Times New Roman" w:hAnsi="Times New Roman" w:cs="Times New Roman"/>
          <w:b/>
          <w:sz w:val="24"/>
          <w:szCs w:val="24"/>
        </w:rPr>
        <w:t>Meisel</w:t>
      </w:r>
      <w:proofErr w:type="spellEnd"/>
      <w:r w:rsidRPr="00AA0C4F">
        <w:rPr>
          <w:rFonts w:ascii="Times New Roman" w:hAnsi="Times New Roman" w:cs="Times New Roman"/>
          <w:b/>
          <w:sz w:val="24"/>
          <w:szCs w:val="24"/>
        </w:rPr>
        <w:t xml:space="preserve">, Kaufmann, </w:t>
      </w:r>
      <w:proofErr w:type="spellStart"/>
      <w:r w:rsidRPr="00AA0C4F">
        <w:rPr>
          <w:rFonts w:ascii="Times New Roman" w:hAnsi="Times New Roman" w:cs="Times New Roman"/>
          <w:b/>
          <w:sz w:val="24"/>
          <w:szCs w:val="24"/>
        </w:rPr>
        <w:t>Pupulin</w:t>
      </w:r>
      <w:proofErr w:type="spellEnd"/>
      <w:r w:rsidRPr="00AA0C4F">
        <w:rPr>
          <w:rFonts w:ascii="Times New Roman" w:hAnsi="Times New Roman" w:cs="Times New Roman"/>
          <w:b/>
          <w:sz w:val="24"/>
          <w:szCs w:val="24"/>
        </w:rPr>
        <w:t xml:space="preserve"> 2014.</w:t>
      </w:r>
      <w:proofErr w:type="gramEnd"/>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Orchids of Tropical America .</w:t>
      </w:r>
      <w:r w:rsidRPr="00AA0C4F">
        <w:rPr>
          <w:rFonts w:ascii="Times New Roman" w:hAnsi="Times New Roman" w:cs="Times New Roman"/>
          <w:sz w:val="24"/>
          <w:szCs w:val="24"/>
        </w:rPr>
        <w:t>Cornel University Press</w:t>
      </w:r>
    </w:p>
    <w:p w:rsidR="00AA0C4F" w:rsidRPr="00AA0C4F" w:rsidRDefault="00AA0C4F" w:rsidP="00AA0C4F">
      <w:pPr>
        <w:rPr>
          <w:rFonts w:ascii="Times New Roman" w:hAnsi="Times New Roman" w:cs="Times New Roman"/>
          <w:sz w:val="24"/>
          <w:szCs w:val="24"/>
        </w:rPr>
      </w:pPr>
      <w:r w:rsidRPr="00AA0C4F">
        <w:rPr>
          <w:rFonts w:ascii="Times New Roman" w:hAnsi="Times New Roman" w:cs="Times New Roman"/>
          <w:b/>
          <w:sz w:val="24"/>
          <w:szCs w:val="24"/>
        </w:rPr>
        <w:t>Ossian, Clair Russell. 1983.</w:t>
      </w:r>
      <w:r w:rsidRPr="00AA0C4F">
        <w:rPr>
          <w:rFonts w:ascii="Times New Roman" w:hAnsi="Times New Roman" w:cs="Times New Roman"/>
          <w:sz w:val="24"/>
          <w:szCs w:val="24"/>
        </w:rPr>
        <w:t xml:space="preserve"> Noteworthy </w:t>
      </w:r>
      <w:proofErr w:type="spellStart"/>
      <w:r w:rsidRPr="00AA0C4F">
        <w:rPr>
          <w:rFonts w:ascii="Times New Roman" w:hAnsi="Times New Roman" w:cs="Times New Roman"/>
          <w:sz w:val="24"/>
          <w:szCs w:val="24"/>
        </w:rPr>
        <w:t>Bulbophyllums</w:t>
      </w:r>
      <w:proofErr w:type="spellEnd"/>
      <w:r w:rsidRPr="00AA0C4F">
        <w:rPr>
          <w:rFonts w:ascii="Times New Roman" w:hAnsi="Times New Roman" w:cs="Times New Roman"/>
          <w:sz w:val="24"/>
          <w:szCs w:val="24"/>
        </w:rPr>
        <w:t xml:space="preserve"> and </w:t>
      </w:r>
      <w:proofErr w:type="spellStart"/>
      <w:r w:rsidRPr="00AA0C4F">
        <w:rPr>
          <w:rFonts w:ascii="Times New Roman" w:hAnsi="Times New Roman" w:cs="Times New Roman"/>
          <w:sz w:val="24"/>
          <w:szCs w:val="24"/>
        </w:rPr>
        <w:t>Cirrhopetalums</w:t>
      </w:r>
      <w:proofErr w:type="spellEnd"/>
      <w:r w:rsidRPr="00AA0C4F">
        <w:rPr>
          <w:rFonts w:ascii="Times New Roman" w:hAnsi="Times New Roman" w:cs="Times New Roman"/>
          <w:sz w:val="24"/>
          <w:szCs w:val="24"/>
        </w:rPr>
        <w:t xml:space="preserve"> – Part II, v52. </w:t>
      </w:r>
      <w:r w:rsidRPr="00AA0C4F">
        <w:rPr>
          <w:rFonts w:ascii="Times New Roman" w:hAnsi="Times New Roman" w:cs="Times New Roman"/>
          <w:i/>
          <w:iCs/>
          <w:sz w:val="24"/>
          <w:szCs w:val="24"/>
        </w:rPr>
        <w:t xml:space="preserve">American Orchid Society Bulletin, </w:t>
      </w:r>
      <w:r w:rsidRPr="00AA0C4F">
        <w:rPr>
          <w:rFonts w:ascii="Times New Roman" w:hAnsi="Times New Roman" w:cs="Times New Roman"/>
          <w:iCs/>
          <w:sz w:val="24"/>
          <w:szCs w:val="24"/>
        </w:rPr>
        <w:t>349-358.</w:t>
      </w:r>
    </w:p>
    <w:p w:rsidR="00AA0C4F" w:rsidRPr="00AA0C4F" w:rsidRDefault="00AA0C4F" w:rsidP="00AA0C4F">
      <w:pPr>
        <w:spacing w:line="240" w:lineRule="auto"/>
        <w:rPr>
          <w:rFonts w:ascii="Times New Roman" w:hAnsi="Times New Roman" w:cs="Times New Roman"/>
          <w:sz w:val="24"/>
          <w:szCs w:val="24"/>
        </w:rPr>
      </w:pPr>
      <w:proofErr w:type="spellStart"/>
      <w:r w:rsidRPr="00AA0C4F">
        <w:rPr>
          <w:rFonts w:ascii="Times New Roman" w:hAnsi="Times New Roman" w:cs="Times New Roman"/>
          <w:b/>
          <w:sz w:val="24"/>
          <w:szCs w:val="24"/>
        </w:rPr>
        <w:t>Siegerist</w:t>
      </w:r>
      <w:proofErr w:type="spellEnd"/>
      <w:r w:rsidRPr="00AA0C4F">
        <w:rPr>
          <w:rFonts w:ascii="Times New Roman" w:hAnsi="Times New Roman" w:cs="Times New Roman"/>
          <w:b/>
          <w:sz w:val="24"/>
          <w:szCs w:val="24"/>
        </w:rPr>
        <w:t>, Emily S. 2001</w:t>
      </w:r>
      <w:r w:rsidRPr="00AA0C4F">
        <w:rPr>
          <w:rFonts w:ascii="Times New Roman" w:hAnsi="Times New Roman" w:cs="Times New Roman"/>
          <w:sz w:val="24"/>
          <w:szCs w:val="24"/>
        </w:rPr>
        <w:t xml:space="preserve">. </w:t>
      </w:r>
      <w:proofErr w:type="spellStart"/>
      <w:r w:rsidRPr="00AA0C4F">
        <w:rPr>
          <w:rFonts w:ascii="Times New Roman" w:hAnsi="Times New Roman" w:cs="Times New Roman"/>
          <w:i/>
          <w:sz w:val="24"/>
          <w:szCs w:val="24"/>
        </w:rPr>
        <w:t>Bulbophyllums</w:t>
      </w:r>
      <w:proofErr w:type="spellEnd"/>
      <w:r w:rsidRPr="00AA0C4F">
        <w:rPr>
          <w:rFonts w:ascii="Times New Roman" w:hAnsi="Times New Roman" w:cs="Times New Roman"/>
          <w:i/>
          <w:sz w:val="24"/>
          <w:szCs w:val="24"/>
        </w:rPr>
        <w:t xml:space="preserve"> and Their Allies; </w:t>
      </w:r>
      <w:proofErr w:type="gramStart"/>
      <w:r w:rsidRPr="00AA0C4F">
        <w:rPr>
          <w:rFonts w:ascii="Times New Roman" w:hAnsi="Times New Roman" w:cs="Times New Roman"/>
          <w:i/>
          <w:sz w:val="24"/>
          <w:szCs w:val="24"/>
        </w:rPr>
        <w:t>A</w:t>
      </w:r>
      <w:proofErr w:type="gramEnd"/>
      <w:r w:rsidRPr="00AA0C4F">
        <w:rPr>
          <w:rFonts w:ascii="Times New Roman" w:hAnsi="Times New Roman" w:cs="Times New Roman"/>
          <w:i/>
          <w:sz w:val="24"/>
          <w:szCs w:val="24"/>
        </w:rPr>
        <w:t xml:space="preserve"> Growers Guide</w:t>
      </w:r>
      <w:r w:rsidRPr="00AA0C4F">
        <w:rPr>
          <w:rFonts w:ascii="Times New Roman" w:hAnsi="Times New Roman" w:cs="Times New Roman"/>
          <w:sz w:val="24"/>
          <w:szCs w:val="24"/>
        </w:rPr>
        <w:t>. Timber Press</w:t>
      </w:r>
    </w:p>
    <w:p w:rsidR="00DE5F9A" w:rsidRDefault="00DE5F9A" w:rsidP="00AA0C4F">
      <w:pPr>
        <w:rPr>
          <w:rFonts w:ascii="Times New Roman" w:hAnsi="Times New Roman" w:cs="Times New Roman"/>
          <w:b/>
          <w:sz w:val="24"/>
          <w:szCs w:val="24"/>
        </w:rPr>
      </w:pPr>
    </w:p>
    <w:p w:rsidR="00D265FE" w:rsidRPr="00AA0C4F" w:rsidRDefault="00D265FE" w:rsidP="00AA0C4F">
      <w:pPr>
        <w:rPr>
          <w:rFonts w:ascii="Times New Roman" w:hAnsi="Times New Roman" w:cs="Times New Roman"/>
          <w:sz w:val="24"/>
          <w:szCs w:val="24"/>
        </w:rPr>
      </w:pPr>
    </w:p>
    <w:p w:rsidR="00E850E7" w:rsidRPr="00E850E7" w:rsidRDefault="00E850E7" w:rsidP="00737347">
      <w:pPr>
        <w:rPr>
          <w:rFonts w:ascii="Times New Roman" w:hAnsi="Times New Roman" w:cs="Times New Roman"/>
          <w:sz w:val="24"/>
          <w:szCs w:val="24"/>
        </w:rPr>
      </w:pPr>
      <w:bookmarkStart w:id="0" w:name="_GoBack"/>
      <w:bookmarkEnd w:id="0"/>
    </w:p>
    <w:sectPr w:rsidR="00E850E7" w:rsidRPr="00E850E7">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EB4" w:rsidRDefault="004F3EB4" w:rsidP="00737347">
      <w:pPr>
        <w:spacing w:after="0" w:line="240" w:lineRule="auto"/>
      </w:pPr>
      <w:r>
        <w:separator/>
      </w:r>
    </w:p>
  </w:endnote>
  <w:endnote w:type="continuationSeparator" w:id="0">
    <w:p w:rsidR="004F3EB4" w:rsidRDefault="004F3EB4" w:rsidP="0073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EB4" w:rsidRDefault="004F3EB4" w:rsidP="00737347">
      <w:pPr>
        <w:spacing w:after="0" w:line="240" w:lineRule="auto"/>
      </w:pPr>
      <w:r>
        <w:separator/>
      </w:r>
    </w:p>
  </w:footnote>
  <w:footnote w:type="continuationSeparator" w:id="0">
    <w:p w:rsidR="004F3EB4" w:rsidRDefault="004F3EB4" w:rsidP="00737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47" w:rsidRDefault="00737347">
    <w:pPr>
      <w:pStyle w:val="Header"/>
    </w:pPr>
    <w:r>
      <w:t>James Diffily</w:t>
    </w:r>
    <w:r>
      <w:ptab w:relativeTo="margin" w:alignment="center" w:leader="none"/>
    </w:r>
    <w:r>
      <w:t>Species Data</w:t>
    </w:r>
    <w:r>
      <w:ptab w:relativeTo="margin" w:alignment="right" w:leader="none"/>
    </w:r>
    <w:r w:rsidR="00CE2F1E">
      <w:t>Octo</w:t>
    </w:r>
    <w:r>
      <w:t>ber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B6"/>
    <w:rsid w:val="00015B4B"/>
    <w:rsid w:val="00065C34"/>
    <w:rsid w:val="000A01E3"/>
    <w:rsid w:val="001A6460"/>
    <w:rsid w:val="001D1BAD"/>
    <w:rsid w:val="001F30F2"/>
    <w:rsid w:val="00200B31"/>
    <w:rsid w:val="00244034"/>
    <w:rsid w:val="00283139"/>
    <w:rsid w:val="002B0554"/>
    <w:rsid w:val="00316B14"/>
    <w:rsid w:val="00327B1F"/>
    <w:rsid w:val="00333CD4"/>
    <w:rsid w:val="00334B9C"/>
    <w:rsid w:val="00373041"/>
    <w:rsid w:val="00381636"/>
    <w:rsid w:val="003F5ED6"/>
    <w:rsid w:val="004058B6"/>
    <w:rsid w:val="00413AAC"/>
    <w:rsid w:val="00444A15"/>
    <w:rsid w:val="00482BFD"/>
    <w:rsid w:val="004F3EB4"/>
    <w:rsid w:val="0050133C"/>
    <w:rsid w:val="006146D5"/>
    <w:rsid w:val="00634F84"/>
    <w:rsid w:val="006732FB"/>
    <w:rsid w:val="006B4D69"/>
    <w:rsid w:val="007055C4"/>
    <w:rsid w:val="00737347"/>
    <w:rsid w:val="0078531B"/>
    <w:rsid w:val="00787638"/>
    <w:rsid w:val="007A5151"/>
    <w:rsid w:val="007F5D63"/>
    <w:rsid w:val="00837BDE"/>
    <w:rsid w:val="008438F6"/>
    <w:rsid w:val="008C1C5D"/>
    <w:rsid w:val="008E4202"/>
    <w:rsid w:val="008F51EE"/>
    <w:rsid w:val="0092331A"/>
    <w:rsid w:val="00974A4B"/>
    <w:rsid w:val="00986399"/>
    <w:rsid w:val="00A22D35"/>
    <w:rsid w:val="00A82701"/>
    <w:rsid w:val="00AA0C4F"/>
    <w:rsid w:val="00AF0806"/>
    <w:rsid w:val="00B001BA"/>
    <w:rsid w:val="00B3048F"/>
    <w:rsid w:val="00B564E1"/>
    <w:rsid w:val="00B76396"/>
    <w:rsid w:val="00C10BAB"/>
    <w:rsid w:val="00C9554E"/>
    <w:rsid w:val="00CC2F2C"/>
    <w:rsid w:val="00CE2F1E"/>
    <w:rsid w:val="00D15F0F"/>
    <w:rsid w:val="00D265FE"/>
    <w:rsid w:val="00D334E2"/>
    <w:rsid w:val="00D77AB5"/>
    <w:rsid w:val="00DE5F9A"/>
    <w:rsid w:val="00DE75E9"/>
    <w:rsid w:val="00E3255D"/>
    <w:rsid w:val="00E72623"/>
    <w:rsid w:val="00E850E7"/>
    <w:rsid w:val="00EB4B95"/>
    <w:rsid w:val="00F42983"/>
    <w:rsid w:val="00F96DED"/>
    <w:rsid w:val="00FB1D3E"/>
    <w:rsid w:val="00FB2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3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347"/>
  </w:style>
  <w:style w:type="paragraph" w:styleId="Footer">
    <w:name w:val="footer"/>
    <w:basedOn w:val="Normal"/>
    <w:link w:val="FooterChar"/>
    <w:uiPriority w:val="99"/>
    <w:unhideWhenUsed/>
    <w:rsid w:val="00737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47"/>
  </w:style>
  <w:style w:type="paragraph" w:styleId="BalloonText">
    <w:name w:val="Balloon Text"/>
    <w:basedOn w:val="Normal"/>
    <w:link w:val="BalloonTextChar"/>
    <w:uiPriority w:val="99"/>
    <w:semiHidden/>
    <w:unhideWhenUsed/>
    <w:rsid w:val="00737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47"/>
    <w:rPr>
      <w:rFonts w:ascii="Tahoma" w:hAnsi="Tahoma" w:cs="Tahoma"/>
      <w:sz w:val="16"/>
      <w:szCs w:val="16"/>
    </w:rPr>
  </w:style>
  <w:style w:type="character" w:styleId="Hyperlink">
    <w:name w:val="Hyperlink"/>
    <w:basedOn w:val="DefaultParagraphFont"/>
    <w:uiPriority w:val="99"/>
    <w:semiHidden/>
    <w:unhideWhenUsed/>
    <w:rsid w:val="0024403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3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347"/>
  </w:style>
  <w:style w:type="paragraph" w:styleId="Footer">
    <w:name w:val="footer"/>
    <w:basedOn w:val="Normal"/>
    <w:link w:val="FooterChar"/>
    <w:uiPriority w:val="99"/>
    <w:unhideWhenUsed/>
    <w:rsid w:val="00737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47"/>
  </w:style>
  <w:style w:type="paragraph" w:styleId="BalloonText">
    <w:name w:val="Balloon Text"/>
    <w:basedOn w:val="Normal"/>
    <w:link w:val="BalloonTextChar"/>
    <w:uiPriority w:val="99"/>
    <w:semiHidden/>
    <w:unhideWhenUsed/>
    <w:rsid w:val="00737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47"/>
    <w:rPr>
      <w:rFonts w:ascii="Tahoma" w:hAnsi="Tahoma" w:cs="Tahoma"/>
      <w:sz w:val="16"/>
      <w:szCs w:val="16"/>
    </w:rPr>
  </w:style>
  <w:style w:type="character" w:styleId="Hyperlink">
    <w:name w:val="Hyperlink"/>
    <w:basedOn w:val="DefaultParagraphFont"/>
    <w:uiPriority w:val="99"/>
    <w:semiHidden/>
    <w:unhideWhenUsed/>
    <w:rsid w:val="002440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rchidspecies.com/sestochilos.htm" TargetMode="Externa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4</cp:revision>
  <dcterms:created xsi:type="dcterms:W3CDTF">2017-10-10T17:40:00Z</dcterms:created>
  <dcterms:modified xsi:type="dcterms:W3CDTF">2017-10-10T19:01:00Z</dcterms:modified>
</cp:coreProperties>
</file>