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63" w:rsidRDefault="0063613E" w:rsidP="007F5D63">
      <w:pPr>
        <w:spacing w:line="360" w:lineRule="auto"/>
        <w:rPr>
          <w:rFonts w:ascii="Times New Roman" w:hAnsi="Times New Roman" w:cs="Times New Roman"/>
          <w:bCs/>
          <w:sz w:val="24"/>
          <w:szCs w:val="24"/>
        </w:rPr>
      </w:pPr>
      <w:r>
        <w:rPr>
          <w:rFonts w:ascii="Times New Roman" w:hAnsi="Times New Roman" w:cs="Times New Roman"/>
          <w:b/>
          <w:i/>
          <w:sz w:val="36"/>
          <w:szCs w:val="36"/>
        </w:rPr>
        <w:t xml:space="preserve">Bulbophyllum </w:t>
      </w:r>
      <w:proofErr w:type="spellStart"/>
      <w:r>
        <w:rPr>
          <w:rFonts w:ascii="Times New Roman" w:hAnsi="Times New Roman" w:cs="Times New Roman"/>
          <w:b/>
          <w:i/>
          <w:sz w:val="36"/>
          <w:szCs w:val="36"/>
        </w:rPr>
        <w:t>makoyanum</w:t>
      </w:r>
      <w:proofErr w:type="spellEnd"/>
      <w:r w:rsidR="007F5D63">
        <w:rPr>
          <w:rFonts w:ascii="Times New Roman" w:hAnsi="Times New Roman" w:cs="Times New Roman"/>
          <w:b/>
          <w:i/>
          <w:sz w:val="36"/>
          <w:szCs w:val="36"/>
        </w:rPr>
        <w:t xml:space="preserve"> </w:t>
      </w:r>
      <w:r w:rsidRPr="0063613E">
        <w:rPr>
          <w:rFonts w:ascii="Times New Roman" w:hAnsi="Times New Roman" w:cs="Times New Roman"/>
          <w:bCs/>
          <w:sz w:val="28"/>
          <w:szCs w:val="28"/>
        </w:rPr>
        <w:t>[</w:t>
      </w:r>
      <w:proofErr w:type="spellStart"/>
      <w:r w:rsidRPr="0063613E">
        <w:rPr>
          <w:rFonts w:ascii="Times New Roman" w:hAnsi="Times New Roman" w:cs="Times New Roman"/>
          <w:bCs/>
          <w:sz w:val="28"/>
          <w:szCs w:val="28"/>
        </w:rPr>
        <w:t>Rchb.f</w:t>
      </w:r>
      <w:proofErr w:type="spellEnd"/>
      <w:r w:rsidRPr="0063613E">
        <w:rPr>
          <w:rFonts w:ascii="Times New Roman" w:hAnsi="Times New Roman" w:cs="Times New Roman"/>
          <w:bCs/>
          <w:sz w:val="28"/>
          <w:szCs w:val="28"/>
        </w:rPr>
        <w:t>] Ridley 1879</w:t>
      </w:r>
    </w:p>
    <w:p w:rsidR="00444A15" w:rsidRDefault="00D848D4" w:rsidP="00B76396">
      <w:pPr>
        <w:spacing w:line="240" w:lineRule="auto"/>
        <w:rPr>
          <w:rFonts w:ascii="Times New Roman" w:hAnsi="Times New Roman" w:cs="Times New Roman"/>
          <w:bCs/>
          <w:iCs/>
          <w:sz w:val="28"/>
          <w:szCs w:val="28"/>
        </w:rPr>
      </w:pPr>
      <w:hyperlink r:id="rId7" w:history="1">
        <w:proofErr w:type="gramStart"/>
        <w:r w:rsidR="00CE2F1E">
          <w:rPr>
            <w:rStyle w:val="Hyperlink"/>
            <w:rFonts w:ascii="Times New Roman" w:hAnsi="Times New Roman" w:cs="Times New Roman"/>
            <w:bCs/>
            <w:color w:val="000000" w:themeColor="text1"/>
            <w:sz w:val="28"/>
            <w:szCs w:val="28"/>
            <w:u w:val="none"/>
          </w:rPr>
          <w:t xml:space="preserve">SECTION  </w:t>
        </w:r>
        <w:proofErr w:type="gramEnd"/>
      </w:hyperlink>
      <w:proofErr w:type="spellStart"/>
      <w:r w:rsidR="0063613E" w:rsidRPr="0063613E">
        <w:rPr>
          <w:rFonts w:ascii="Times New Roman" w:hAnsi="Times New Roman" w:cs="Times New Roman"/>
          <w:bCs/>
          <w:iCs/>
          <w:sz w:val="28"/>
          <w:szCs w:val="28"/>
        </w:rPr>
        <w:t>Ephippium</w:t>
      </w:r>
      <w:proofErr w:type="spellEnd"/>
      <w:r w:rsidR="0063613E" w:rsidRPr="0063613E">
        <w:rPr>
          <w:rFonts w:ascii="Times New Roman" w:hAnsi="Times New Roman" w:cs="Times New Roman"/>
          <w:bCs/>
          <w:iCs/>
          <w:sz w:val="28"/>
          <w:szCs w:val="28"/>
        </w:rPr>
        <w:t xml:space="preserve"> </w:t>
      </w:r>
      <w:proofErr w:type="spellStart"/>
      <w:r w:rsidR="0063613E" w:rsidRPr="0063613E">
        <w:rPr>
          <w:rFonts w:ascii="Times New Roman" w:hAnsi="Times New Roman" w:cs="Times New Roman"/>
          <w:bCs/>
          <w:iCs/>
          <w:sz w:val="28"/>
          <w:szCs w:val="28"/>
        </w:rPr>
        <w:t>Schlechter</w:t>
      </w:r>
      <w:proofErr w:type="spellEnd"/>
      <w:r w:rsidR="0063613E" w:rsidRPr="0063613E">
        <w:rPr>
          <w:rFonts w:ascii="Times New Roman" w:hAnsi="Times New Roman" w:cs="Times New Roman"/>
          <w:bCs/>
          <w:iCs/>
          <w:sz w:val="28"/>
          <w:szCs w:val="28"/>
        </w:rPr>
        <w:t xml:space="preserve"> 1913</w:t>
      </w:r>
    </w:p>
    <w:p w:rsidR="0063613E" w:rsidRPr="0063613E" w:rsidRDefault="0063613E" w:rsidP="00B76396">
      <w:pPr>
        <w:spacing w:line="240" w:lineRule="auto"/>
        <w:rPr>
          <w:rStyle w:val="Hyperlink"/>
          <w:rFonts w:ascii="Times New Roman" w:hAnsi="Times New Roman" w:cs="Times New Roman"/>
          <w:bCs/>
          <w:color w:val="000000" w:themeColor="text1"/>
          <w:sz w:val="24"/>
          <w:szCs w:val="24"/>
          <w:u w:val="none"/>
        </w:rPr>
      </w:pPr>
      <w:r>
        <w:rPr>
          <w:rFonts w:ascii="Times New Roman" w:hAnsi="Times New Roman" w:cs="Times New Roman"/>
          <w:bCs/>
          <w:iCs/>
          <w:sz w:val="24"/>
          <w:szCs w:val="24"/>
        </w:rPr>
        <w:t>These plants have pseudobulbs that are spaced slightly apart and have only one leaf each. There is one flower per inflorescence, and the petals are much shorter that the sepals, while the labellum is rather long.</w:t>
      </w:r>
    </w:p>
    <w:p w:rsidR="005F36F9" w:rsidRDefault="0063613E" w:rsidP="005F36F9">
      <w:pPr>
        <w:spacing w:line="240" w:lineRule="auto"/>
        <w:rPr>
          <w:rFonts w:ascii="Times New Roman" w:hAnsi="Times New Roman" w:cs="Times New Roman"/>
          <w:bCs/>
          <w:sz w:val="24"/>
          <w:szCs w:val="24"/>
        </w:rPr>
      </w:pPr>
      <w:r w:rsidRPr="00B564E1">
        <w:rPr>
          <w:rFonts w:ascii="Times New Roman" w:hAnsi="Times New Roman" w:cs="Times New Roman"/>
          <w:b/>
          <w:noProof/>
          <w:sz w:val="24"/>
          <w:szCs w:val="24"/>
        </w:rPr>
        <w:drawing>
          <wp:anchor distT="0" distB="0" distL="114300" distR="114300" simplePos="0" relativeHeight="251658240" behindDoc="0" locked="0" layoutInCell="1" allowOverlap="1" wp14:anchorId="6810F7B5" wp14:editId="6DFBD02B">
            <wp:simplePos x="0" y="0"/>
            <wp:positionH relativeFrom="column">
              <wp:posOffset>-10160</wp:posOffset>
            </wp:positionH>
            <wp:positionV relativeFrom="paragraph">
              <wp:posOffset>208915</wp:posOffset>
            </wp:positionV>
            <wp:extent cx="4461510" cy="3105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bulb-bulbophyllum-falcatum-00.jpg"/>
                    <pic:cNvPicPr/>
                  </pic:nvPicPr>
                  <pic:blipFill>
                    <a:blip r:embed="rId8">
                      <a:extLst>
                        <a:ext uri="{28A0092B-C50C-407E-A947-70E740481C1C}">
                          <a14:useLocalDpi xmlns:a14="http://schemas.microsoft.com/office/drawing/2010/main" val="0"/>
                        </a:ext>
                      </a:extLst>
                    </a:blip>
                    <a:stretch>
                      <a:fillRect/>
                    </a:stretch>
                  </pic:blipFill>
                  <pic:spPr>
                    <a:xfrm>
                      <a:off x="0" y="0"/>
                      <a:ext cx="4461510" cy="3105150"/>
                    </a:xfrm>
                    <a:prstGeom prst="rect">
                      <a:avLst/>
                    </a:prstGeom>
                  </pic:spPr>
                </pic:pic>
              </a:graphicData>
            </a:graphic>
            <wp14:sizeRelH relativeFrom="margin">
              <wp14:pctWidth>0</wp14:pctWidth>
            </wp14:sizeRelH>
            <wp14:sizeRelV relativeFrom="margin">
              <wp14:pctHeight>0</wp14:pctHeight>
            </wp14:sizeRelV>
          </wp:anchor>
        </w:drawing>
      </w:r>
    </w:p>
    <w:p w:rsidR="00413AAC" w:rsidRPr="005F36F9" w:rsidRDefault="00413AAC" w:rsidP="005F36F9">
      <w:pPr>
        <w:spacing w:line="360" w:lineRule="auto"/>
        <w:rPr>
          <w:rFonts w:ascii="Times New Roman" w:hAnsi="Times New Roman" w:cs="Times New Roman"/>
          <w:bCs/>
          <w:sz w:val="24"/>
          <w:szCs w:val="24"/>
        </w:rPr>
      </w:pPr>
      <w:r w:rsidRPr="00413AAC">
        <w:rPr>
          <w:rFonts w:ascii="Times New Roman" w:hAnsi="Times New Roman" w:cs="Times New Roman"/>
          <w:bCs/>
          <w:sz w:val="24"/>
          <w:szCs w:val="24"/>
        </w:rPr>
        <w:t xml:space="preserve"> </w:t>
      </w:r>
      <w:r w:rsidR="005F36F9" w:rsidRPr="005F36F9">
        <w:rPr>
          <w:rFonts w:ascii="Times New Roman" w:hAnsi="Times New Roman" w:cs="Times New Roman"/>
          <w:bCs/>
          <w:sz w:val="24"/>
          <w:szCs w:val="24"/>
        </w:rPr>
        <w:t>The daisy orchid, blooms variable all year but most often in the winter, a miniature to small sized, warm to hot growing, unifoliate epiphyte that is an easy grower from Malaysia, Singapore, Borneo and the Philippines in lowland forests at elevations up to 300 meters that has 3/4" [2 cm] between each ovate, ridged with age pseudobulb, carrying a single, erect, narrowly ovoid, leaf that narrows below into a petiole and blooms on a basal, slender, 8" [20 cm] long, purple, several [5 to 12] flowered inflorescence that has an apical umbel of fragrant flowers held just beyond the leaf.</w:t>
      </w:r>
    </w:p>
    <w:p w:rsidR="005F36F9" w:rsidRDefault="005B49D8" w:rsidP="005B49D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Pseudobulbs 2 cm tall are fairly close together, with leaves 10 cm tall. The inflorescence is twice that length and has about 10 flowers. The dorsal sepal and petals are quite small, red brown with thread like apices and edged with pale hairs at least 0.1 cm long. The real focus point of the flowers is the shape of the lateral sepals which are almost 4 cm long and have the upper edges connate for almost their entire length. The lower edges roll under and are sometimes partially joined. This makes the sepals appear extremely narrow. The lateral </w:t>
      </w:r>
      <w:r w:rsidR="00CD62FF">
        <w:rPr>
          <w:rFonts w:ascii="Times New Roman" w:hAnsi="Times New Roman" w:cs="Times New Roman"/>
          <w:bCs/>
          <w:sz w:val="24"/>
          <w:szCs w:val="24"/>
        </w:rPr>
        <w:t xml:space="preserve">sepals radiate from the </w:t>
      </w:r>
      <w:proofErr w:type="spellStart"/>
      <w:r w:rsidR="00CD62FF">
        <w:rPr>
          <w:rFonts w:ascii="Times New Roman" w:hAnsi="Times New Roman" w:cs="Times New Roman"/>
          <w:bCs/>
          <w:sz w:val="24"/>
          <w:szCs w:val="24"/>
        </w:rPr>
        <w:t>umble</w:t>
      </w:r>
      <w:proofErr w:type="spellEnd"/>
      <w:r w:rsidR="00CD62FF">
        <w:rPr>
          <w:rFonts w:ascii="Times New Roman" w:hAnsi="Times New Roman" w:cs="Times New Roman"/>
          <w:bCs/>
          <w:sz w:val="24"/>
          <w:szCs w:val="24"/>
        </w:rPr>
        <w:t xml:space="preserve">, giving them the appearance of a sun flower. This species has been found in the </w:t>
      </w:r>
      <w:r w:rsidR="00CD62FF">
        <w:rPr>
          <w:rFonts w:ascii="Times New Roman" w:hAnsi="Times New Roman" w:cs="Times New Roman"/>
          <w:bCs/>
          <w:sz w:val="24"/>
          <w:szCs w:val="24"/>
        </w:rPr>
        <w:lastRenderedPageBreak/>
        <w:t>Philippines, Borneo, Malaysia and Vietnam. It can be easily grown in warm to intermediate temperatures, either potted or mounted.</w:t>
      </w:r>
    </w:p>
    <w:p w:rsidR="00E72623" w:rsidRPr="00B564E1" w:rsidRDefault="00E72623" w:rsidP="00E72623">
      <w:pPr>
        <w:rPr>
          <w:rFonts w:ascii="Times New Roman" w:hAnsi="Times New Roman" w:cs="Times New Roman"/>
          <w:b/>
          <w:sz w:val="24"/>
          <w:szCs w:val="24"/>
        </w:rPr>
      </w:pPr>
      <w:r w:rsidRPr="00B564E1">
        <w:rPr>
          <w:rFonts w:ascii="Times New Roman" w:hAnsi="Times New Roman" w:cs="Times New Roman"/>
          <w:b/>
          <w:sz w:val="24"/>
          <w:szCs w:val="24"/>
        </w:rPr>
        <w:t>Synonyms</w:t>
      </w:r>
    </w:p>
    <w:p w:rsidR="00413AAC" w:rsidRDefault="003A2FE6" w:rsidP="00B564E1">
      <w:pPr>
        <w:rPr>
          <w:rFonts w:ascii="Times New Roman" w:hAnsi="Times New Roman" w:cs="Times New Roman"/>
          <w:bCs/>
          <w:sz w:val="24"/>
          <w:szCs w:val="24"/>
        </w:rPr>
      </w:pPr>
      <w:proofErr w:type="spellStart"/>
      <w:r>
        <w:rPr>
          <w:rFonts w:ascii="Times New Roman" w:hAnsi="Times New Roman" w:cs="Times New Roman"/>
          <w:bCs/>
          <w:i/>
          <w:sz w:val="24"/>
          <w:szCs w:val="24"/>
        </w:rPr>
        <w:t>Cirrhopetalum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makoyanum</w:t>
      </w:r>
      <w:proofErr w:type="spellEnd"/>
      <w:r>
        <w:rPr>
          <w:rFonts w:ascii="Times New Roman" w:hAnsi="Times New Roman" w:cs="Times New Roman"/>
          <w:bCs/>
          <w:i/>
          <w:sz w:val="24"/>
          <w:szCs w:val="24"/>
        </w:rPr>
        <w:t xml:space="preserve"> </w:t>
      </w:r>
      <w:r w:rsidRPr="003A2FE6">
        <w:rPr>
          <w:rFonts w:ascii="Times New Roman" w:hAnsi="Times New Roman" w:cs="Times New Roman"/>
          <w:bCs/>
          <w:sz w:val="24"/>
          <w:szCs w:val="24"/>
        </w:rPr>
        <w:t xml:space="preserve">Rchb. </w:t>
      </w:r>
      <w:r>
        <w:rPr>
          <w:rFonts w:ascii="Times New Roman" w:hAnsi="Times New Roman" w:cs="Times New Roman"/>
          <w:bCs/>
          <w:sz w:val="24"/>
          <w:szCs w:val="24"/>
        </w:rPr>
        <w:t>f</w:t>
      </w:r>
      <w:r w:rsidRPr="003A2FE6">
        <w:rPr>
          <w:rFonts w:ascii="Times New Roman" w:hAnsi="Times New Roman" w:cs="Times New Roman"/>
          <w:bCs/>
          <w:sz w:val="24"/>
          <w:szCs w:val="24"/>
        </w:rPr>
        <w:t xml:space="preserve"> 1879</w:t>
      </w:r>
    </w:p>
    <w:p w:rsidR="001D1BAD" w:rsidRPr="00B564E1" w:rsidRDefault="001D1BAD" w:rsidP="00737347">
      <w:pPr>
        <w:rPr>
          <w:rFonts w:ascii="Times New Roman" w:hAnsi="Times New Roman" w:cs="Times New Roman"/>
          <w:b/>
          <w:sz w:val="24"/>
          <w:szCs w:val="24"/>
        </w:rPr>
      </w:pPr>
      <w:r w:rsidRPr="00B564E1">
        <w:rPr>
          <w:rFonts w:ascii="Times New Roman" w:hAnsi="Times New Roman" w:cs="Times New Roman"/>
          <w:b/>
          <w:sz w:val="24"/>
          <w:szCs w:val="24"/>
        </w:rPr>
        <w:t>Habitat</w:t>
      </w:r>
    </w:p>
    <w:p w:rsidR="006F17B5" w:rsidRPr="006F17B5" w:rsidRDefault="006F17B5" w:rsidP="001F30F2">
      <w:pPr>
        <w:spacing w:line="360" w:lineRule="auto"/>
        <w:rPr>
          <w:rFonts w:ascii="Times New Roman" w:hAnsi="Times New Roman" w:cs="Times New Roman"/>
          <w:sz w:val="24"/>
          <w:szCs w:val="24"/>
        </w:rPr>
      </w:pPr>
      <w:r w:rsidRPr="006F17B5">
        <w:rPr>
          <w:rFonts w:ascii="Times New Roman" w:hAnsi="Times New Roman" w:cs="Times New Roman"/>
          <w:sz w:val="24"/>
          <w:szCs w:val="24"/>
        </w:rPr>
        <w:t xml:space="preserve">Philippine Islands, Borneo, Malaya, and a single collection </w:t>
      </w:r>
      <w:proofErr w:type="gramStart"/>
      <w:r w:rsidRPr="006F17B5">
        <w:rPr>
          <w:rFonts w:ascii="Times New Roman" w:hAnsi="Times New Roman" w:cs="Times New Roman"/>
          <w:sz w:val="24"/>
          <w:szCs w:val="24"/>
        </w:rPr>
        <w:t>was</w:t>
      </w:r>
      <w:proofErr w:type="gramEnd"/>
      <w:r w:rsidRPr="006F17B5">
        <w:rPr>
          <w:rFonts w:ascii="Times New Roman" w:hAnsi="Times New Roman" w:cs="Times New Roman"/>
          <w:sz w:val="24"/>
          <w:szCs w:val="24"/>
        </w:rPr>
        <w:t xml:space="preserve"> reported for Singapore. In the Philippines, plants grow on trees at low elevations on Mindanao Island in </w:t>
      </w:r>
      <w:proofErr w:type="spellStart"/>
      <w:r w:rsidRPr="006F17B5">
        <w:rPr>
          <w:rFonts w:ascii="Times New Roman" w:hAnsi="Times New Roman" w:cs="Times New Roman"/>
          <w:sz w:val="24"/>
          <w:szCs w:val="24"/>
        </w:rPr>
        <w:t>Agusan</w:t>
      </w:r>
      <w:proofErr w:type="spellEnd"/>
      <w:r w:rsidRPr="006F17B5">
        <w:rPr>
          <w:rFonts w:ascii="Times New Roman" w:hAnsi="Times New Roman" w:cs="Times New Roman"/>
          <w:sz w:val="24"/>
          <w:szCs w:val="24"/>
        </w:rPr>
        <w:t xml:space="preserve"> Province, on </w:t>
      </w:r>
      <w:proofErr w:type="spellStart"/>
      <w:r w:rsidRPr="006F17B5">
        <w:rPr>
          <w:rFonts w:ascii="Times New Roman" w:hAnsi="Times New Roman" w:cs="Times New Roman"/>
          <w:sz w:val="24"/>
          <w:szCs w:val="24"/>
        </w:rPr>
        <w:t>Busuanga</w:t>
      </w:r>
      <w:proofErr w:type="spellEnd"/>
      <w:r w:rsidRPr="006F17B5">
        <w:rPr>
          <w:rFonts w:ascii="Times New Roman" w:hAnsi="Times New Roman" w:cs="Times New Roman"/>
          <w:sz w:val="24"/>
          <w:szCs w:val="24"/>
        </w:rPr>
        <w:t xml:space="preserve"> Island, on Luzon Island in the Provinces of </w:t>
      </w:r>
      <w:proofErr w:type="spellStart"/>
      <w:r w:rsidRPr="006F17B5">
        <w:rPr>
          <w:rFonts w:ascii="Times New Roman" w:hAnsi="Times New Roman" w:cs="Times New Roman"/>
          <w:sz w:val="24"/>
          <w:szCs w:val="24"/>
        </w:rPr>
        <w:t>Ifugao</w:t>
      </w:r>
      <w:proofErr w:type="spellEnd"/>
      <w:r w:rsidRPr="006F17B5">
        <w:rPr>
          <w:rFonts w:ascii="Times New Roman" w:hAnsi="Times New Roman" w:cs="Times New Roman"/>
          <w:sz w:val="24"/>
          <w:szCs w:val="24"/>
        </w:rPr>
        <w:t xml:space="preserve">, Rizal, and </w:t>
      </w:r>
      <w:proofErr w:type="spellStart"/>
      <w:r w:rsidRPr="006F17B5">
        <w:rPr>
          <w:rFonts w:ascii="Times New Roman" w:hAnsi="Times New Roman" w:cs="Times New Roman"/>
          <w:sz w:val="24"/>
          <w:szCs w:val="24"/>
        </w:rPr>
        <w:t>Zambales</w:t>
      </w:r>
      <w:proofErr w:type="spellEnd"/>
      <w:r w:rsidRPr="006F17B5">
        <w:rPr>
          <w:rFonts w:ascii="Times New Roman" w:hAnsi="Times New Roman" w:cs="Times New Roman"/>
          <w:sz w:val="24"/>
          <w:szCs w:val="24"/>
        </w:rPr>
        <w:t xml:space="preserve">, on Palawan Island, and the </w:t>
      </w:r>
      <w:proofErr w:type="spellStart"/>
      <w:r w:rsidRPr="006F17B5">
        <w:rPr>
          <w:rFonts w:ascii="Times New Roman" w:hAnsi="Times New Roman" w:cs="Times New Roman"/>
          <w:sz w:val="24"/>
          <w:szCs w:val="24"/>
        </w:rPr>
        <w:t>Polillo</w:t>
      </w:r>
      <w:proofErr w:type="spellEnd"/>
      <w:r w:rsidRPr="006F17B5">
        <w:rPr>
          <w:rFonts w:ascii="Times New Roman" w:hAnsi="Times New Roman" w:cs="Times New Roman"/>
          <w:sz w:val="24"/>
          <w:szCs w:val="24"/>
        </w:rPr>
        <w:t xml:space="preserve"> Islands off the east coast of Luzon. In Borneo, plants grow in lowland forests in Kalimantan at (100–200 m). -- Source: Charles </w:t>
      </w:r>
      <w:proofErr w:type="spellStart"/>
      <w:r w:rsidRPr="006F17B5">
        <w:rPr>
          <w:rFonts w:ascii="Times New Roman" w:hAnsi="Times New Roman" w:cs="Times New Roman"/>
          <w:sz w:val="24"/>
          <w:szCs w:val="24"/>
        </w:rPr>
        <w:t>Baker</w:t>
      </w:r>
      <w:proofErr w:type="spellEnd"/>
    </w:p>
    <w:p w:rsidR="00B001BA" w:rsidRPr="00B001BA" w:rsidRDefault="00B001BA" w:rsidP="001F30F2">
      <w:pPr>
        <w:spacing w:line="360" w:lineRule="auto"/>
        <w:rPr>
          <w:rFonts w:ascii="Times New Roman" w:hAnsi="Times New Roman" w:cs="Times New Roman"/>
          <w:sz w:val="24"/>
          <w:szCs w:val="24"/>
        </w:rPr>
      </w:pPr>
      <w:r w:rsidRPr="00B564E1">
        <w:rPr>
          <w:rFonts w:ascii="Times New Roman" w:hAnsi="Times New Roman" w:cs="Times New Roman"/>
          <w:b/>
          <w:sz w:val="24"/>
          <w:szCs w:val="24"/>
        </w:rPr>
        <w:t>Ecology and History:</w:t>
      </w:r>
      <w:r w:rsidRPr="00B001BA">
        <w:rPr>
          <w:rFonts w:ascii="Times New Roman" w:hAnsi="Times New Roman" w:cs="Times New Roman"/>
          <w:sz w:val="24"/>
          <w:szCs w:val="24"/>
        </w:rPr>
        <w:t xml:space="preserve"> Molecular clock evidence reveals Bulbophyllum arose on the</w:t>
      </w:r>
      <w:r w:rsidR="001F30F2">
        <w:rPr>
          <w:rFonts w:ascii="Times New Roman" w:hAnsi="Times New Roman" w:cs="Times New Roman"/>
          <w:sz w:val="24"/>
          <w:szCs w:val="24"/>
        </w:rPr>
        <w:t xml:space="preserve"> </w:t>
      </w:r>
      <w:r w:rsidRPr="00B001BA">
        <w:rPr>
          <w:rFonts w:ascii="Times New Roman" w:hAnsi="Times New Roman" w:cs="Times New Roman"/>
          <w:sz w:val="24"/>
          <w:szCs w:val="24"/>
        </w:rPr>
        <w:t xml:space="preserve">supercontinent </w:t>
      </w:r>
      <w:proofErr w:type="spellStart"/>
      <w:r w:rsidRPr="00B001BA">
        <w:rPr>
          <w:rFonts w:ascii="Times New Roman" w:hAnsi="Times New Roman" w:cs="Times New Roman"/>
          <w:sz w:val="24"/>
          <w:szCs w:val="24"/>
        </w:rPr>
        <w:t>Gondwana</w:t>
      </w:r>
      <w:proofErr w:type="spellEnd"/>
      <w:r w:rsidRPr="00B001BA">
        <w:rPr>
          <w:rFonts w:ascii="Times New Roman" w:hAnsi="Times New Roman" w:cs="Times New Roman"/>
          <w:sz w:val="24"/>
          <w:szCs w:val="24"/>
        </w:rPr>
        <w:t xml:space="preserve"> before it fractured into Asia, Africa, Australia, and North</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and</w:t>
      </w:r>
      <w:proofErr w:type="gramEnd"/>
      <w:r w:rsidRPr="00B001BA">
        <w:rPr>
          <w:rFonts w:ascii="Times New Roman" w:hAnsi="Times New Roman" w:cs="Times New Roman"/>
          <w:sz w:val="24"/>
          <w:szCs w:val="24"/>
        </w:rPr>
        <w:t xml:space="preserve"> South America. The resulting worldwide distribution is therefore explained not by</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dispersal</w:t>
      </w:r>
      <w:proofErr w:type="gramEnd"/>
      <w:r w:rsidRPr="00B001BA">
        <w:rPr>
          <w:rFonts w:ascii="Times New Roman" w:hAnsi="Times New Roman" w:cs="Times New Roman"/>
          <w:sz w:val="24"/>
          <w:szCs w:val="24"/>
        </w:rPr>
        <w:t xml:space="preserve"> but by what is called </w:t>
      </w:r>
      <w:proofErr w:type="spellStart"/>
      <w:r w:rsidRPr="00B001BA">
        <w:rPr>
          <w:rFonts w:ascii="Times New Roman" w:hAnsi="Times New Roman" w:cs="Times New Roman"/>
          <w:sz w:val="24"/>
          <w:szCs w:val="24"/>
        </w:rPr>
        <w:t>vicariancé</w:t>
      </w:r>
      <w:proofErr w:type="spellEnd"/>
      <w:r w:rsidRPr="00B001BA">
        <w:rPr>
          <w:rFonts w:ascii="Times New Roman" w:hAnsi="Times New Roman" w:cs="Times New Roman"/>
          <w:sz w:val="24"/>
          <w:szCs w:val="24"/>
        </w:rPr>
        <w:t>: the land moved, rather than the plants. Most</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 xml:space="preserve">Bulbophyllum species are adapted to one of two types of fly pollination. </w:t>
      </w:r>
      <w:proofErr w:type="spellStart"/>
      <w:r w:rsidRPr="00B001BA">
        <w:rPr>
          <w:rFonts w:ascii="Times New Roman" w:hAnsi="Times New Roman" w:cs="Times New Roman"/>
          <w:sz w:val="24"/>
          <w:szCs w:val="24"/>
        </w:rPr>
        <w:t>Myophily</w:t>
      </w:r>
      <w:proofErr w:type="spellEnd"/>
      <w:r w:rsidRPr="00B001BA">
        <w:rPr>
          <w:rFonts w:ascii="Times New Roman" w:hAnsi="Times New Roman" w:cs="Times New Roman"/>
          <w:sz w:val="24"/>
          <w:szCs w:val="24"/>
        </w:rPr>
        <w:t xml:space="preserve"> is</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the</w:t>
      </w:r>
      <w:proofErr w:type="gramEnd"/>
      <w:r w:rsidRPr="00B001BA">
        <w:rPr>
          <w:rFonts w:ascii="Times New Roman" w:hAnsi="Times New Roman" w:cs="Times New Roman"/>
          <w:sz w:val="24"/>
          <w:szCs w:val="24"/>
        </w:rPr>
        <w:t xml:space="preserve"> attraction of fruit ﬂies and hover flies to nectar and pollen or fragrance. Fragrances</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may</w:t>
      </w:r>
      <w:proofErr w:type="gramEnd"/>
      <w:r w:rsidRPr="00B001BA">
        <w:rPr>
          <w:rFonts w:ascii="Times New Roman" w:hAnsi="Times New Roman" w:cs="Times New Roman"/>
          <w:sz w:val="24"/>
          <w:szCs w:val="24"/>
        </w:rPr>
        <w:t xml:space="preserve"> serve as precursors of sexual hormones, or to generate scents that deter predators.</w:t>
      </w:r>
    </w:p>
    <w:p w:rsidR="00B001BA" w:rsidRPr="00B001BA" w:rsidRDefault="00B001BA" w:rsidP="00B564E1">
      <w:pPr>
        <w:spacing w:line="240" w:lineRule="auto"/>
        <w:rPr>
          <w:rFonts w:ascii="Times New Roman" w:hAnsi="Times New Roman" w:cs="Times New Roman"/>
          <w:sz w:val="24"/>
          <w:szCs w:val="24"/>
        </w:rPr>
      </w:pPr>
      <w:proofErr w:type="spellStart"/>
      <w:r w:rsidRPr="00B001BA">
        <w:rPr>
          <w:rFonts w:ascii="Times New Roman" w:hAnsi="Times New Roman" w:cs="Times New Roman"/>
          <w:sz w:val="24"/>
          <w:szCs w:val="24"/>
        </w:rPr>
        <w:t>Sapromyophily</w:t>
      </w:r>
      <w:proofErr w:type="spellEnd"/>
      <w:r w:rsidRPr="00B001BA">
        <w:rPr>
          <w:rFonts w:ascii="Times New Roman" w:hAnsi="Times New Roman" w:cs="Times New Roman"/>
          <w:sz w:val="24"/>
          <w:szCs w:val="24"/>
        </w:rPr>
        <w:t xml:space="preserve"> involves luring carrion flies to flowers that mimic egg-laying sites like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rotting</w:t>
      </w:r>
      <w:proofErr w:type="gramEnd"/>
      <w:r w:rsidRPr="00B001BA">
        <w:rPr>
          <w:rFonts w:ascii="Times New Roman" w:hAnsi="Times New Roman" w:cs="Times New Roman"/>
          <w:sz w:val="24"/>
          <w:szCs w:val="24"/>
        </w:rPr>
        <w:t xml:space="preserve"> carcasses and decaying vegetation. Such flowers exude rank odors that have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been</w:t>
      </w:r>
      <w:proofErr w:type="gramEnd"/>
      <w:r w:rsidRPr="00B001BA">
        <w:rPr>
          <w:rFonts w:ascii="Times New Roman" w:hAnsi="Times New Roman" w:cs="Times New Roman"/>
          <w:sz w:val="24"/>
          <w:szCs w:val="24"/>
        </w:rPr>
        <w:t xml:space="preserve"> described variously as “all the foul smells imaginable including some new ones”</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w:t>
      </w:r>
      <w:proofErr w:type="gramStart"/>
      <w:r w:rsidRPr="00B001BA">
        <w:rPr>
          <w:rFonts w:ascii="Times New Roman" w:hAnsi="Times New Roman" w:cs="Times New Roman"/>
          <w:sz w:val="24"/>
          <w:szCs w:val="24"/>
        </w:rPr>
        <w:t>van</w:t>
      </w:r>
      <w:proofErr w:type="gramEnd"/>
      <w:r w:rsidRPr="00B001BA">
        <w:rPr>
          <w:rFonts w:ascii="Times New Roman" w:hAnsi="Times New Roman" w:cs="Times New Roman"/>
          <w:sz w:val="24"/>
          <w:szCs w:val="24"/>
        </w:rPr>
        <w:t xml:space="preserve"> der </w:t>
      </w:r>
      <w:proofErr w:type="spellStart"/>
      <w:r w:rsidRPr="00B001BA">
        <w:rPr>
          <w:rFonts w:ascii="Times New Roman" w:hAnsi="Times New Roman" w:cs="Times New Roman"/>
          <w:sz w:val="24"/>
          <w:szCs w:val="24"/>
        </w:rPr>
        <w:t>Pijl</w:t>
      </w:r>
      <w:proofErr w:type="spellEnd"/>
      <w:r w:rsidRPr="00B001BA">
        <w:rPr>
          <w:rFonts w:ascii="Times New Roman" w:hAnsi="Times New Roman" w:cs="Times New Roman"/>
          <w:sz w:val="24"/>
          <w:szCs w:val="24"/>
        </w:rPr>
        <w:t xml:space="preserve"> and Dodson 1966), or more succinctly, like “a herd of dead elephants”</w:t>
      </w:r>
    </w:p>
    <w:p w:rsidR="00B001BA"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(Pridgeon 2006: 42). In both groups the hinged lip traps the pollinator against the</w:t>
      </w:r>
    </w:p>
    <w:p w:rsidR="00B001BA" w:rsidRPr="00B001BA" w:rsidRDefault="00B001BA" w:rsidP="00B564E1">
      <w:pPr>
        <w:spacing w:line="240" w:lineRule="auto"/>
        <w:rPr>
          <w:rFonts w:ascii="Times New Roman" w:hAnsi="Times New Roman" w:cs="Times New Roman"/>
          <w:sz w:val="24"/>
          <w:szCs w:val="24"/>
        </w:rPr>
      </w:pPr>
      <w:proofErr w:type="gramStart"/>
      <w:r w:rsidRPr="00B001BA">
        <w:rPr>
          <w:rFonts w:ascii="Times New Roman" w:hAnsi="Times New Roman" w:cs="Times New Roman"/>
          <w:sz w:val="24"/>
          <w:szCs w:val="24"/>
        </w:rPr>
        <w:t>column</w:t>
      </w:r>
      <w:proofErr w:type="gramEnd"/>
      <w:r w:rsidRPr="00B001BA">
        <w:rPr>
          <w:rFonts w:ascii="Times New Roman" w:hAnsi="Times New Roman" w:cs="Times New Roman"/>
          <w:sz w:val="24"/>
          <w:szCs w:val="24"/>
        </w:rPr>
        <w:t>. Some Brazilian species even require a wind gust to trigger the lip, offering</w:t>
      </w:r>
    </w:p>
    <w:p w:rsidR="00316B14" w:rsidRPr="00B001BA" w:rsidRDefault="00B001BA" w:rsidP="00B564E1">
      <w:pPr>
        <w:spacing w:line="240" w:lineRule="auto"/>
        <w:rPr>
          <w:rFonts w:ascii="Times New Roman" w:hAnsi="Times New Roman" w:cs="Times New Roman"/>
          <w:sz w:val="24"/>
          <w:szCs w:val="24"/>
        </w:rPr>
      </w:pPr>
      <w:r w:rsidRPr="00B001BA">
        <w:rPr>
          <w:rFonts w:ascii="Times New Roman" w:hAnsi="Times New Roman" w:cs="Times New Roman"/>
          <w:sz w:val="24"/>
          <w:szCs w:val="24"/>
        </w:rPr>
        <w:t>ﬂies nectar as a delaying tactic to extend their visit until the wind cooperates.</w:t>
      </w:r>
    </w:p>
    <w:p w:rsidR="006F17B5" w:rsidRDefault="006F17B5" w:rsidP="00737347">
      <w:pPr>
        <w:rPr>
          <w:rFonts w:ascii="Times New Roman" w:hAnsi="Times New Roman" w:cs="Times New Roman"/>
          <w:b/>
          <w:sz w:val="28"/>
          <w:szCs w:val="28"/>
        </w:rPr>
      </w:pPr>
    </w:p>
    <w:p w:rsidR="006F17B5" w:rsidRDefault="006F17B5" w:rsidP="00737347">
      <w:pPr>
        <w:rPr>
          <w:rFonts w:ascii="Times New Roman" w:hAnsi="Times New Roman" w:cs="Times New Roman"/>
          <w:b/>
          <w:sz w:val="28"/>
          <w:szCs w:val="28"/>
        </w:rPr>
      </w:pPr>
    </w:p>
    <w:p w:rsidR="00837BDE" w:rsidRPr="007A5151" w:rsidRDefault="001F30F2" w:rsidP="00737347">
      <w:pPr>
        <w:rPr>
          <w:rFonts w:ascii="Times New Roman" w:hAnsi="Times New Roman" w:cs="Times New Roman"/>
          <w:b/>
          <w:sz w:val="28"/>
          <w:szCs w:val="28"/>
        </w:rPr>
      </w:pPr>
      <w:r>
        <w:rPr>
          <w:rFonts w:ascii="Times New Roman" w:hAnsi="Times New Roman" w:cs="Times New Roman"/>
          <w:b/>
          <w:sz w:val="28"/>
          <w:szCs w:val="28"/>
        </w:rPr>
        <w:lastRenderedPageBreak/>
        <w:t xml:space="preserve">F-1 </w:t>
      </w:r>
      <w:r w:rsidR="007A5151">
        <w:rPr>
          <w:rFonts w:ascii="Times New Roman" w:hAnsi="Times New Roman" w:cs="Times New Roman"/>
          <w:b/>
          <w:sz w:val="28"/>
          <w:szCs w:val="28"/>
        </w:rPr>
        <w:t>Offspring</w:t>
      </w:r>
    </w:p>
    <w:p w:rsidR="008E4202" w:rsidRDefault="008E4202" w:rsidP="00737347">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6365CBC" wp14:editId="7E908A09">
            <wp:extent cx="5966135"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979696" cy="1460638"/>
                    </a:xfrm>
                    <a:prstGeom prst="rect">
                      <a:avLst/>
                    </a:prstGeom>
                  </pic:spPr>
                </pic:pic>
              </a:graphicData>
            </a:graphic>
          </wp:inline>
        </w:drawing>
      </w:r>
    </w:p>
    <w:p w:rsidR="006F17B5" w:rsidRDefault="006F17B5" w:rsidP="00737347">
      <w:pPr>
        <w:rPr>
          <w:rFonts w:ascii="Times New Roman" w:hAnsi="Times New Roman" w:cs="Times New Roman"/>
          <w:b/>
          <w:sz w:val="28"/>
          <w:szCs w:val="28"/>
        </w:rPr>
      </w:pPr>
    </w:p>
    <w:p w:rsidR="003F0CCE" w:rsidRDefault="006F17B5" w:rsidP="008E4202">
      <w:pPr>
        <w:spacing w:line="360" w:lineRule="auto"/>
        <w:rPr>
          <w:rFonts w:ascii="Times New Roman" w:hAnsi="Times New Roman" w:cs="Times New Roman"/>
          <w:sz w:val="24"/>
          <w:szCs w:val="24"/>
        </w:rPr>
      </w:pPr>
      <w:r>
        <w:rPr>
          <w:rFonts w:ascii="Times New Roman" w:hAnsi="Times New Roman" w:cs="Times New Roman"/>
          <w:sz w:val="24"/>
          <w:szCs w:val="24"/>
        </w:rPr>
        <w:t xml:space="preserve">Eight primary crosses were made with </w:t>
      </w:r>
      <w:r w:rsidRPr="006F17B5">
        <w:rPr>
          <w:rFonts w:ascii="Times New Roman" w:hAnsi="Times New Roman" w:cs="Times New Roman"/>
          <w:i/>
          <w:sz w:val="24"/>
          <w:szCs w:val="24"/>
        </w:rPr>
        <w:t xml:space="preserve">B. </w:t>
      </w:r>
      <w:proofErr w:type="spellStart"/>
      <w:r w:rsidRPr="006F17B5">
        <w:rPr>
          <w:rFonts w:ascii="Times New Roman" w:hAnsi="Times New Roman" w:cs="Times New Roman"/>
          <w:i/>
          <w:sz w:val="24"/>
          <w:szCs w:val="24"/>
        </w:rPr>
        <w:t>makoyanum</w:t>
      </w:r>
      <w:proofErr w:type="spellEnd"/>
      <w:r>
        <w:rPr>
          <w:rFonts w:ascii="Times New Roman" w:hAnsi="Times New Roman" w:cs="Times New Roman"/>
          <w:sz w:val="24"/>
          <w:szCs w:val="24"/>
        </w:rPr>
        <w:t xml:space="preserve"> between 1969 and 2015. The best known and widely grown</w:t>
      </w:r>
      <w:r w:rsidR="00000CF7">
        <w:rPr>
          <w:rFonts w:ascii="Times New Roman" w:hAnsi="Times New Roman" w:cs="Times New Roman"/>
          <w:sz w:val="24"/>
          <w:szCs w:val="24"/>
        </w:rPr>
        <w:t xml:space="preserve"> is</w:t>
      </w:r>
      <w:r>
        <w:rPr>
          <w:rFonts w:ascii="Times New Roman" w:hAnsi="Times New Roman" w:cs="Times New Roman"/>
          <w:sz w:val="24"/>
          <w:szCs w:val="24"/>
        </w:rPr>
        <w:t xml:space="preserve"> Bulbophyllum Daisy Chain.</w:t>
      </w:r>
      <w:r w:rsidR="00000CF7">
        <w:rPr>
          <w:rFonts w:ascii="Times New Roman" w:hAnsi="Times New Roman" w:cs="Times New Roman"/>
          <w:sz w:val="24"/>
          <w:szCs w:val="24"/>
        </w:rPr>
        <w:t xml:space="preserve"> In spite of being very popular, it has only been awarded 3 CCM and one JC. There are no flower quality awards.</w:t>
      </w:r>
      <w:r w:rsidR="003F0CCE">
        <w:rPr>
          <w:rFonts w:ascii="Times New Roman" w:hAnsi="Times New Roman" w:cs="Times New Roman"/>
          <w:sz w:val="24"/>
          <w:szCs w:val="24"/>
        </w:rPr>
        <w:t xml:space="preserve"> It is interesting to note that is spite of both parents having full circle umbel inflorescences, Daisy </w:t>
      </w:r>
      <w:proofErr w:type="gramStart"/>
      <w:r w:rsidR="003F0CCE">
        <w:rPr>
          <w:rFonts w:ascii="Times New Roman" w:hAnsi="Times New Roman" w:cs="Times New Roman"/>
          <w:sz w:val="24"/>
          <w:szCs w:val="24"/>
        </w:rPr>
        <w:t>Chain’s  is</w:t>
      </w:r>
      <w:proofErr w:type="gramEnd"/>
      <w:r w:rsidR="003F0CCE">
        <w:rPr>
          <w:rFonts w:ascii="Times New Roman" w:hAnsi="Times New Roman" w:cs="Times New Roman"/>
          <w:sz w:val="24"/>
          <w:szCs w:val="24"/>
        </w:rPr>
        <w:t xml:space="preserve"> truncated at about 190 degrees.</w:t>
      </w:r>
    </w:p>
    <w:p w:rsidR="008E4202" w:rsidRPr="00000CF7" w:rsidRDefault="00000CF7" w:rsidP="008E42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2 second generation progeny, both out of Daisy Chain. Bulbophyllum </w:t>
      </w:r>
      <w:proofErr w:type="spellStart"/>
      <w:r>
        <w:rPr>
          <w:rFonts w:ascii="Times New Roman" w:hAnsi="Times New Roman" w:cs="Times New Roman"/>
          <w:sz w:val="24"/>
          <w:szCs w:val="24"/>
        </w:rPr>
        <w:t>Sharese</w:t>
      </w:r>
      <w:proofErr w:type="spellEnd"/>
      <w:r>
        <w:rPr>
          <w:rFonts w:ascii="Times New Roman" w:hAnsi="Times New Roman" w:cs="Times New Roman"/>
          <w:sz w:val="24"/>
          <w:szCs w:val="24"/>
        </w:rPr>
        <w:t xml:space="preserve"> by way of </w:t>
      </w:r>
      <w:r w:rsidRPr="00000CF7">
        <w:rPr>
          <w:rFonts w:ascii="Times New Roman" w:hAnsi="Times New Roman" w:cs="Times New Roman"/>
          <w:i/>
          <w:sz w:val="24"/>
          <w:szCs w:val="24"/>
        </w:rPr>
        <w:t xml:space="preserve">B. </w:t>
      </w:r>
      <w:proofErr w:type="spellStart"/>
      <w:proofErr w:type="gramStart"/>
      <w:r w:rsidRPr="00000CF7">
        <w:rPr>
          <w:rFonts w:ascii="Times New Roman" w:hAnsi="Times New Roman" w:cs="Times New Roman"/>
          <w:i/>
          <w:sz w:val="24"/>
          <w:szCs w:val="24"/>
        </w:rPr>
        <w:t>gracillimum</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3F0CCE">
        <w:rPr>
          <w:rFonts w:ascii="Times New Roman" w:hAnsi="Times New Roman" w:cs="Times New Roman"/>
          <w:sz w:val="24"/>
          <w:szCs w:val="24"/>
        </w:rPr>
        <w:t>has been awarded a JC and has no offspring.</w:t>
      </w:r>
    </w:p>
    <w:p w:rsidR="006F17B5" w:rsidRDefault="003F0CCE" w:rsidP="008E4202">
      <w:pPr>
        <w:spacing w:line="36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77D83AE" wp14:editId="15316CD3">
            <wp:simplePos x="0" y="0"/>
            <wp:positionH relativeFrom="column">
              <wp:posOffset>-219075</wp:posOffset>
            </wp:positionH>
            <wp:positionV relativeFrom="paragraph">
              <wp:posOffset>138430</wp:posOffset>
            </wp:positionV>
            <wp:extent cx="3403600" cy="2552700"/>
            <wp:effectExtent l="0" t="0" r="6350" b="0"/>
            <wp:wrapTight wrapText="bothSides">
              <wp:wrapPolygon edited="0">
                <wp:start x="0" y="0"/>
                <wp:lineTo x="0" y="21439"/>
                <wp:lineTo x="21519" y="2143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3600" cy="2552700"/>
                    </a:xfrm>
                    <a:prstGeom prst="rect">
                      <a:avLst/>
                    </a:prstGeom>
                  </pic:spPr>
                </pic:pic>
              </a:graphicData>
            </a:graphic>
            <wp14:sizeRelH relativeFrom="page">
              <wp14:pctWidth>0</wp14:pctWidth>
            </wp14:sizeRelH>
            <wp14:sizeRelV relativeFrom="page">
              <wp14:pctHeight>0</wp14:pctHeight>
            </wp14:sizeRelV>
          </wp:anchor>
        </w:drawing>
      </w:r>
    </w:p>
    <w:p w:rsidR="006F17B5" w:rsidRDefault="00000CF7" w:rsidP="008E4202">
      <w:pPr>
        <w:spacing w:line="360" w:lineRule="auto"/>
        <w:rPr>
          <w:rFonts w:ascii="Times New Roman" w:hAnsi="Times New Roman" w:cs="Times New Roman"/>
          <w:sz w:val="24"/>
          <w:szCs w:val="24"/>
        </w:rPr>
      </w:pPr>
      <w:r>
        <w:rPr>
          <w:rFonts w:ascii="Times New Roman" w:hAnsi="Times New Roman" w:cs="Times New Roman"/>
          <w:sz w:val="24"/>
          <w:szCs w:val="24"/>
        </w:rPr>
        <w:t>Bulbophyllum Daisy Chain</w:t>
      </w:r>
    </w:p>
    <w:p w:rsidR="006F17B5" w:rsidRDefault="006F17B5" w:rsidP="008E4202">
      <w:pPr>
        <w:spacing w:line="360" w:lineRule="auto"/>
        <w:rPr>
          <w:rFonts w:ascii="Times New Roman" w:hAnsi="Times New Roman" w:cs="Times New Roman"/>
          <w:sz w:val="24"/>
          <w:szCs w:val="24"/>
        </w:rPr>
      </w:pPr>
    </w:p>
    <w:p w:rsidR="006F17B5" w:rsidRDefault="006F17B5" w:rsidP="008E4202">
      <w:pPr>
        <w:spacing w:line="360" w:lineRule="auto"/>
        <w:rPr>
          <w:rFonts w:ascii="Times New Roman" w:hAnsi="Times New Roman" w:cs="Times New Roman"/>
          <w:sz w:val="24"/>
          <w:szCs w:val="24"/>
        </w:rPr>
      </w:pPr>
    </w:p>
    <w:p w:rsidR="006F17B5" w:rsidRDefault="006F17B5" w:rsidP="008E4202">
      <w:pPr>
        <w:spacing w:line="360" w:lineRule="auto"/>
        <w:rPr>
          <w:rFonts w:ascii="Times New Roman" w:hAnsi="Times New Roman" w:cs="Times New Roman"/>
          <w:sz w:val="24"/>
          <w:szCs w:val="24"/>
        </w:rPr>
      </w:pPr>
    </w:p>
    <w:p w:rsidR="00000CF7" w:rsidRDefault="00000CF7" w:rsidP="008E4202">
      <w:pPr>
        <w:spacing w:line="360" w:lineRule="auto"/>
        <w:rPr>
          <w:rFonts w:ascii="Times New Roman" w:hAnsi="Times New Roman" w:cs="Times New Roman"/>
          <w:sz w:val="24"/>
          <w:szCs w:val="24"/>
        </w:rPr>
      </w:pPr>
    </w:p>
    <w:p w:rsidR="008E4202" w:rsidRDefault="008E4202" w:rsidP="00737347">
      <w:pPr>
        <w:rPr>
          <w:rFonts w:ascii="Times New Roman" w:hAnsi="Times New Roman" w:cs="Times New Roman"/>
          <w:sz w:val="24"/>
          <w:szCs w:val="24"/>
        </w:rPr>
      </w:pPr>
    </w:p>
    <w:p w:rsidR="003F0CCE" w:rsidRDefault="003F0CCE" w:rsidP="00737347">
      <w:pPr>
        <w:rPr>
          <w:rFonts w:ascii="Times New Roman" w:hAnsi="Times New Roman" w:cs="Times New Roman"/>
          <w:sz w:val="24"/>
          <w:szCs w:val="24"/>
        </w:rPr>
      </w:pPr>
    </w:p>
    <w:p w:rsidR="00C9554E" w:rsidRDefault="00FB291F" w:rsidP="00737347">
      <w:pPr>
        <w:rPr>
          <w:rFonts w:ascii="Times New Roman" w:hAnsi="Times New Roman" w:cs="Times New Roman"/>
          <w:b/>
          <w:sz w:val="28"/>
          <w:szCs w:val="28"/>
        </w:rPr>
      </w:pPr>
      <w:r>
        <w:rPr>
          <w:rFonts w:ascii="Times New Roman" w:hAnsi="Times New Roman" w:cs="Times New Roman"/>
          <w:b/>
          <w:sz w:val="28"/>
          <w:szCs w:val="28"/>
        </w:rPr>
        <w:t>Awards</w:t>
      </w:r>
    </w:p>
    <w:p w:rsidR="007A5151" w:rsidRPr="003F0CCE" w:rsidRDefault="00000CF7" w:rsidP="00E850E7">
      <w:pPr>
        <w:rPr>
          <w:rFonts w:ascii="Times New Roman" w:hAnsi="Times New Roman" w:cs="Times New Roman"/>
          <w:sz w:val="24"/>
          <w:szCs w:val="24"/>
        </w:rPr>
      </w:pPr>
      <w:r>
        <w:rPr>
          <w:rFonts w:ascii="Times New Roman" w:hAnsi="Times New Roman" w:cs="Times New Roman"/>
          <w:i/>
          <w:sz w:val="24"/>
          <w:szCs w:val="24"/>
        </w:rPr>
        <w:t xml:space="preserve">Bulbophyllum </w:t>
      </w:r>
      <w:proofErr w:type="spellStart"/>
      <w:r>
        <w:rPr>
          <w:rFonts w:ascii="Times New Roman" w:hAnsi="Times New Roman" w:cs="Times New Roman"/>
          <w:i/>
          <w:sz w:val="24"/>
          <w:szCs w:val="24"/>
        </w:rPr>
        <w:t>makoyanum</w:t>
      </w:r>
      <w:proofErr w:type="spellEnd"/>
      <w:r w:rsidR="00EB4B95">
        <w:rPr>
          <w:rFonts w:ascii="Times New Roman" w:hAnsi="Times New Roman" w:cs="Times New Roman"/>
          <w:sz w:val="24"/>
          <w:szCs w:val="24"/>
        </w:rPr>
        <w:t xml:space="preserve"> </w:t>
      </w:r>
      <w:r>
        <w:rPr>
          <w:rFonts w:ascii="Times New Roman" w:hAnsi="Times New Roman" w:cs="Times New Roman"/>
          <w:sz w:val="24"/>
          <w:szCs w:val="24"/>
        </w:rPr>
        <w:t xml:space="preserve">has gotten quite a few </w:t>
      </w:r>
      <w:r w:rsidR="003F0CCE">
        <w:rPr>
          <w:rFonts w:ascii="Times New Roman" w:hAnsi="Times New Roman" w:cs="Times New Roman"/>
          <w:sz w:val="24"/>
          <w:szCs w:val="24"/>
        </w:rPr>
        <w:t xml:space="preserve">AOS </w:t>
      </w:r>
      <w:r>
        <w:rPr>
          <w:rFonts w:ascii="Times New Roman" w:hAnsi="Times New Roman" w:cs="Times New Roman"/>
          <w:sz w:val="24"/>
          <w:szCs w:val="24"/>
        </w:rPr>
        <w:t>awards including 5 for flower quality.</w:t>
      </w:r>
      <w:r w:rsidR="003F0CCE">
        <w:rPr>
          <w:rFonts w:ascii="Times New Roman" w:hAnsi="Times New Roman" w:cs="Times New Roman"/>
          <w:sz w:val="24"/>
          <w:szCs w:val="24"/>
        </w:rPr>
        <w:t xml:space="preserve"> The awards are 3 AM, 2 HCC, 5 CCM and 1 CHM.</w:t>
      </w:r>
    </w:p>
    <w:p w:rsidR="00E850E7" w:rsidRDefault="00E850E7" w:rsidP="00E850E7">
      <w:pP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Aldridge, Peggy.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An Illustrated Dictionary of Orchid Genera. </w:t>
      </w:r>
      <w:proofErr w:type="gramStart"/>
      <w:r w:rsidRPr="00AA0C4F">
        <w:rPr>
          <w:rFonts w:ascii="Times New Roman" w:hAnsi="Times New Roman" w:cs="Times New Roman"/>
          <w:sz w:val="24"/>
          <w:szCs w:val="24"/>
        </w:rPr>
        <w:t>Selby Botanical Garden Press.</w:t>
      </w:r>
      <w:proofErr w:type="gramEnd"/>
    </w:p>
    <w:p w:rsidR="00AA0C4F" w:rsidRPr="00AA0C4F" w:rsidRDefault="00AA0C4F" w:rsidP="00AA0C4F">
      <w:pPr>
        <w:spacing w:line="240" w:lineRule="auto"/>
        <w:rPr>
          <w:rFonts w:ascii="Times New Roman" w:hAnsi="Times New Roman" w:cs="Times New Roman"/>
          <w:sz w:val="24"/>
          <w:szCs w:val="24"/>
        </w:rPr>
      </w:pPr>
      <w:proofErr w:type="gramStart"/>
      <w:r w:rsidRPr="00AA0C4F">
        <w:rPr>
          <w:rFonts w:ascii="Times New Roman" w:hAnsi="Times New Roman" w:cs="Times New Roman"/>
          <w:b/>
          <w:sz w:val="24"/>
          <w:szCs w:val="24"/>
        </w:rPr>
        <w:t>la</w:t>
      </w:r>
      <w:proofErr w:type="gramEnd"/>
      <w:r w:rsidRPr="00AA0C4F">
        <w:rPr>
          <w:rFonts w:ascii="Times New Roman" w:hAnsi="Times New Roman" w:cs="Times New Roman"/>
          <w:b/>
          <w:sz w:val="24"/>
          <w:szCs w:val="24"/>
        </w:rPr>
        <w:t xml:space="preserve"> Croix, </w:t>
      </w:r>
      <w:proofErr w:type="spellStart"/>
      <w:r w:rsidRPr="00AA0C4F">
        <w:rPr>
          <w:rFonts w:ascii="Times New Roman" w:hAnsi="Times New Roman" w:cs="Times New Roman"/>
          <w:b/>
          <w:sz w:val="24"/>
          <w:szCs w:val="24"/>
        </w:rPr>
        <w:t>Isobyl</w:t>
      </w:r>
      <w:proofErr w:type="spellEnd"/>
      <w:r w:rsidRPr="00AA0C4F">
        <w:rPr>
          <w:rFonts w:ascii="Times New Roman" w:hAnsi="Times New Roman" w:cs="Times New Roman"/>
          <w:b/>
          <w:sz w:val="24"/>
          <w:szCs w:val="24"/>
        </w:rPr>
        <w:t>. 2008.</w:t>
      </w:r>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 xml:space="preserve">The New Encyclopedia of Orchids. </w:t>
      </w:r>
      <w:r w:rsidRPr="00AA0C4F">
        <w:rPr>
          <w:rFonts w:ascii="Times New Roman" w:hAnsi="Times New Roman" w:cs="Times New Roman"/>
          <w:sz w:val="24"/>
          <w:szCs w:val="24"/>
        </w:rPr>
        <w:t>Timber Press</w:t>
      </w:r>
    </w:p>
    <w:p w:rsidR="00AA0C4F" w:rsidRDefault="00AA0C4F" w:rsidP="00AA0C4F">
      <w:pPr>
        <w:spacing w:line="240" w:lineRule="auto"/>
        <w:rPr>
          <w:rFonts w:ascii="Times New Roman" w:hAnsi="Times New Roman" w:cs="Times New Roman"/>
          <w:sz w:val="24"/>
          <w:szCs w:val="24"/>
        </w:rPr>
      </w:pPr>
      <w:proofErr w:type="spellStart"/>
      <w:proofErr w:type="gramStart"/>
      <w:r w:rsidRPr="00AA0C4F">
        <w:rPr>
          <w:rFonts w:ascii="Times New Roman" w:hAnsi="Times New Roman" w:cs="Times New Roman"/>
          <w:b/>
          <w:sz w:val="24"/>
          <w:szCs w:val="24"/>
        </w:rPr>
        <w:t>Meisel</w:t>
      </w:r>
      <w:proofErr w:type="spellEnd"/>
      <w:r w:rsidRPr="00AA0C4F">
        <w:rPr>
          <w:rFonts w:ascii="Times New Roman" w:hAnsi="Times New Roman" w:cs="Times New Roman"/>
          <w:b/>
          <w:sz w:val="24"/>
          <w:szCs w:val="24"/>
        </w:rPr>
        <w:t xml:space="preserve">, Kaufmann, </w:t>
      </w:r>
      <w:proofErr w:type="spellStart"/>
      <w:r w:rsidRPr="00AA0C4F">
        <w:rPr>
          <w:rFonts w:ascii="Times New Roman" w:hAnsi="Times New Roman" w:cs="Times New Roman"/>
          <w:b/>
          <w:sz w:val="24"/>
          <w:szCs w:val="24"/>
        </w:rPr>
        <w:t>Pupulin</w:t>
      </w:r>
      <w:proofErr w:type="spellEnd"/>
      <w:r w:rsidRPr="00AA0C4F">
        <w:rPr>
          <w:rFonts w:ascii="Times New Roman" w:hAnsi="Times New Roman" w:cs="Times New Roman"/>
          <w:b/>
          <w:sz w:val="24"/>
          <w:szCs w:val="24"/>
        </w:rPr>
        <w:t xml:space="preserve"> 2014.</w:t>
      </w:r>
      <w:proofErr w:type="gramEnd"/>
      <w:r w:rsidRPr="00AA0C4F">
        <w:rPr>
          <w:rFonts w:ascii="Times New Roman" w:hAnsi="Times New Roman" w:cs="Times New Roman"/>
          <w:sz w:val="24"/>
          <w:szCs w:val="24"/>
        </w:rPr>
        <w:t xml:space="preserve"> </w:t>
      </w:r>
      <w:r w:rsidRPr="00AA0C4F">
        <w:rPr>
          <w:rFonts w:ascii="Times New Roman" w:hAnsi="Times New Roman" w:cs="Times New Roman"/>
          <w:i/>
          <w:sz w:val="24"/>
          <w:szCs w:val="24"/>
        </w:rPr>
        <w:t>Orchids of Tropical America .</w:t>
      </w:r>
      <w:r w:rsidRPr="00AA0C4F">
        <w:rPr>
          <w:rFonts w:ascii="Times New Roman" w:hAnsi="Times New Roman" w:cs="Times New Roman"/>
          <w:sz w:val="24"/>
          <w:szCs w:val="24"/>
        </w:rPr>
        <w:t>Cornel University Press</w:t>
      </w:r>
    </w:p>
    <w:p w:rsidR="00AA0C4F" w:rsidRPr="00AA0C4F" w:rsidRDefault="00AA0C4F" w:rsidP="00AA0C4F">
      <w:pPr>
        <w:rPr>
          <w:rFonts w:ascii="Times New Roman" w:hAnsi="Times New Roman" w:cs="Times New Roman"/>
          <w:sz w:val="24"/>
          <w:szCs w:val="24"/>
        </w:rPr>
      </w:pPr>
      <w:r w:rsidRPr="00AA0C4F">
        <w:rPr>
          <w:rFonts w:ascii="Times New Roman" w:hAnsi="Times New Roman" w:cs="Times New Roman"/>
          <w:b/>
          <w:sz w:val="24"/>
          <w:szCs w:val="24"/>
        </w:rPr>
        <w:t>Ossian, Clair Russell. 1983.</w:t>
      </w:r>
      <w:r w:rsidRPr="00AA0C4F">
        <w:rPr>
          <w:rFonts w:ascii="Times New Roman" w:hAnsi="Times New Roman" w:cs="Times New Roman"/>
          <w:sz w:val="24"/>
          <w:szCs w:val="24"/>
        </w:rPr>
        <w:t xml:space="preserve"> Noteworthy </w:t>
      </w:r>
      <w:proofErr w:type="spellStart"/>
      <w:r w:rsidRPr="00AA0C4F">
        <w:rPr>
          <w:rFonts w:ascii="Times New Roman" w:hAnsi="Times New Roman" w:cs="Times New Roman"/>
          <w:sz w:val="24"/>
          <w:szCs w:val="24"/>
        </w:rPr>
        <w:t>Bulbophyllums</w:t>
      </w:r>
      <w:proofErr w:type="spellEnd"/>
      <w:r w:rsidRPr="00AA0C4F">
        <w:rPr>
          <w:rFonts w:ascii="Times New Roman" w:hAnsi="Times New Roman" w:cs="Times New Roman"/>
          <w:sz w:val="24"/>
          <w:szCs w:val="24"/>
        </w:rPr>
        <w:t xml:space="preserve"> and </w:t>
      </w:r>
      <w:proofErr w:type="spellStart"/>
      <w:r w:rsidRPr="00AA0C4F">
        <w:rPr>
          <w:rFonts w:ascii="Times New Roman" w:hAnsi="Times New Roman" w:cs="Times New Roman"/>
          <w:sz w:val="24"/>
          <w:szCs w:val="24"/>
        </w:rPr>
        <w:t>Cirrhopetalums</w:t>
      </w:r>
      <w:proofErr w:type="spellEnd"/>
      <w:r w:rsidRPr="00AA0C4F">
        <w:rPr>
          <w:rFonts w:ascii="Times New Roman" w:hAnsi="Times New Roman" w:cs="Times New Roman"/>
          <w:sz w:val="24"/>
          <w:szCs w:val="24"/>
        </w:rPr>
        <w:t xml:space="preserve"> – Part II, v52. </w:t>
      </w:r>
      <w:r w:rsidRPr="00AA0C4F">
        <w:rPr>
          <w:rFonts w:ascii="Times New Roman" w:hAnsi="Times New Roman" w:cs="Times New Roman"/>
          <w:i/>
          <w:iCs/>
          <w:sz w:val="24"/>
          <w:szCs w:val="24"/>
        </w:rPr>
        <w:t xml:space="preserve">American Orchid Society Bulletin, </w:t>
      </w:r>
      <w:r w:rsidRPr="00AA0C4F">
        <w:rPr>
          <w:rFonts w:ascii="Times New Roman" w:hAnsi="Times New Roman" w:cs="Times New Roman"/>
          <w:iCs/>
          <w:sz w:val="24"/>
          <w:szCs w:val="24"/>
        </w:rPr>
        <w:t>349-358.</w:t>
      </w:r>
    </w:p>
    <w:p w:rsidR="00AA0C4F" w:rsidRPr="00AA0C4F" w:rsidRDefault="00AA0C4F" w:rsidP="00AA0C4F">
      <w:pPr>
        <w:spacing w:line="240" w:lineRule="auto"/>
        <w:rPr>
          <w:rFonts w:ascii="Times New Roman" w:hAnsi="Times New Roman" w:cs="Times New Roman"/>
          <w:sz w:val="24"/>
          <w:szCs w:val="24"/>
        </w:rPr>
      </w:pPr>
      <w:proofErr w:type="spellStart"/>
      <w:r w:rsidRPr="00AA0C4F">
        <w:rPr>
          <w:rFonts w:ascii="Times New Roman" w:hAnsi="Times New Roman" w:cs="Times New Roman"/>
          <w:b/>
          <w:sz w:val="24"/>
          <w:szCs w:val="24"/>
        </w:rPr>
        <w:t>Siegerist</w:t>
      </w:r>
      <w:proofErr w:type="spellEnd"/>
      <w:r w:rsidRPr="00AA0C4F">
        <w:rPr>
          <w:rFonts w:ascii="Times New Roman" w:hAnsi="Times New Roman" w:cs="Times New Roman"/>
          <w:b/>
          <w:sz w:val="24"/>
          <w:szCs w:val="24"/>
        </w:rPr>
        <w:t>, Emily S. 2001</w:t>
      </w:r>
      <w:r w:rsidRPr="00AA0C4F">
        <w:rPr>
          <w:rFonts w:ascii="Times New Roman" w:hAnsi="Times New Roman" w:cs="Times New Roman"/>
          <w:sz w:val="24"/>
          <w:szCs w:val="24"/>
        </w:rPr>
        <w:t xml:space="preserve">. </w:t>
      </w:r>
      <w:proofErr w:type="spellStart"/>
      <w:r w:rsidRPr="00AA0C4F">
        <w:rPr>
          <w:rFonts w:ascii="Times New Roman" w:hAnsi="Times New Roman" w:cs="Times New Roman"/>
          <w:i/>
          <w:sz w:val="24"/>
          <w:szCs w:val="24"/>
        </w:rPr>
        <w:t>Bulbophyllums</w:t>
      </w:r>
      <w:proofErr w:type="spellEnd"/>
      <w:r w:rsidRPr="00AA0C4F">
        <w:rPr>
          <w:rFonts w:ascii="Times New Roman" w:hAnsi="Times New Roman" w:cs="Times New Roman"/>
          <w:i/>
          <w:sz w:val="24"/>
          <w:szCs w:val="24"/>
        </w:rPr>
        <w:t xml:space="preserve"> and Their Allies; </w:t>
      </w:r>
      <w:proofErr w:type="gramStart"/>
      <w:r w:rsidRPr="00AA0C4F">
        <w:rPr>
          <w:rFonts w:ascii="Times New Roman" w:hAnsi="Times New Roman" w:cs="Times New Roman"/>
          <w:i/>
          <w:sz w:val="24"/>
          <w:szCs w:val="24"/>
        </w:rPr>
        <w:t>A</w:t>
      </w:r>
      <w:proofErr w:type="gramEnd"/>
      <w:r w:rsidRPr="00AA0C4F">
        <w:rPr>
          <w:rFonts w:ascii="Times New Roman" w:hAnsi="Times New Roman" w:cs="Times New Roman"/>
          <w:i/>
          <w:sz w:val="24"/>
          <w:szCs w:val="24"/>
        </w:rPr>
        <w:t xml:space="preserve"> Growers Guide</w:t>
      </w:r>
      <w:r w:rsidRPr="00AA0C4F">
        <w:rPr>
          <w:rFonts w:ascii="Times New Roman" w:hAnsi="Times New Roman" w:cs="Times New Roman"/>
          <w:sz w:val="24"/>
          <w:szCs w:val="24"/>
        </w:rPr>
        <w:t>. Timber Press</w:t>
      </w:r>
    </w:p>
    <w:p w:rsidR="00DE5F9A" w:rsidRDefault="00DE5F9A" w:rsidP="00AA0C4F">
      <w:pPr>
        <w:rPr>
          <w:rFonts w:ascii="Times New Roman" w:hAnsi="Times New Roman" w:cs="Times New Roman"/>
          <w:b/>
          <w:sz w:val="24"/>
          <w:szCs w:val="24"/>
        </w:rPr>
      </w:pPr>
    </w:p>
    <w:p w:rsidR="00D265FE" w:rsidRPr="00AA0C4F" w:rsidRDefault="00D265FE" w:rsidP="00AA0C4F">
      <w:pPr>
        <w:rPr>
          <w:rFonts w:ascii="Times New Roman" w:hAnsi="Times New Roman" w:cs="Times New Roman"/>
          <w:sz w:val="24"/>
          <w:szCs w:val="24"/>
        </w:rPr>
      </w:pPr>
    </w:p>
    <w:p w:rsidR="00E850E7" w:rsidRPr="00E850E7" w:rsidRDefault="00E850E7" w:rsidP="00737347">
      <w:pPr>
        <w:rPr>
          <w:rFonts w:ascii="Times New Roman" w:hAnsi="Times New Roman" w:cs="Times New Roman"/>
          <w:sz w:val="24"/>
          <w:szCs w:val="24"/>
        </w:rPr>
      </w:pPr>
      <w:bookmarkStart w:id="0" w:name="_GoBack"/>
      <w:bookmarkEnd w:id="0"/>
    </w:p>
    <w:sectPr w:rsidR="00E850E7" w:rsidRPr="00E850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4" w:rsidRDefault="00D848D4" w:rsidP="00737347">
      <w:pPr>
        <w:spacing w:after="0" w:line="240" w:lineRule="auto"/>
      </w:pPr>
      <w:r>
        <w:separator/>
      </w:r>
    </w:p>
  </w:endnote>
  <w:endnote w:type="continuationSeparator" w:id="0">
    <w:p w:rsidR="00D848D4" w:rsidRDefault="00D848D4" w:rsidP="007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4" w:rsidRDefault="00D848D4" w:rsidP="00737347">
      <w:pPr>
        <w:spacing w:after="0" w:line="240" w:lineRule="auto"/>
      </w:pPr>
      <w:r>
        <w:separator/>
      </w:r>
    </w:p>
  </w:footnote>
  <w:footnote w:type="continuationSeparator" w:id="0">
    <w:p w:rsidR="00D848D4" w:rsidRDefault="00D848D4" w:rsidP="0073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47" w:rsidRDefault="00737347">
    <w:pPr>
      <w:pStyle w:val="Header"/>
    </w:pPr>
    <w:r>
      <w:t>James Diffily</w:t>
    </w:r>
    <w:r>
      <w:ptab w:relativeTo="margin" w:alignment="center" w:leader="none"/>
    </w:r>
    <w:r>
      <w:t>Species Data</w:t>
    </w:r>
    <w:r>
      <w:ptab w:relativeTo="margin" w:alignment="right" w:leader="none"/>
    </w:r>
    <w:r w:rsidR="00CE2F1E">
      <w:t>Octo</w:t>
    </w:r>
    <w:r>
      <w:t>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B6"/>
    <w:rsid w:val="00000CF7"/>
    <w:rsid w:val="00015B4B"/>
    <w:rsid w:val="00065C34"/>
    <w:rsid w:val="000A01E3"/>
    <w:rsid w:val="001A6460"/>
    <w:rsid w:val="001D1BAD"/>
    <w:rsid w:val="001F30F2"/>
    <w:rsid w:val="00200B31"/>
    <w:rsid w:val="00244034"/>
    <w:rsid w:val="00283139"/>
    <w:rsid w:val="002B0554"/>
    <w:rsid w:val="00316B14"/>
    <w:rsid w:val="00327B1F"/>
    <w:rsid w:val="00333CD4"/>
    <w:rsid w:val="00334B9C"/>
    <w:rsid w:val="00373041"/>
    <w:rsid w:val="00381636"/>
    <w:rsid w:val="003A2FE6"/>
    <w:rsid w:val="003F0CCE"/>
    <w:rsid w:val="003F5ED6"/>
    <w:rsid w:val="004058B6"/>
    <w:rsid w:val="00413AAC"/>
    <w:rsid w:val="00442176"/>
    <w:rsid w:val="00444A15"/>
    <w:rsid w:val="00482BFD"/>
    <w:rsid w:val="004F3EB4"/>
    <w:rsid w:val="0050133C"/>
    <w:rsid w:val="005B49D8"/>
    <w:rsid w:val="005F36F9"/>
    <w:rsid w:val="006146D5"/>
    <w:rsid w:val="00634F84"/>
    <w:rsid w:val="0063613E"/>
    <w:rsid w:val="006732FB"/>
    <w:rsid w:val="006B4D69"/>
    <w:rsid w:val="006F17B5"/>
    <w:rsid w:val="007055C4"/>
    <w:rsid w:val="00737347"/>
    <w:rsid w:val="0078531B"/>
    <w:rsid w:val="00787638"/>
    <w:rsid w:val="007A5151"/>
    <w:rsid w:val="007F5D63"/>
    <w:rsid w:val="00837BDE"/>
    <w:rsid w:val="008438F6"/>
    <w:rsid w:val="008C1C5D"/>
    <w:rsid w:val="008E4202"/>
    <w:rsid w:val="008F51EE"/>
    <w:rsid w:val="0092331A"/>
    <w:rsid w:val="00974A4B"/>
    <w:rsid w:val="00986399"/>
    <w:rsid w:val="00A22D35"/>
    <w:rsid w:val="00A82701"/>
    <w:rsid w:val="00AA0C4F"/>
    <w:rsid w:val="00AF0806"/>
    <w:rsid w:val="00B001BA"/>
    <w:rsid w:val="00B3048F"/>
    <w:rsid w:val="00B564E1"/>
    <w:rsid w:val="00B76396"/>
    <w:rsid w:val="00C10BAB"/>
    <w:rsid w:val="00C9554E"/>
    <w:rsid w:val="00CC2F2C"/>
    <w:rsid w:val="00CD62FF"/>
    <w:rsid w:val="00CE2F1E"/>
    <w:rsid w:val="00D15F0F"/>
    <w:rsid w:val="00D265FE"/>
    <w:rsid w:val="00D334E2"/>
    <w:rsid w:val="00D77AB5"/>
    <w:rsid w:val="00D848D4"/>
    <w:rsid w:val="00DE5F9A"/>
    <w:rsid w:val="00DE75E9"/>
    <w:rsid w:val="00E3255D"/>
    <w:rsid w:val="00E72623"/>
    <w:rsid w:val="00E850E7"/>
    <w:rsid w:val="00EB4B95"/>
    <w:rsid w:val="00F42983"/>
    <w:rsid w:val="00F96DED"/>
    <w:rsid w:val="00FB1D3E"/>
    <w:rsid w:val="00FB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47"/>
  </w:style>
  <w:style w:type="paragraph" w:styleId="Footer">
    <w:name w:val="footer"/>
    <w:basedOn w:val="Normal"/>
    <w:link w:val="FooterChar"/>
    <w:uiPriority w:val="99"/>
    <w:unhideWhenUsed/>
    <w:rsid w:val="0073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47"/>
  </w:style>
  <w:style w:type="paragraph" w:styleId="BalloonText">
    <w:name w:val="Balloon Text"/>
    <w:basedOn w:val="Normal"/>
    <w:link w:val="BalloonTextChar"/>
    <w:uiPriority w:val="99"/>
    <w:semiHidden/>
    <w:unhideWhenUsed/>
    <w:rsid w:val="0073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47"/>
    <w:rPr>
      <w:rFonts w:ascii="Tahoma" w:hAnsi="Tahoma" w:cs="Tahoma"/>
      <w:sz w:val="16"/>
      <w:szCs w:val="16"/>
    </w:rPr>
  </w:style>
  <w:style w:type="character" w:styleId="Hyperlink">
    <w:name w:val="Hyperlink"/>
    <w:basedOn w:val="DefaultParagraphFont"/>
    <w:uiPriority w:val="99"/>
    <w:semiHidden/>
    <w:unhideWhenUsed/>
    <w:rsid w:val="0024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chidspecies.com/sestochilos.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5</cp:revision>
  <dcterms:created xsi:type="dcterms:W3CDTF">2017-10-10T19:47:00Z</dcterms:created>
  <dcterms:modified xsi:type="dcterms:W3CDTF">2017-10-10T21:09:00Z</dcterms:modified>
</cp:coreProperties>
</file>