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66F7" w:rsidRDefault="00E766F7" w:rsidP="009D5FD4">
      <w:pPr>
        <w:spacing w:before="100" w:beforeAutospacing="1" w:after="100" w:afterAutospacing="1" w:line="240" w:lineRule="auto"/>
        <w:outlineLvl w:val="1"/>
        <w:rPr>
          <w:rFonts w:ascii="Times New Roman" w:hAnsi="Times New Roman" w:cs="Times New Roman"/>
          <w:b/>
          <w:i/>
          <w:sz w:val="36"/>
          <w:szCs w:val="36"/>
        </w:rPr>
      </w:pPr>
    </w:p>
    <w:p w:rsidR="00E76AF9" w:rsidRPr="00E81D57" w:rsidRDefault="00B67C7D" w:rsidP="009D5FD4">
      <w:pPr>
        <w:spacing w:before="100" w:beforeAutospacing="1" w:after="100" w:afterAutospacing="1" w:line="240" w:lineRule="auto"/>
        <w:outlineLvl w:val="1"/>
        <w:rPr>
          <w:rFonts w:ascii="Times New Roman" w:hAnsi="Times New Roman" w:cs="Times New Roman"/>
          <w:bCs/>
          <w:sz w:val="28"/>
          <w:szCs w:val="28"/>
        </w:rPr>
      </w:pPr>
      <w:proofErr w:type="spellStart"/>
      <w:r w:rsidRPr="00B67C7D">
        <w:rPr>
          <w:rFonts w:ascii="Times New Roman" w:hAnsi="Times New Roman" w:cs="Times New Roman"/>
          <w:bCs/>
          <w:i/>
          <w:sz w:val="48"/>
          <w:szCs w:val="48"/>
        </w:rPr>
        <w:t>Aerides</w:t>
      </w:r>
      <w:proofErr w:type="spellEnd"/>
      <w:r w:rsidRPr="00B67C7D">
        <w:rPr>
          <w:rFonts w:ascii="Times New Roman" w:hAnsi="Times New Roman" w:cs="Times New Roman"/>
          <w:bCs/>
          <w:i/>
          <w:sz w:val="48"/>
          <w:szCs w:val="48"/>
        </w:rPr>
        <w:t xml:space="preserve"> </w:t>
      </w:r>
      <w:proofErr w:type="spellStart"/>
      <w:r w:rsidRPr="00B67C7D">
        <w:rPr>
          <w:rFonts w:ascii="Times New Roman" w:hAnsi="Times New Roman" w:cs="Times New Roman"/>
          <w:bCs/>
          <w:i/>
          <w:sz w:val="48"/>
          <w:szCs w:val="48"/>
        </w:rPr>
        <w:t>houlletiana</w:t>
      </w:r>
      <w:proofErr w:type="spellEnd"/>
      <w:r w:rsidR="00DA508D">
        <w:rPr>
          <w:rFonts w:ascii="Times New Roman" w:hAnsi="Times New Roman" w:cs="Times New Roman"/>
          <w:bCs/>
          <w:sz w:val="48"/>
          <w:szCs w:val="48"/>
        </w:rPr>
        <w:t xml:space="preserve"> </w:t>
      </w:r>
      <w:proofErr w:type="spellStart"/>
      <w:r w:rsidR="00E766F7" w:rsidRPr="00E766F7">
        <w:rPr>
          <w:rFonts w:ascii="Times New Roman" w:hAnsi="Times New Roman" w:cs="Times New Roman"/>
          <w:bCs/>
          <w:sz w:val="28"/>
          <w:szCs w:val="28"/>
        </w:rPr>
        <w:t>Rchb.f</w:t>
      </w:r>
      <w:proofErr w:type="spellEnd"/>
      <w:r w:rsidR="00E766F7" w:rsidRPr="00E766F7">
        <w:rPr>
          <w:rFonts w:ascii="Times New Roman" w:hAnsi="Times New Roman" w:cs="Times New Roman"/>
          <w:bCs/>
          <w:sz w:val="28"/>
          <w:szCs w:val="28"/>
        </w:rPr>
        <w:t xml:space="preserve"> 1872</w:t>
      </w:r>
    </w:p>
    <w:p w:rsidR="00E766F7" w:rsidRPr="00E766F7" w:rsidRDefault="00E766F7" w:rsidP="00E766F7">
      <w:pPr>
        <w:rPr>
          <w:rFonts w:ascii="Times New Roman" w:hAnsi="Times New Roman" w:cs="Times New Roman"/>
          <w:bCs/>
          <w:sz w:val="28"/>
          <w:szCs w:val="28"/>
        </w:rPr>
      </w:pPr>
      <w:r w:rsidRPr="00E766F7">
        <w:rPr>
          <w:rFonts w:ascii="Times New Roman" w:hAnsi="Times New Roman" w:cs="Times New Roman"/>
          <w:bCs/>
          <w:sz w:val="28"/>
          <w:szCs w:val="28"/>
        </w:rPr>
        <w:t>SUBFAMILY Epidendroideae, TR</w:t>
      </w:r>
      <w:r>
        <w:rPr>
          <w:rFonts w:ascii="Times New Roman" w:hAnsi="Times New Roman" w:cs="Times New Roman"/>
          <w:bCs/>
          <w:sz w:val="28"/>
          <w:szCs w:val="28"/>
        </w:rPr>
        <w:t xml:space="preserve">IBE Vandeae, SUBTRIBE </w:t>
      </w:r>
      <w:proofErr w:type="spellStart"/>
      <w:proofErr w:type="gramStart"/>
      <w:r>
        <w:rPr>
          <w:rFonts w:ascii="Times New Roman" w:hAnsi="Times New Roman" w:cs="Times New Roman"/>
          <w:bCs/>
          <w:sz w:val="28"/>
          <w:szCs w:val="28"/>
        </w:rPr>
        <w:t>Aeridinae</w:t>
      </w:r>
      <w:proofErr w:type="spellEnd"/>
      <w:r>
        <w:rPr>
          <w:rFonts w:ascii="Times New Roman" w:hAnsi="Times New Roman" w:cs="Times New Roman"/>
          <w:bCs/>
          <w:sz w:val="28"/>
          <w:szCs w:val="28"/>
        </w:rPr>
        <w:t xml:space="preserve">  SECTION</w:t>
      </w:r>
      <w:proofErr w:type="gramEnd"/>
      <w:r>
        <w:rPr>
          <w:rFonts w:ascii="Times New Roman" w:hAnsi="Times New Roman" w:cs="Times New Roman"/>
          <w:bCs/>
          <w:sz w:val="28"/>
          <w:szCs w:val="28"/>
        </w:rPr>
        <w:t xml:space="preserve"> Falcata</w:t>
      </w:r>
    </w:p>
    <w:p w:rsidR="00E766F7" w:rsidRPr="00E766F7" w:rsidRDefault="00E766F7">
      <w:pPr>
        <w:rPr>
          <w:rFonts w:ascii="Times New Roman" w:hAnsi="Times New Roman" w:cs="Times New Roman"/>
          <w:bCs/>
          <w:sz w:val="32"/>
          <w:szCs w:val="32"/>
        </w:rPr>
      </w:pPr>
      <w:r>
        <w:rPr>
          <w:rFonts w:ascii="Times New Roman" w:hAnsi="Times New Roman" w:cs="Times New Roman"/>
          <w:bCs/>
          <w:sz w:val="32"/>
          <w:szCs w:val="32"/>
        </w:rPr>
        <w:t xml:space="preserve">Common Name: </w:t>
      </w:r>
      <w:proofErr w:type="spellStart"/>
      <w:r w:rsidRPr="00E766F7">
        <w:rPr>
          <w:rFonts w:ascii="Times New Roman" w:hAnsi="Times New Roman" w:cs="Times New Roman"/>
          <w:bCs/>
          <w:sz w:val="32"/>
          <w:szCs w:val="32"/>
        </w:rPr>
        <w:t>Houllet's</w:t>
      </w:r>
      <w:proofErr w:type="spellEnd"/>
      <w:r w:rsidRPr="00E766F7">
        <w:rPr>
          <w:rFonts w:ascii="Times New Roman" w:hAnsi="Times New Roman" w:cs="Times New Roman"/>
          <w:bCs/>
          <w:sz w:val="32"/>
          <w:szCs w:val="32"/>
        </w:rPr>
        <w:t xml:space="preserve"> </w:t>
      </w:r>
      <w:proofErr w:type="spellStart"/>
      <w:r w:rsidRPr="00E766F7">
        <w:rPr>
          <w:rFonts w:ascii="Times New Roman" w:hAnsi="Times New Roman" w:cs="Times New Roman"/>
          <w:bCs/>
          <w:sz w:val="32"/>
          <w:szCs w:val="32"/>
        </w:rPr>
        <w:t>Aerides</w:t>
      </w:r>
      <w:proofErr w:type="spellEnd"/>
    </w:p>
    <w:p w:rsidR="0088592E" w:rsidRDefault="0088592E">
      <w:pPr>
        <w:rPr>
          <w:rFonts w:ascii="Times New Roman" w:hAnsi="Times New Roman" w:cs="Times New Roman"/>
          <w:sz w:val="24"/>
          <w:szCs w:val="24"/>
        </w:rPr>
      </w:pPr>
      <w:r>
        <w:rPr>
          <w:noProof/>
        </w:rPr>
        <w:drawing>
          <wp:inline distT="0" distB="0" distL="0" distR="0" wp14:anchorId="379EEC37" wp14:editId="66D8CEDF">
            <wp:extent cx="3905250" cy="5210624"/>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3907821" cy="5214054"/>
                    </a:xfrm>
                    <a:prstGeom prst="rect">
                      <a:avLst/>
                    </a:prstGeom>
                  </pic:spPr>
                </pic:pic>
              </a:graphicData>
            </a:graphic>
          </wp:inline>
        </w:drawing>
      </w:r>
    </w:p>
    <w:p w:rsidR="00A966A0" w:rsidRDefault="00A966A0" w:rsidP="00A966A0">
      <w:pPr>
        <w:rPr>
          <w:rFonts w:ascii="Times New Roman" w:hAnsi="Times New Roman" w:cs="Times New Roman"/>
          <w:b/>
          <w:sz w:val="28"/>
          <w:szCs w:val="28"/>
        </w:rPr>
      </w:pPr>
      <w:r w:rsidRPr="00E3255D">
        <w:rPr>
          <w:rFonts w:ascii="Times New Roman" w:hAnsi="Times New Roman" w:cs="Times New Roman"/>
          <w:b/>
          <w:sz w:val="28"/>
          <w:szCs w:val="28"/>
        </w:rPr>
        <w:t>Synonym</w:t>
      </w:r>
      <w:r>
        <w:rPr>
          <w:rFonts w:ascii="Times New Roman" w:hAnsi="Times New Roman" w:cs="Times New Roman"/>
          <w:b/>
          <w:sz w:val="28"/>
          <w:szCs w:val="28"/>
        </w:rPr>
        <w:t>s</w:t>
      </w:r>
    </w:p>
    <w:p w:rsidR="0002078F" w:rsidRPr="00DA508D" w:rsidRDefault="00E766F7" w:rsidP="00A966A0">
      <w:pPr>
        <w:rPr>
          <w:rFonts w:ascii="Times New Roman" w:hAnsi="Times New Roman" w:cs="Times New Roman"/>
          <w:sz w:val="24"/>
          <w:szCs w:val="24"/>
        </w:rPr>
      </w:pPr>
      <w:proofErr w:type="spellStart"/>
      <w:r w:rsidRPr="00E766F7">
        <w:rPr>
          <w:rFonts w:ascii="Times New Roman" w:hAnsi="Times New Roman" w:cs="Times New Roman"/>
          <w:bCs/>
          <w:i/>
          <w:sz w:val="24"/>
          <w:szCs w:val="24"/>
        </w:rPr>
        <w:t>Aerides</w:t>
      </w:r>
      <w:proofErr w:type="spellEnd"/>
      <w:r w:rsidRPr="00E766F7">
        <w:rPr>
          <w:rFonts w:ascii="Times New Roman" w:hAnsi="Times New Roman" w:cs="Times New Roman"/>
          <w:bCs/>
          <w:i/>
          <w:sz w:val="24"/>
          <w:szCs w:val="24"/>
        </w:rPr>
        <w:t xml:space="preserve"> falcata</w:t>
      </w:r>
      <w:r w:rsidRPr="00E766F7">
        <w:rPr>
          <w:rFonts w:ascii="Times New Roman" w:hAnsi="Times New Roman" w:cs="Times New Roman"/>
          <w:bCs/>
          <w:sz w:val="24"/>
          <w:szCs w:val="24"/>
        </w:rPr>
        <w:t xml:space="preserve"> </w:t>
      </w:r>
      <w:proofErr w:type="spellStart"/>
      <w:r w:rsidRPr="00E766F7">
        <w:rPr>
          <w:rFonts w:ascii="Times New Roman" w:hAnsi="Times New Roman" w:cs="Times New Roman"/>
          <w:bCs/>
          <w:sz w:val="24"/>
          <w:szCs w:val="24"/>
        </w:rPr>
        <w:t>v</w:t>
      </w:r>
      <w:r>
        <w:rPr>
          <w:rFonts w:ascii="Times New Roman" w:hAnsi="Times New Roman" w:cs="Times New Roman"/>
          <w:bCs/>
          <w:sz w:val="24"/>
          <w:szCs w:val="24"/>
        </w:rPr>
        <w:t>ar</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houlletiana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Rchb.f</w:t>
      </w:r>
      <w:proofErr w:type="spellEnd"/>
      <w:r>
        <w:rPr>
          <w:rFonts w:ascii="Times New Roman" w:hAnsi="Times New Roman" w:cs="Times New Roman"/>
          <w:bCs/>
          <w:sz w:val="24"/>
          <w:szCs w:val="24"/>
        </w:rPr>
        <w:t>] Veitch</w:t>
      </w:r>
      <w:r w:rsidRPr="00E766F7">
        <w:rPr>
          <w:rFonts w:ascii="Times New Roman" w:hAnsi="Times New Roman" w:cs="Times New Roman"/>
          <w:bCs/>
          <w:sz w:val="24"/>
          <w:szCs w:val="24"/>
        </w:rPr>
        <w:t xml:space="preserve">; </w:t>
      </w:r>
      <w:proofErr w:type="spellStart"/>
      <w:r w:rsidRPr="00E766F7">
        <w:rPr>
          <w:rFonts w:ascii="Times New Roman" w:hAnsi="Times New Roman" w:cs="Times New Roman"/>
          <w:bCs/>
          <w:i/>
          <w:sz w:val="24"/>
          <w:szCs w:val="24"/>
        </w:rPr>
        <w:t>Aerides</w:t>
      </w:r>
      <w:proofErr w:type="spellEnd"/>
      <w:r w:rsidRPr="00E766F7">
        <w:rPr>
          <w:rFonts w:ascii="Times New Roman" w:hAnsi="Times New Roman" w:cs="Times New Roman"/>
          <w:bCs/>
          <w:i/>
          <w:sz w:val="24"/>
          <w:szCs w:val="24"/>
        </w:rPr>
        <w:t xml:space="preserve"> </w:t>
      </w:r>
      <w:proofErr w:type="spellStart"/>
      <w:r w:rsidRPr="00E766F7">
        <w:rPr>
          <w:rFonts w:ascii="Times New Roman" w:hAnsi="Times New Roman" w:cs="Times New Roman"/>
          <w:bCs/>
          <w:i/>
          <w:sz w:val="24"/>
          <w:szCs w:val="24"/>
        </w:rPr>
        <w:t>houlletiana</w:t>
      </w:r>
      <w:proofErr w:type="spellEnd"/>
      <w:r w:rsidRPr="00E766F7">
        <w:rPr>
          <w:rFonts w:ascii="Times New Roman" w:hAnsi="Times New Roman" w:cs="Times New Roman"/>
          <w:bCs/>
          <w:sz w:val="24"/>
          <w:szCs w:val="24"/>
        </w:rPr>
        <w:t xml:space="preserve"> var. </w:t>
      </w:r>
      <w:proofErr w:type="spellStart"/>
      <w:r w:rsidRPr="00E766F7">
        <w:rPr>
          <w:rFonts w:ascii="Times New Roman" w:hAnsi="Times New Roman" w:cs="Times New Roman"/>
          <w:bCs/>
          <w:sz w:val="24"/>
          <w:szCs w:val="24"/>
        </w:rPr>
        <w:t>majus</w:t>
      </w:r>
      <w:proofErr w:type="spellEnd"/>
      <w:r w:rsidRPr="00E766F7">
        <w:rPr>
          <w:rFonts w:ascii="Times New Roman" w:hAnsi="Times New Roman" w:cs="Times New Roman"/>
          <w:bCs/>
          <w:sz w:val="24"/>
          <w:szCs w:val="24"/>
        </w:rPr>
        <w:t xml:space="preserve"> André 1891; </w:t>
      </w:r>
      <w:proofErr w:type="spellStart"/>
      <w:r w:rsidRPr="00E766F7">
        <w:rPr>
          <w:rFonts w:ascii="Times New Roman" w:hAnsi="Times New Roman" w:cs="Times New Roman"/>
          <w:bCs/>
          <w:i/>
          <w:sz w:val="24"/>
          <w:szCs w:val="24"/>
        </w:rPr>
        <w:t>Aerides</w:t>
      </w:r>
      <w:proofErr w:type="spellEnd"/>
      <w:r w:rsidRPr="00E766F7">
        <w:rPr>
          <w:rFonts w:ascii="Times New Roman" w:hAnsi="Times New Roman" w:cs="Times New Roman"/>
          <w:bCs/>
          <w:i/>
          <w:sz w:val="24"/>
          <w:szCs w:val="24"/>
        </w:rPr>
        <w:t xml:space="preserve"> </w:t>
      </w:r>
      <w:proofErr w:type="spellStart"/>
      <w:r w:rsidRPr="00E766F7">
        <w:rPr>
          <w:rFonts w:ascii="Times New Roman" w:hAnsi="Times New Roman" w:cs="Times New Roman"/>
          <w:bCs/>
          <w:i/>
          <w:sz w:val="24"/>
          <w:szCs w:val="24"/>
        </w:rPr>
        <w:t>picotianum</w:t>
      </w:r>
      <w:proofErr w:type="spellEnd"/>
      <w:r w:rsidRPr="00E766F7">
        <w:rPr>
          <w:rFonts w:ascii="Times New Roman" w:hAnsi="Times New Roman" w:cs="Times New Roman"/>
          <w:bCs/>
          <w:sz w:val="24"/>
          <w:szCs w:val="24"/>
        </w:rPr>
        <w:t xml:space="preserve"> Rchb. f. 1888; </w:t>
      </w:r>
      <w:proofErr w:type="spellStart"/>
      <w:r w:rsidRPr="00E766F7">
        <w:rPr>
          <w:rFonts w:ascii="Times New Roman" w:hAnsi="Times New Roman" w:cs="Times New Roman"/>
          <w:bCs/>
          <w:i/>
          <w:sz w:val="24"/>
          <w:szCs w:val="24"/>
        </w:rPr>
        <w:t>Aerides</w:t>
      </w:r>
      <w:proofErr w:type="spellEnd"/>
      <w:r w:rsidRPr="00E766F7">
        <w:rPr>
          <w:rFonts w:ascii="Times New Roman" w:hAnsi="Times New Roman" w:cs="Times New Roman"/>
          <w:bCs/>
          <w:i/>
          <w:sz w:val="24"/>
          <w:szCs w:val="24"/>
        </w:rPr>
        <w:t xml:space="preserve"> </w:t>
      </w:r>
      <w:proofErr w:type="spellStart"/>
      <w:r w:rsidRPr="00E766F7">
        <w:rPr>
          <w:rFonts w:ascii="Times New Roman" w:hAnsi="Times New Roman" w:cs="Times New Roman"/>
          <w:bCs/>
          <w:i/>
          <w:sz w:val="24"/>
          <w:szCs w:val="24"/>
        </w:rPr>
        <w:t>platychilum</w:t>
      </w:r>
      <w:proofErr w:type="spellEnd"/>
      <w:r w:rsidRPr="00E766F7">
        <w:rPr>
          <w:rFonts w:ascii="Times New Roman" w:hAnsi="Times New Roman" w:cs="Times New Roman"/>
          <w:bCs/>
          <w:sz w:val="24"/>
          <w:szCs w:val="24"/>
        </w:rPr>
        <w:t xml:space="preserve"> Rolfe 1893</w:t>
      </w:r>
      <w:r>
        <w:rPr>
          <w:b/>
          <w:bCs/>
        </w:rPr>
        <w:t xml:space="preserve"> </w:t>
      </w:r>
      <w:r w:rsidR="00DA508D">
        <w:rPr>
          <w:rFonts w:ascii="Times New Roman" w:hAnsi="Times New Roman" w:cs="Times New Roman"/>
          <w:bCs/>
          <w:sz w:val="24"/>
          <w:szCs w:val="24"/>
          <w:vertAlign w:val="superscript"/>
        </w:rPr>
        <w:t>3</w:t>
      </w:r>
    </w:p>
    <w:p w:rsidR="00736C81" w:rsidRDefault="0002078F" w:rsidP="00736C81">
      <w:pPr>
        <w:rPr>
          <w:rFonts w:ascii="Times New Roman" w:hAnsi="Times New Roman" w:cs="Times New Roman"/>
          <w:b/>
          <w:sz w:val="28"/>
          <w:szCs w:val="28"/>
        </w:rPr>
      </w:pPr>
      <w:r>
        <w:rPr>
          <w:rFonts w:ascii="Times New Roman" w:hAnsi="Times New Roman" w:cs="Times New Roman"/>
          <w:b/>
          <w:sz w:val="28"/>
          <w:szCs w:val="28"/>
        </w:rPr>
        <w:t>Description</w:t>
      </w:r>
      <w:r w:rsidR="00D71286">
        <w:rPr>
          <w:rFonts w:ascii="Times New Roman" w:hAnsi="Times New Roman" w:cs="Times New Roman"/>
          <w:b/>
          <w:sz w:val="28"/>
          <w:szCs w:val="28"/>
        </w:rPr>
        <w:t>/Range</w:t>
      </w:r>
    </w:p>
    <w:p w:rsidR="00E766F7" w:rsidRDefault="00E766F7" w:rsidP="009D5FD4">
      <w:pPr>
        <w:spacing w:line="360" w:lineRule="auto"/>
        <w:rPr>
          <w:rFonts w:ascii="Times New Roman" w:hAnsi="Times New Roman" w:cs="Times New Roman"/>
          <w:bCs/>
          <w:sz w:val="24"/>
          <w:szCs w:val="24"/>
        </w:rPr>
      </w:pPr>
      <w:r w:rsidRPr="00E766F7">
        <w:rPr>
          <w:rFonts w:ascii="Times New Roman" w:hAnsi="Times New Roman" w:cs="Times New Roman"/>
          <w:bCs/>
          <w:sz w:val="24"/>
          <w:szCs w:val="24"/>
        </w:rPr>
        <w:t xml:space="preserve">A medium to large sized, hot to warm growing species from Thailand, Vietnam and Cambodia </w:t>
      </w:r>
      <w:proofErr w:type="spellStart"/>
      <w:r w:rsidRPr="00E766F7">
        <w:rPr>
          <w:rFonts w:ascii="Times New Roman" w:hAnsi="Times New Roman" w:cs="Times New Roman"/>
          <w:bCs/>
          <w:sz w:val="24"/>
          <w:szCs w:val="24"/>
        </w:rPr>
        <w:t>occuring</w:t>
      </w:r>
      <w:proofErr w:type="spellEnd"/>
      <w:r w:rsidRPr="00E766F7">
        <w:rPr>
          <w:rFonts w:ascii="Times New Roman" w:hAnsi="Times New Roman" w:cs="Times New Roman"/>
          <w:bCs/>
          <w:sz w:val="24"/>
          <w:szCs w:val="24"/>
        </w:rPr>
        <w:t xml:space="preserve"> in evergreen, semi-deciduous and deciduous dry lowland forests at elevations of sea</w:t>
      </w:r>
      <w:r>
        <w:rPr>
          <w:rFonts w:ascii="Times New Roman" w:hAnsi="Times New Roman" w:cs="Times New Roman"/>
          <w:bCs/>
          <w:sz w:val="24"/>
          <w:szCs w:val="24"/>
        </w:rPr>
        <w:t xml:space="preserve"> </w:t>
      </w:r>
      <w:r w:rsidRPr="00E766F7">
        <w:rPr>
          <w:rFonts w:ascii="Times New Roman" w:hAnsi="Times New Roman" w:cs="Times New Roman"/>
          <w:bCs/>
          <w:sz w:val="24"/>
          <w:szCs w:val="24"/>
        </w:rPr>
        <w:t xml:space="preserve">level to 700 meters in partial </w:t>
      </w:r>
    </w:p>
    <w:p w:rsidR="00E766F7" w:rsidRDefault="00E766F7" w:rsidP="009D5FD4">
      <w:pPr>
        <w:spacing w:line="360" w:lineRule="auto"/>
        <w:rPr>
          <w:rFonts w:ascii="Times New Roman" w:hAnsi="Times New Roman" w:cs="Times New Roman"/>
          <w:bCs/>
          <w:sz w:val="24"/>
          <w:szCs w:val="24"/>
        </w:rPr>
      </w:pPr>
    </w:p>
    <w:p w:rsidR="00D64E60" w:rsidRPr="00D71286" w:rsidRDefault="00E766F7" w:rsidP="009D5FD4">
      <w:pPr>
        <w:spacing w:line="360" w:lineRule="auto"/>
        <w:rPr>
          <w:rFonts w:ascii="Times New Roman" w:hAnsi="Times New Roman" w:cs="Times New Roman"/>
          <w:bCs/>
          <w:sz w:val="24"/>
          <w:szCs w:val="24"/>
          <w:vertAlign w:val="superscript"/>
        </w:rPr>
      </w:pPr>
      <w:r w:rsidRPr="00E766F7">
        <w:rPr>
          <w:rFonts w:ascii="Times New Roman" w:hAnsi="Times New Roman" w:cs="Times New Roman"/>
          <w:bCs/>
          <w:sz w:val="24"/>
          <w:szCs w:val="24"/>
        </w:rPr>
        <w:t xml:space="preserve">shade, with ligulate, apically bilobed leaves that blooms in the spring and summer on a 16" [40 cm] long, dense, pendulous inflorescence carrying many [12 to 20], large, fleshy flowers that are quite fragrant. </w:t>
      </w:r>
      <w:r w:rsidRPr="00E766F7">
        <w:rPr>
          <w:rFonts w:ascii="Times New Roman" w:hAnsi="Times New Roman" w:cs="Times New Roman"/>
          <w:bCs/>
          <w:sz w:val="24"/>
          <w:szCs w:val="24"/>
          <w:vertAlign w:val="superscript"/>
        </w:rPr>
        <w:t>3</w:t>
      </w:r>
    </w:p>
    <w:p w:rsidR="00995E74" w:rsidRDefault="00995E74" w:rsidP="00995E74">
      <w:pPr>
        <w:rPr>
          <w:rFonts w:ascii="Times New Roman" w:hAnsi="Times New Roman" w:cs="Times New Roman"/>
          <w:b/>
          <w:sz w:val="28"/>
          <w:szCs w:val="28"/>
        </w:rPr>
      </w:pPr>
      <w:r w:rsidRPr="00833C7A">
        <w:rPr>
          <w:rFonts w:ascii="Times New Roman" w:hAnsi="Times New Roman" w:cs="Times New Roman"/>
          <w:b/>
          <w:sz w:val="28"/>
          <w:szCs w:val="28"/>
        </w:rPr>
        <w:t>F-1 Hybrids</w:t>
      </w:r>
      <w:r w:rsidR="00833C7A" w:rsidRPr="00833C7A">
        <w:rPr>
          <w:rFonts w:ascii="Times New Roman" w:hAnsi="Times New Roman" w:cs="Times New Roman"/>
          <w:b/>
          <w:sz w:val="28"/>
          <w:szCs w:val="28"/>
        </w:rPr>
        <w:t xml:space="preserve"> and Progeny</w:t>
      </w:r>
    </w:p>
    <w:p w:rsidR="0071206B" w:rsidRPr="00D71286" w:rsidRDefault="00D71286" w:rsidP="0071206B">
      <w:pPr>
        <w:spacing w:line="360" w:lineRule="auto"/>
        <w:rPr>
          <w:rFonts w:ascii="Times New Roman" w:hAnsi="Times New Roman" w:cs="Times New Roman"/>
          <w:b/>
          <w:sz w:val="28"/>
          <w:szCs w:val="28"/>
        </w:rPr>
      </w:pPr>
      <w:proofErr w:type="spellStart"/>
      <w:r>
        <w:rPr>
          <w:rStyle w:val="Emphasis"/>
          <w:rFonts w:ascii="Times New Roman" w:hAnsi="Times New Roman" w:cs="Times New Roman"/>
          <w:sz w:val="24"/>
          <w:szCs w:val="24"/>
        </w:rPr>
        <w:t>Aerides</w:t>
      </w:r>
      <w:proofErr w:type="spellEnd"/>
      <w:r>
        <w:rPr>
          <w:rStyle w:val="Emphasis"/>
          <w:rFonts w:ascii="Times New Roman" w:hAnsi="Times New Roman" w:cs="Times New Roman"/>
          <w:sz w:val="24"/>
          <w:szCs w:val="24"/>
        </w:rPr>
        <w:t xml:space="preserve"> </w:t>
      </w:r>
      <w:proofErr w:type="spellStart"/>
      <w:r>
        <w:rPr>
          <w:rStyle w:val="Emphasis"/>
          <w:rFonts w:ascii="Times New Roman" w:hAnsi="Times New Roman" w:cs="Times New Roman"/>
          <w:sz w:val="24"/>
          <w:szCs w:val="24"/>
        </w:rPr>
        <w:t>houlletiana</w:t>
      </w:r>
      <w:proofErr w:type="spellEnd"/>
      <w:r>
        <w:rPr>
          <w:rStyle w:val="Emphasis"/>
          <w:rFonts w:ascii="Times New Roman" w:hAnsi="Times New Roman" w:cs="Times New Roman"/>
          <w:sz w:val="24"/>
          <w:szCs w:val="24"/>
        </w:rPr>
        <w:t xml:space="preserve"> </w:t>
      </w:r>
      <w:r>
        <w:rPr>
          <w:rStyle w:val="Emphasis"/>
          <w:rFonts w:ascii="Times New Roman" w:hAnsi="Times New Roman" w:cs="Times New Roman"/>
          <w:i w:val="0"/>
          <w:sz w:val="24"/>
          <w:szCs w:val="24"/>
        </w:rPr>
        <w:t>has 37 F-1 hybrids registered since 1971. The have received 40 awards and have 24 progeny in 2 generations.</w:t>
      </w:r>
    </w:p>
    <w:p w:rsidR="0071206B" w:rsidRDefault="0071206B" w:rsidP="00995E74">
      <w:pPr>
        <w:rPr>
          <w:noProof/>
        </w:rPr>
      </w:pPr>
    </w:p>
    <w:p w:rsidR="00995E74" w:rsidRDefault="0088632C" w:rsidP="00995E74">
      <w:pPr>
        <w:rPr>
          <w:noProof/>
        </w:rPr>
      </w:pPr>
      <w:r>
        <w:rPr>
          <w:noProof/>
        </w:rPr>
        <w:drawing>
          <wp:inline distT="0" distB="0" distL="0" distR="0">
            <wp:extent cx="2933522" cy="1952625"/>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324.jpg"/>
                    <pic:cNvPicPr/>
                  </pic:nvPicPr>
                  <pic:blipFill>
                    <a:blip r:embed="rId9">
                      <a:extLst>
                        <a:ext uri="{28A0092B-C50C-407E-A947-70E740481C1C}">
                          <a14:useLocalDpi xmlns:a14="http://schemas.microsoft.com/office/drawing/2010/main" val="0"/>
                        </a:ext>
                      </a:extLst>
                    </a:blip>
                    <a:stretch>
                      <a:fillRect/>
                    </a:stretch>
                  </pic:blipFill>
                  <pic:spPr>
                    <a:xfrm>
                      <a:off x="0" y="0"/>
                      <a:ext cx="2941855" cy="1958172"/>
                    </a:xfrm>
                    <a:prstGeom prst="rect">
                      <a:avLst/>
                    </a:prstGeom>
                  </pic:spPr>
                </pic:pic>
              </a:graphicData>
            </a:graphic>
          </wp:inline>
        </w:drawing>
      </w:r>
      <w:r>
        <w:rPr>
          <w:noProof/>
        </w:rPr>
        <w:t xml:space="preserve">      </w:t>
      </w:r>
      <w:r w:rsidR="00D71286">
        <w:rPr>
          <w:noProof/>
        </w:rPr>
        <w:t xml:space="preserve">     </w:t>
      </w:r>
      <w:r>
        <w:rPr>
          <w:noProof/>
        </w:rPr>
        <w:t xml:space="preserve">          </w:t>
      </w:r>
      <w:r>
        <w:rPr>
          <w:noProof/>
        </w:rPr>
        <w:drawing>
          <wp:inline distT="0" distB="0" distL="0" distR="0" wp14:anchorId="5452D3E9" wp14:editId="5935532B">
            <wp:extent cx="2928606" cy="1953929"/>
            <wp:effectExtent l="0" t="0" r="5715"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2933981" cy="1957515"/>
                    </a:xfrm>
                    <a:prstGeom prst="rect">
                      <a:avLst/>
                    </a:prstGeom>
                  </pic:spPr>
                </pic:pic>
              </a:graphicData>
            </a:graphic>
          </wp:inline>
        </w:drawing>
      </w:r>
    </w:p>
    <w:p w:rsidR="000518D8" w:rsidRDefault="00667BF2" w:rsidP="00D71286">
      <w:pPr>
        <w:rPr>
          <w:rFonts w:ascii="Times New Roman" w:hAnsi="Times New Roman" w:cs="Times New Roman"/>
          <w:noProof/>
          <w:sz w:val="24"/>
          <w:szCs w:val="24"/>
        </w:rPr>
      </w:pPr>
      <w:r>
        <w:rPr>
          <w:rFonts w:ascii="Times New Roman" w:hAnsi="Times New Roman" w:cs="Times New Roman"/>
          <w:noProof/>
          <w:sz w:val="24"/>
          <w:szCs w:val="24"/>
        </w:rPr>
        <w:t xml:space="preserve">    </w:t>
      </w:r>
      <w:r w:rsidR="00D71286">
        <w:rPr>
          <w:rFonts w:ascii="Times New Roman" w:hAnsi="Times New Roman" w:cs="Times New Roman"/>
          <w:noProof/>
          <w:sz w:val="24"/>
          <w:szCs w:val="24"/>
        </w:rPr>
        <w:t>Perreiraara Bangkok Sunset</w:t>
      </w:r>
      <w:r w:rsidR="000518D8">
        <w:rPr>
          <w:rFonts w:ascii="Times New Roman" w:hAnsi="Times New Roman" w:cs="Times New Roman"/>
          <w:noProof/>
          <w:sz w:val="24"/>
          <w:szCs w:val="24"/>
        </w:rPr>
        <w:t>/AOS</w:t>
      </w:r>
      <w:r w:rsidR="00955E8A">
        <w:rPr>
          <w:rFonts w:ascii="Times New Roman" w:hAnsi="Times New Roman" w:cs="Times New Roman"/>
          <w:noProof/>
          <w:sz w:val="24"/>
          <w:szCs w:val="24"/>
        </w:rPr>
        <w:t xml:space="preserve">                        </w:t>
      </w:r>
      <w:r w:rsidR="005F41B9">
        <w:rPr>
          <w:rFonts w:ascii="Times New Roman" w:hAnsi="Times New Roman" w:cs="Times New Roman"/>
          <w:noProof/>
          <w:sz w:val="24"/>
          <w:szCs w:val="24"/>
        </w:rPr>
        <w:t xml:space="preserve">                 Aerides Korat Koki  AM/AOS</w:t>
      </w:r>
      <w:r w:rsidR="003D6CF4">
        <w:rPr>
          <w:rFonts w:ascii="Times New Roman" w:hAnsi="Times New Roman" w:cs="Times New Roman"/>
          <w:noProof/>
          <w:sz w:val="24"/>
          <w:szCs w:val="24"/>
        </w:rPr>
        <w:t xml:space="preserve">      </w:t>
      </w:r>
    </w:p>
    <w:p w:rsidR="00754748" w:rsidRDefault="00E91D52" w:rsidP="00E91D52">
      <w:pPr>
        <w:rPr>
          <w:rFonts w:ascii="Times New Roman" w:hAnsi="Times New Roman" w:cs="Times New Roman"/>
          <w:b/>
          <w:sz w:val="28"/>
          <w:szCs w:val="28"/>
        </w:rPr>
      </w:pPr>
      <w:r>
        <w:rPr>
          <w:rFonts w:ascii="Times New Roman" w:hAnsi="Times New Roman" w:cs="Times New Roman"/>
          <w:b/>
          <w:sz w:val="28"/>
          <w:szCs w:val="28"/>
        </w:rPr>
        <w:t>Awards</w:t>
      </w:r>
    </w:p>
    <w:tbl>
      <w:tblPr>
        <w:tblStyle w:val="TableGrid"/>
        <w:tblW w:w="0" w:type="auto"/>
        <w:tblInd w:w="0" w:type="dxa"/>
        <w:tblLook w:val="04A0" w:firstRow="1" w:lastRow="0" w:firstColumn="1" w:lastColumn="0" w:noHBand="0" w:noVBand="1"/>
      </w:tblPr>
      <w:tblGrid>
        <w:gridCol w:w="1198"/>
        <w:gridCol w:w="1199"/>
        <w:gridCol w:w="1199"/>
      </w:tblGrid>
      <w:tr w:rsidR="00754748" w:rsidRPr="00D3781E" w:rsidTr="00754748">
        <w:tc>
          <w:tcPr>
            <w:tcW w:w="1198" w:type="dxa"/>
            <w:tcBorders>
              <w:top w:val="single" w:sz="4" w:space="0" w:color="auto"/>
              <w:left w:val="single" w:sz="4" w:space="0" w:color="auto"/>
              <w:bottom w:val="single" w:sz="4" w:space="0" w:color="auto"/>
              <w:right w:val="single" w:sz="4" w:space="0" w:color="auto"/>
            </w:tcBorders>
            <w:hideMark/>
          </w:tcPr>
          <w:p w:rsidR="00754748" w:rsidRPr="00D3781E" w:rsidRDefault="00754748" w:rsidP="001B33FC">
            <w:pPr>
              <w:pStyle w:val="NoSpacing"/>
              <w:rPr>
                <w:sz w:val="24"/>
                <w:szCs w:val="24"/>
              </w:rPr>
            </w:pPr>
            <w:r w:rsidRPr="00D3781E">
              <w:rPr>
                <w:sz w:val="24"/>
                <w:szCs w:val="24"/>
              </w:rPr>
              <w:t>AM</w:t>
            </w:r>
          </w:p>
        </w:tc>
        <w:tc>
          <w:tcPr>
            <w:tcW w:w="1199" w:type="dxa"/>
            <w:tcBorders>
              <w:top w:val="single" w:sz="4" w:space="0" w:color="auto"/>
              <w:left w:val="single" w:sz="4" w:space="0" w:color="auto"/>
              <w:bottom w:val="single" w:sz="4" w:space="0" w:color="auto"/>
              <w:right w:val="single" w:sz="4" w:space="0" w:color="auto"/>
            </w:tcBorders>
            <w:hideMark/>
          </w:tcPr>
          <w:p w:rsidR="00754748" w:rsidRPr="00D3781E" w:rsidRDefault="00754748" w:rsidP="001B33FC">
            <w:pPr>
              <w:pStyle w:val="NoSpacing"/>
              <w:rPr>
                <w:sz w:val="24"/>
                <w:szCs w:val="24"/>
              </w:rPr>
            </w:pPr>
            <w:r w:rsidRPr="00D3781E">
              <w:rPr>
                <w:sz w:val="24"/>
                <w:szCs w:val="24"/>
              </w:rPr>
              <w:t>HCC</w:t>
            </w:r>
          </w:p>
        </w:tc>
        <w:tc>
          <w:tcPr>
            <w:tcW w:w="1199" w:type="dxa"/>
            <w:tcBorders>
              <w:top w:val="single" w:sz="4" w:space="0" w:color="auto"/>
              <w:left w:val="single" w:sz="4" w:space="0" w:color="auto"/>
              <w:bottom w:val="single" w:sz="4" w:space="0" w:color="auto"/>
              <w:right w:val="single" w:sz="4" w:space="0" w:color="auto"/>
            </w:tcBorders>
            <w:hideMark/>
          </w:tcPr>
          <w:p w:rsidR="00754748" w:rsidRPr="00D3781E" w:rsidRDefault="00754748" w:rsidP="001B33FC">
            <w:pPr>
              <w:pStyle w:val="NoSpacing"/>
              <w:rPr>
                <w:sz w:val="24"/>
                <w:szCs w:val="24"/>
              </w:rPr>
            </w:pPr>
            <w:r w:rsidRPr="00D3781E">
              <w:rPr>
                <w:sz w:val="24"/>
                <w:szCs w:val="24"/>
              </w:rPr>
              <w:t>Total</w:t>
            </w:r>
          </w:p>
        </w:tc>
      </w:tr>
      <w:tr w:rsidR="00754748" w:rsidRPr="00D3781E" w:rsidTr="00754748">
        <w:tc>
          <w:tcPr>
            <w:tcW w:w="1198" w:type="dxa"/>
            <w:tcBorders>
              <w:top w:val="single" w:sz="4" w:space="0" w:color="auto"/>
              <w:left w:val="single" w:sz="4" w:space="0" w:color="auto"/>
              <w:bottom w:val="single" w:sz="4" w:space="0" w:color="auto"/>
              <w:right w:val="single" w:sz="4" w:space="0" w:color="auto"/>
            </w:tcBorders>
            <w:hideMark/>
          </w:tcPr>
          <w:p w:rsidR="00754748" w:rsidRPr="00D3781E" w:rsidRDefault="00754748" w:rsidP="001B33FC">
            <w:pPr>
              <w:pStyle w:val="NoSpacing"/>
              <w:rPr>
                <w:sz w:val="24"/>
                <w:szCs w:val="24"/>
              </w:rPr>
            </w:pPr>
            <w:r>
              <w:rPr>
                <w:sz w:val="24"/>
                <w:szCs w:val="24"/>
              </w:rPr>
              <w:t>6</w:t>
            </w:r>
          </w:p>
        </w:tc>
        <w:tc>
          <w:tcPr>
            <w:tcW w:w="1199" w:type="dxa"/>
            <w:tcBorders>
              <w:top w:val="single" w:sz="4" w:space="0" w:color="auto"/>
              <w:left w:val="single" w:sz="4" w:space="0" w:color="auto"/>
              <w:bottom w:val="single" w:sz="4" w:space="0" w:color="auto"/>
              <w:right w:val="single" w:sz="4" w:space="0" w:color="auto"/>
            </w:tcBorders>
            <w:hideMark/>
          </w:tcPr>
          <w:p w:rsidR="00754748" w:rsidRPr="00D3781E" w:rsidRDefault="00754748" w:rsidP="001B33FC">
            <w:pPr>
              <w:pStyle w:val="NoSpacing"/>
              <w:rPr>
                <w:sz w:val="24"/>
                <w:szCs w:val="24"/>
              </w:rPr>
            </w:pPr>
            <w:r>
              <w:rPr>
                <w:sz w:val="24"/>
                <w:szCs w:val="24"/>
              </w:rPr>
              <w:t>5</w:t>
            </w:r>
          </w:p>
        </w:tc>
        <w:tc>
          <w:tcPr>
            <w:tcW w:w="1199" w:type="dxa"/>
            <w:tcBorders>
              <w:top w:val="single" w:sz="4" w:space="0" w:color="auto"/>
              <w:left w:val="single" w:sz="4" w:space="0" w:color="auto"/>
              <w:bottom w:val="single" w:sz="4" w:space="0" w:color="auto"/>
              <w:right w:val="single" w:sz="4" w:space="0" w:color="auto"/>
            </w:tcBorders>
            <w:hideMark/>
          </w:tcPr>
          <w:p w:rsidR="00754748" w:rsidRPr="00D3781E" w:rsidRDefault="00754748" w:rsidP="001B33FC">
            <w:pPr>
              <w:pStyle w:val="NoSpacing"/>
              <w:rPr>
                <w:sz w:val="24"/>
                <w:szCs w:val="24"/>
              </w:rPr>
            </w:pPr>
            <w:r>
              <w:rPr>
                <w:sz w:val="24"/>
                <w:szCs w:val="24"/>
              </w:rPr>
              <w:t>11</w:t>
            </w:r>
          </w:p>
        </w:tc>
      </w:tr>
    </w:tbl>
    <w:p w:rsidR="00D64E60" w:rsidRDefault="00D64E60" w:rsidP="00D64E60">
      <w:pPr>
        <w:spacing w:before="100" w:beforeAutospacing="1" w:after="100" w:afterAutospacing="1" w:line="240" w:lineRule="auto"/>
        <w:outlineLvl w:val="3"/>
        <w:rPr>
          <w:rFonts w:ascii="Times New Roman" w:eastAsia="Times New Roman" w:hAnsi="Times New Roman" w:cs="Times New Roman"/>
          <w:b/>
          <w:bCs/>
          <w:sz w:val="28"/>
          <w:szCs w:val="28"/>
        </w:rPr>
      </w:pPr>
      <w:r w:rsidRPr="00D64E60">
        <w:rPr>
          <w:rFonts w:ascii="Times New Roman" w:eastAsia="Times New Roman" w:hAnsi="Times New Roman" w:cs="Times New Roman"/>
          <w:b/>
          <w:bCs/>
          <w:sz w:val="28"/>
          <w:szCs w:val="28"/>
        </w:rPr>
        <w:t>Culture</w:t>
      </w:r>
    </w:p>
    <w:p w:rsidR="00171EF4" w:rsidRPr="00171EF4" w:rsidRDefault="00171EF4" w:rsidP="00171EF4">
      <w:pPr>
        <w:spacing w:before="100" w:beforeAutospacing="1" w:after="100" w:afterAutospacing="1" w:line="240" w:lineRule="auto"/>
        <w:outlineLvl w:val="3"/>
        <w:rPr>
          <w:rFonts w:ascii="Times New Roman" w:eastAsia="Times New Roman" w:hAnsi="Times New Roman" w:cs="Times New Roman"/>
          <w:b/>
          <w:bCs/>
          <w:sz w:val="24"/>
          <w:szCs w:val="24"/>
        </w:rPr>
      </w:pPr>
      <w:r w:rsidRPr="00171EF4">
        <w:rPr>
          <w:rFonts w:ascii="Times New Roman" w:eastAsia="Times New Roman" w:hAnsi="Times New Roman" w:cs="Times New Roman"/>
          <w:b/>
          <w:bCs/>
          <w:sz w:val="24"/>
          <w:szCs w:val="24"/>
        </w:rPr>
        <w:t>Light:</w:t>
      </w:r>
      <w:r>
        <w:rPr>
          <w:rFonts w:ascii="Times New Roman" w:eastAsia="Times New Roman" w:hAnsi="Times New Roman" w:cs="Times New Roman"/>
          <w:b/>
          <w:bCs/>
          <w:sz w:val="24"/>
          <w:szCs w:val="24"/>
        </w:rPr>
        <w:t xml:space="preserve"> </w:t>
      </w:r>
      <w:r w:rsidRPr="00171EF4">
        <w:rPr>
          <w:rFonts w:ascii="Times New Roman" w:eastAsia="Times New Roman" w:hAnsi="Times New Roman" w:cs="Times New Roman"/>
          <w:sz w:val="24"/>
          <w:szCs w:val="24"/>
        </w:rPr>
        <w:t>Medium to high with South windows being ideal in winter months (Northern hemisphere) and East windows during summer months. 2,500 to 3,500 foot candles. This plant will also do well out of doors given diffused sunlight as through a birch or pine tree. This plant will also do well under high pressure sodium fixtures.</w:t>
      </w:r>
    </w:p>
    <w:p w:rsidR="00171EF4" w:rsidRDefault="00171EF4" w:rsidP="00171EF4">
      <w:pPr>
        <w:spacing w:before="100" w:beforeAutospacing="1" w:after="100" w:afterAutospacing="1" w:line="240" w:lineRule="auto"/>
        <w:outlineLvl w:val="3"/>
        <w:rPr>
          <w:rFonts w:ascii="Times New Roman" w:eastAsia="Times New Roman" w:hAnsi="Times New Roman" w:cs="Times New Roman"/>
          <w:b/>
          <w:bCs/>
          <w:sz w:val="24"/>
          <w:szCs w:val="24"/>
        </w:rPr>
      </w:pPr>
      <w:r w:rsidRPr="00171EF4">
        <w:rPr>
          <w:rFonts w:ascii="Times New Roman" w:eastAsia="Times New Roman" w:hAnsi="Times New Roman" w:cs="Times New Roman"/>
          <w:b/>
          <w:bCs/>
          <w:sz w:val="24"/>
          <w:szCs w:val="24"/>
        </w:rPr>
        <w:t>Humidity and temperature:</w:t>
      </w:r>
      <w:r>
        <w:rPr>
          <w:rFonts w:ascii="Times New Roman" w:eastAsia="Times New Roman" w:hAnsi="Times New Roman" w:cs="Times New Roman"/>
          <w:b/>
          <w:bCs/>
          <w:sz w:val="24"/>
          <w:szCs w:val="24"/>
        </w:rPr>
        <w:t xml:space="preserve"> </w:t>
      </w:r>
      <w:proofErr w:type="spellStart"/>
      <w:r w:rsidRPr="00171EF4">
        <w:rPr>
          <w:rFonts w:ascii="Times New Roman" w:eastAsia="Times New Roman" w:hAnsi="Times New Roman" w:cs="Times New Roman"/>
          <w:sz w:val="24"/>
          <w:szCs w:val="24"/>
        </w:rPr>
        <w:t>Aerides</w:t>
      </w:r>
      <w:proofErr w:type="spellEnd"/>
      <w:r w:rsidRPr="00171EF4">
        <w:rPr>
          <w:rFonts w:ascii="Times New Roman" w:eastAsia="Times New Roman" w:hAnsi="Times New Roman" w:cs="Times New Roman"/>
          <w:sz w:val="24"/>
          <w:szCs w:val="24"/>
        </w:rPr>
        <w:t xml:space="preserve"> </w:t>
      </w:r>
      <w:proofErr w:type="spellStart"/>
      <w:r w:rsidRPr="00171EF4">
        <w:rPr>
          <w:rFonts w:ascii="Times New Roman" w:eastAsia="Times New Roman" w:hAnsi="Times New Roman" w:cs="Times New Roman"/>
          <w:sz w:val="24"/>
          <w:szCs w:val="24"/>
        </w:rPr>
        <w:t>houlletiana</w:t>
      </w:r>
      <w:proofErr w:type="spellEnd"/>
      <w:r w:rsidRPr="00171EF4">
        <w:rPr>
          <w:rFonts w:ascii="Times New Roman" w:eastAsia="Times New Roman" w:hAnsi="Times New Roman" w:cs="Times New Roman"/>
          <w:sz w:val="24"/>
          <w:szCs w:val="24"/>
        </w:rPr>
        <w:t xml:space="preserve"> species require medium-high temperatures with lowest values preferably over the 20 °C, high humidity, 50% or higher is ideal (the use of humidity trays or room humidifiers is beneficial), and constant ventilation.</w:t>
      </w:r>
      <w:r w:rsidRPr="00171EF4">
        <w:rPr>
          <w:rFonts w:ascii="Times New Roman" w:eastAsia="Times New Roman" w:hAnsi="Times New Roman" w:cs="Times New Roman"/>
          <w:sz w:val="24"/>
          <w:szCs w:val="24"/>
        </w:rPr>
        <w:br/>
      </w:r>
    </w:p>
    <w:p w:rsidR="00171EF4" w:rsidRDefault="00171EF4" w:rsidP="00171EF4">
      <w:pPr>
        <w:spacing w:before="100" w:beforeAutospacing="1" w:after="100" w:afterAutospacing="1" w:line="240" w:lineRule="auto"/>
        <w:outlineLvl w:val="3"/>
        <w:rPr>
          <w:rFonts w:ascii="Times New Roman" w:eastAsia="Times New Roman" w:hAnsi="Times New Roman" w:cs="Times New Roman"/>
          <w:sz w:val="24"/>
          <w:szCs w:val="24"/>
        </w:rPr>
      </w:pPr>
      <w:r w:rsidRPr="00171EF4">
        <w:rPr>
          <w:rFonts w:ascii="Times New Roman" w:eastAsia="Times New Roman" w:hAnsi="Times New Roman" w:cs="Times New Roman"/>
          <w:b/>
          <w:bCs/>
          <w:sz w:val="24"/>
          <w:szCs w:val="24"/>
        </w:rPr>
        <w:t>Watering:</w:t>
      </w:r>
      <w:r>
        <w:rPr>
          <w:rFonts w:ascii="Times New Roman" w:eastAsia="Times New Roman" w:hAnsi="Times New Roman" w:cs="Times New Roman"/>
          <w:b/>
          <w:bCs/>
          <w:sz w:val="24"/>
          <w:szCs w:val="24"/>
        </w:rPr>
        <w:t xml:space="preserve"> </w:t>
      </w:r>
      <w:r w:rsidRPr="00171EF4">
        <w:rPr>
          <w:rFonts w:ascii="Times New Roman" w:eastAsia="Times New Roman" w:hAnsi="Times New Roman" w:cs="Times New Roman"/>
          <w:sz w:val="24"/>
          <w:szCs w:val="24"/>
        </w:rPr>
        <w:t>It is best to use rainwater, distilled or reverse osmosis water. Municipal water with a pH of 7.5 or lower can also be used. Water as the mix just dries out. When in spike or bloom water as the mix approaches dryness but do not allow the mix to become completely dry between watering. Overwatering can cause several problems such as root rot and infectious bacteria/fungus in the potting medium.</w:t>
      </w:r>
    </w:p>
    <w:p w:rsidR="00171EF4" w:rsidRDefault="00171EF4" w:rsidP="00171EF4">
      <w:pPr>
        <w:spacing w:before="100" w:beforeAutospacing="1" w:after="100" w:afterAutospacing="1" w:line="240" w:lineRule="auto"/>
        <w:outlineLvl w:val="3"/>
        <w:rPr>
          <w:rFonts w:ascii="Times New Roman" w:eastAsia="Times New Roman" w:hAnsi="Times New Roman" w:cs="Times New Roman"/>
          <w:sz w:val="24"/>
          <w:szCs w:val="24"/>
        </w:rPr>
      </w:pPr>
    </w:p>
    <w:p w:rsidR="00171EF4" w:rsidRPr="00171EF4" w:rsidRDefault="00171EF4" w:rsidP="00171EF4">
      <w:pPr>
        <w:spacing w:before="100" w:beforeAutospacing="1" w:after="100" w:afterAutospacing="1" w:line="240" w:lineRule="auto"/>
        <w:outlineLvl w:val="3"/>
        <w:rPr>
          <w:rFonts w:ascii="Times New Roman" w:eastAsia="Times New Roman" w:hAnsi="Times New Roman" w:cs="Times New Roman"/>
          <w:b/>
          <w:bCs/>
          <w:sz w:val="24"/>
          <w:szCs w:val="24"/>
        </w:rPr>
      </w:pPr>
    </w:p>
    <w:p w:rsidR="00171EF4" w:rsidRPr="00171EF4" w:rsidRDefault="00171EF4" w:rsidP="00171EF4">
      <w:pPr>
        <w:spacing w:before="100" w:beforeAutospacing="1" w:after="100" w:afterAutospacing="1" w:line="240" w:lineRule="auto"/>
        <w:outlineLvl w:val="3"/>
        <w:rPr>
          <w:rFonts w:ascii="Times New Roman" w:eastAsia="Times New Roman" w:hAnsi="Times New Roman" w:cs="Times New Roman"/>
          <w:b/>
          <w:bCs/>
          <w:sz w:val="24"/>
          <w:szCs w:val="24"/>
        </w:rPr>
      </w:pPr>
      <w:r w:rsidRPr="00171EF4">
        <w:rPr>
          <w:rFonts w:ascii="Times New Roman" w:eastAsia="Times New Roman" w:hAnsi="Times New Roman" w:cs="Times New Roman"/>
          <w:b/>
          <w:bCs/>
          <w:sz w:val="24"/>
          <w:szCs w:val="24"/>
        </w:rPr>
        <w:t>Growing medium:</w:t>
      </w:r>
      <w:r>
        <w:rPr>
          <w:rFonts w:ascii="Times New Roman" w:eastAsia="Times New Roman" w:hAnsi="Times New Roman" w:cs="Times New Roman"/>
          <w:b/>
          <w:bCs/>
          <w:sz w:val="24"/>
          <w:szCs w:val="24"/>
        </w:rPr>
        <w:t xml:space="preserve"> </w:t>
      </w:r>
      <w:r w:rsidRPr="00171EF4">
        <w:rPr>
          <w:rFonts w:ascii="Times New Roman" w:eastAsia="Times New Roman" w:hAnsi="Times New Roman" w:cs="Times New Roman"/>
          <w:sz w:val="24"/>
          <w:szCs w:val="24"/>
        </w:rPr>
        <w:t>Plants are best grown hanged in baskets and on mounted. Plants should be grown in media that is well drained such as tree fern fibers (for small plants), several pieces of coarse fir bark, or sphagnum moss.</w:t>
      </w:r>
    </w:p>
    <w:p w:rsidR="00171EF4" w:rsidRPr="00171EF4" w:rsidRDefault="00171EF4" w:rsidP="00171EF4">
      <w:pPr>
        <w:spacing w:before="100" w:beforeAutospacing="1" w:after="100" w:afterAutospacing="1" w:line="240" w:lineRule="auto"/>
        <w:outlineLvl w:val="3"/>
        <w:rPr>
          <w:rFonts w:ascii="Times New Roman" w:eastAsia="Times New Roman" w:hAnsi="Times New Roman" w:cs="Times New Roman"/>
          <w:b/>
          <w:bCs/>
          <w:sz w:val="24"/>
          <w:szCs w:val="24"/>
        </w:rPr>
      </w:pPr>
      <w:r w:rsidRPr="00171EF4">
        <w:rPr>
          <w:rFonts w:ascii="Times New Roman" w:eastAsia="Times New Roman" w:hAnsi="Times New Roman" w:cs="Times New Roman"/>
          <w:b/>
          <w:bCs/>
          <w:sz w:val="24"/>
          <w:szCs w:val="24"/>
        </w:rPr>
        <w:t>Fertilizer:</w:t>
      </w:r>
      <w:r>
        <w:rPr>
          <w:rFonts w:ascii="Times New Roman" w:eastAsia="Times New Roman" w:hAnsi="Times New Roman" w:cs="Times New Roman"/>
          <w:b/>
          <w:bCs/>
          <w:sz w:val="24"/>
          <w:szCs w:val="24"/>
        </w:rPr>
        <w:t xml:space="preserve"> </w:t>
      </w:r>
      <w:r w:rsidRPr="00171EF4">
        <w:rPr>
          <w:rFonts w:ascii="Times New Roman" w:eastAsia="Times New Roman" w:hAnsi="Times New Roman" w:cs="Times New Roman"/>
          <w:sz w:val="24"/>
          <w:szCs w:val="24"/>
        </w:rPr>
        <w:t xml:space="preserve">Use 20-10-20 for municipal or well water. Use at the rate of ½ teaspoon per gallon. If using with rain, </w:t>
      </w:r>
      <w:proofErr w:type="gramStart"/>
      <w:r w:rsidRPr="00171EF4">
        <w:rPr>
          <w:rFonts w:ascii="Times New Roman" w:eastAsia="Times New Roman" w:hAnsi="Times New Roman" w:cs="Times New Roman"/>
          <w:sz w:val="24"/>
          <w:szCs w:val="24"/>
        </w:rPr>
        <w:t>distilled,</w:t>
      </w:r>
      <w:proofErr w:type="gramEnd"/>
      <w:r w:rsidRPr="00171EF4">
        <w:rPr>
          <w:rFonts w:ascii="Times New Roman" w:eastAsia="Times New Roman" w:hAnsi="Times New Roman" w:cs="Times New Roman"/>
          <w:sz w:val="24"/>
          <w:szCs w:val="24"/>
        </w:rPr>
        <w:t xml:space="preserve"> or reverse osmosis water, add back in 5 - 10% municipal or well water to supply the necessary calcium and magnesium. Fertilize every other watering in the summer and every third watering in the winter.</w:t>
      </w:r>
    </w:p>
    <w:p w:rsidR="00995E74" w:rsidRDefault="00995E74" w:rsidP="00995E74">
      <w:pPr>
        <w:rPr>
          <w:rFonts w:ascii="Times New Roman" w:hAnsi="Times New Roman" w:cs="Times New Roman"/>
          <w:b/>
          <w:sz w:val="28"/>
          <w:szCs w:val="28"/>
        </w:rPr>
      </w:pPr>
      <w:bookmarkStart w:id="0" w:name="_GoBack"/>
      <w:bookmarkEnd w:id="0"/>
      <w:r>
        <w:rPr>
          <w:rFonts w:ascii="Times New Roman" w:hAnsi="Times New Roman" w:cs="Times New Roman"/>
          <w:b/>
          <w:sz w:val="28"/>
          <w:szCs w:val="28"/>
        </w:rPr>
        <w:t>References</w:t>
      </w:r>
    </w:p>
    <w:p w:rsidR="00995E74" w:rsidRPr="002A1B9B" w:rsidRDefault="00995E74" w:rsidP="002A1B9B">
      <w:pPr>
        <w:rPr>
          <w:rFonts w:ascii="Times New Roman" w:hAnsi="Times New Roman" w:cs="Times New Roman"/>
          <w:sz w:val="24"/>
          <w:szCs w:val="24"/>
        </w:rPr>
      </w:pPr>
      <w:r w:rsidRPr="002A1B9B">
        <w:rPr>
          <w:rFonts w:ascii="Times New Roman" w:hAnsi="Times New Roman" w:cs="Times New Roman"/>
          <w:b/>
          <w:sz w:val="24"/>
          <w:szCs w:val="24"/>
        </w:rPr>
        <w:t>Aldridge, Peggy. 2008</w:t>
      </w:r>
      <w:r w:rsidRPr="002A1B9B">
        <w:rPr>
          <w:rFonts w:ascii="Times New Roman" w:hAnsi="Times New Roman" w:cs="Times New Roman"/>
          <w:sz w:val="24"/>
          <w:szCs w:val="24"/>
        </w:rPr>
        <w:t xml:space="preserve">. </w:t>
      </w:r>
      <w:r w:rsidRPr="002A1B9B">
        <w:rPr>
          <w:rFonts w:ascii="Times New Roman" w:hAnsi="Times New Roman" w:cs="Times New Roman"/>
          <w:i/>
          <w:sz w:val="24"/>
          <w:szCs w:val="24"/>
        </w:rPr>
        <w:t xml:space="preserve">An Illustrated Dictionary of Orchid Genera. </w:t>
      </w:r>
      <w:r w:rsidRPr="002A1B9B">
        <w:rPr>
          <w:rFonts w:ascii="Times New Roman" w:hAnsi="Times New Roman" w:cs="Times New Roman"/>
          <w:sz w:val="24"/>
          <w:szCs w:val="24"/>
        </w:rPr>
        <w:t>Selby Botanical Garden Press.</w:t>
      </w:r>
    </w:p>
    <w:p w:rsidR="00995E74" w:rsidRPr="002A1B9B" w:rsidRDefault="001E2C28" w:rsidP="002A1B9B">
      <w:pPr>
        <w:rPr>
          <w:rFonts w:ascii="Times New Roman" w:hAnsi="Times New Roman" w:cs="Times New Roman"/>
          <w:sz w:val="24"/>
          <w:szCs w:val="24"/>
        </w:rPr>
      </w:pPr>
      <w:r w:rsidRPr="002A1B9B">
        <w:rPr>
          <w:rFonts w:ascii="Times New Roman" w:hAnsi="Times New Roman" w:cs="Times New Roman"/>
          <w:sz w:val="24"/>
          <w:szCs w:val="24"/>
          <w:vertAlign w:val="superscript"/>
        </w:rPr>
        <w:t>1</w:t>
      </w:r>
      <w:r w:rsidR="00995E74" w:rsidRPr="002A1B9B">
        <w:rPr>
          <w:rFonts w:ascii="Times New Roman" w:hAnsi="Times New Roman" w:cs="Times New Roman"/>
          <w:b/>
          <w:sz w:val="24"/>
          <w:szCs w:val="24"/>
        </w:rPr>
        <w:t xml:space="preserve">la Croix, </w:t>
      </w:r>
      <w:proofErr w:type="spellStart"/>
      <w:r w:rsidR="00995E74" w:rsidRPr="002A1B9B">
        <w:rPr>
          <w:rFonts w:ascii="Times New Roman" w:hAnsi="Times New Roman" w:cs="Times New Roman"/>
          <w:b/>
          <w:sz w:val="24"/>
          <w:szCs w:val="24"/>
        </w:rPr>
        <w:t>Isobyl</w:t>
      </w:r>
      <w:proofErr w:type="spellEnd"/>
      <w:r w:rsidR="00995E74" w:rsidRPr="002A1B9B">
        <w:rPr>
          <w:rFonts w:ascii="Times New Roman" w:hAnsi="Times New Roman" w:cs="Times New Roman"/>
          <w:b/>
          <w:sz w:val="24"/>
          <w:szCs w:val="24"/>
        </w:rPr>
        <w:t>. 2008.</w:t>
      </w:r>
      <w:r w:rsidR="00995E74" w:rsidRPr="002A1B9B">
        <w:rPr>
          <w:rFonts w:ascii="Times New Roman" w:hAnsi="Times New Roman" w:cs="Times New Roman"/>
          <w:sz w:val="24"/>
          <w:szCs w:val="24"/>
        </w:rPr>
        <w:t xml:space="preserve"> </w:t>
      </w:r>
      <w:r w:rsidR="00995E74" w:rsidRPr="002A1B9B">
        <w:rPr>
          <w:rFonts w:ascii="Times New Roman" w:hAnsi="Times New Roman" w:cs="Times New Roman"/>
          <w:i/>
          <w:sz w:val="24"/>
          <w:szCs w:val="24"/>
        </w:rPr>
        <w:t xml:space="preserve">The New Encyclopedia of Orchids. </w:t>
      </w:r>
      <w:r w:rsidR="00995E74" w:rsidRPr="002A1B9B">
        <w:rPr>
          <w:rFonts w:ascii="Times New Roman" w:hAnsi="Times New Roman" w:cs="Times New Roman"/>
          <w:sz w:val="24"/>
          <w:szCs w:val="24"/>
        </w:rPr>
        <w:t>Timber Press</w:t>
      </w:r>
    </w:p>
    <w:p w:rsidR="008917B5" w:rsidRPr="002A1B9B" w:rsidRDefault="005B1FFC" w:rsidP="002A1B9B">
      <w:pPr>
        <w:rPr>
          <w:rFonts w:ascii="Times New Roman" w:hAnsi="Times New Roman" w:cs="Times New Roman"/>
          <w:sz w:val="24"/>
          <w:szCs w:val="24"/>
        </w:rPr>
      </w:pPr>
      <w:r w:rsidRPr="002A1B9B">
        <w:rPr>
          <w:rFonts w:ascii="Times New Roman" w:hAnsi="Times New Roman" w:cs="Times New Roman"/>
          <w:sz w:val="24"/>
          <w:szCs w:val="24"/>
          <w:vertAlign w:val="superscript"/>
        </w:rPr>
        <w:t>2</w:t>
      </w:r>
      <w:r w:rsidR="00995E74" w:rsidRPr="002A1B9B">
        <w:rPr>
          <w:rFonts w:ascii="Times New Roman" w:hAnsi="Times New Roman" w:cs="Times New Roman"/>
          <w:b/>
          <w:sz w:val="24"/>
          <w:szCs w:val="24"/>
        </w:rPr>
        <w:t>Meisel, Kaufmann, Pupulin 2014.</w:t>
      </w:r>
      <w:r w:rsidR="00995E74" w:rsidRPr="002A1B9B">
        <w:rPr>
          <w:rFonts w:ascii="Times New Roman" w:hAnsi="Times New Roman" w:cs="Times New Roman"/>
          <w:sz w:val="24"/>
          <w:szCs w:val="24"/>
        </w:rPr>
        <w:t xml:space="preserve"> </w:t>
      </w:r>
      <w:r w:rsidR="00995E74" w:rsidRPr="002A1B9B">
        <w:rPr>
          <w:rFonts w:ascii="Times New Roman" w:hAnsi="Times New Roman" w:cs="Times New Roman"/>
          <w:i/>
          <w:sz w:val="24"/>
          <w:szCs w:val="24"/>
        </w:rPr>
        <w:t>Orchids of Tropical America .</w:t>
      </w:r>
      <w:r w:rsidR="00995E74" w:rsidRPr="002A1B9B">
        <w:rPr>
          <w:rFonts w:ascii="Times New Roman" w:hAnsi="Times New Roman" w:cs="Times New Roman"/>
          <w:sz w:val="24"/>
          <w:szCs w:val="24"/>
        </w:rPr>
        <w:t>Cornel University Press</w:t>
      </w:r>
    </w:p>
    <w:p w:rsidR="002A1B9B" w:rsidRPr="002A1B9B" w:rsidRDefault="001E2C28" w:rsidP="002A1B9B">
      <w:pPr>
        <w:rPr>
          <w:rFonts w:ascii="Times New Roman" w:hAnsi="Times New Roman" w:cs="Times New Roman"/>
          <w:color w:val="0000FF" w:themeColor="hyperlink"/>
          <w:sz w:val="24"/>
          <w:szCs w:val="24"/>
          <w:u w:val="single"/>
        </w:rPr>
      </w:pPr>
      <w:r w:rsidRPr="002A1B9B">
        <w:rPr>
          <w:rFonts w:ascii="Times New Roman" w:hAnsi="Times New Roman" w:cs="Times New Roman"/>
          <w:sz w:val="24"/>
          <w:szCs w:val="24"/>
          <w:vertAlign w:val="superscript"/>
        </w:rPr>
        <w:t>3</w:t>
      </w:r>
      <w:r w:rsidR="002A1B9B" w:rsidRPr="002A1B9B">
        <w:rPr>
          <w:rFonts w:ascii="Times New Roman" w:hAnsi="Times New Roman" w:cs="Times New Roman"/>
          <w:sz w:val="24"/>
          <w:szCs w:val="24"/>
        </w:rPr>
        <w:t xml:space="preserve"> Jay Pfahl's IOSPE at</w:t>
      </w:r>
      <w:r w:rsidR="002A1B9B" w:rsidRPr="002A1B9B">
        <w:rPr>
          <w:rFonts w:ascii="Times New Roman" w:hAnsi="Times New Roman" w:cs="Times New Roman"/>
          <w:sz w:val="24"/>
          <w:szCs w:val="24"/>
          <w:vertAlign w:val="subscript"/>
        </w:rPr>
        <w:t xml:space="preserve"> </w:t>
      </w:r>
      <w:hyperlink r:id="rId11" w:history="1">
        <w:r w:rsidR="002A1B9B" w:rsidRPr="002A1B9B">
          <w:rPr>
            <w:rFonts w:ascii="Times New Roman" w:hAnsi="Times New Roman" w:cs="Times New Roman"/>
            <w:color w:val="0000FF" w:themeColor="hyperlink"/>
            <w:sz w:val="24"/>
            <w:szCs w:val="24"/>
            <w:u w:val="single"/>
          </w:rPr>
          <w:t>www.orchidspecies.com</w:t>
        </w:r>
      </w:hyperlink>
    </w:p>
    <w:p w:rsidR="00E91D52" w:rsidRPr="002A1B9B" w:rsidRDefault="005B1FFC" w:rsidP="002A1B9B">
      <w:pPr>
        <w:rPr>
          <w:rFonts w:ascii="Times New Roman" w:hAnsi="Times New Roman" w:cs="Times New Roman"/>
          <w:sz w:val="24"/>
          <w:szCs w:val="24"/>
        </w:rPr>
      </w:pPr>
      <w:r w:rsidRPr="002A1B9B">
        <w:rPr>
          <w:rFonts w:ascii="Times New Roman" w:hAnsi="Times New Roman" w:cs="Times New Roman"/>
          <w:sz w:val="24"/>
          <w:szCs w:val="24"/>
          <w:vertAlign w:val="superscript"/>
        </w:rPr>
        <w:t>4</w:t>
      </w:r>
      <w:r w:rsidRPr="002A1B9B">
        <w:rPr>
          <w:rFonts w:ascii="Times New Roman" w:hAnsi="Times New Roman" w:cs="Times New Roman"/>
          <w:sz w:val="24"/>
          <w:szCs w:val="24"/>
        </w:rPr>
        <w:t>OrchidWiz</w:t>
      </w:r>
      <w:r w:rsidR="008917B5">
        <w:rPr>
          <w:rFonts w:ascii="Times New Roman" w:hAnsi="Times New Roman" w:cs="Times New Roman"/>
          <w:sz w:val="24"/>
          <w:szCs w:val="24"/>
        </w:rPr>
        <w:t>.Database X5.3</w:t>
      </w:r>
    </w:p>
    <w:p w:rsidR="00213A05" w:rsidRPr="002A1B9B" w:rsidRDefault="006A5A6A" w:rsidP="002A1B9B">
      <w:pPr>
        <w:rPr>
          <w:rFonts w:ascii="Times New Roman" w:hAnsi="Times New Roman" w:cs="Times New Roman"/>
          <w:color w:val="0000FF" w:themeColor="hyperlink"/>
          <w:sz w:val="24"/>
          <w:szCs w:val="24"/>
          <w:u w:val="single"/>
        </w:rPr>
      </w:pPr>
      <w:hyperlink r:id="rId12" w:history="1">
        <w:r w:rsidR="00213A05" w:rsidRPr="002A1B9B">
          <w:rPr>
            <w:rFonts w:ascii="Times New Roman" w:hAnsi="Times New Roman" w:cs="Times New Roman"/>
            <w:color w:val="0000FF" w:themeColor="hyperlink"/>
            <w:sz w:val="24"/>
            <w:szCs w:val="24"/>
            <w:u w:val="single"/>
          </w:rPr>
          <w:t>http://apps.kew.org/wcsp/qsearch.do</w:t>
        </w:r>
      </w:hyperlink>
    </w:p>
    <w:p w:rsidR="00213A05" w:rsidRPr="002A1B9B" w:rsidRDefault="006A5A6A" w:rsidP="002A1B9B">
      <w:pPr>
        <w:rPr>
          <w:rFonts w:ascii="Times New Roman" w:hAnsi="Times New Roman" w:cs="Times New Roman"/>
          <w:sz w:val="24"/>
          <w:szCs w:val="24"/>
        </w:rPr>
      </w:pPr>
      <w:hyperlink r:id="rId13" w:history="1">
        <w:r w:rsidR="00213A05" w:rsidRPr="002A1B9B">
          <w:rPr>
            <w:rFonts w:ascii="Times New Roman" w:hAnsi="Times New Roman" w:cs="Times New Roman"/>
            <w:color w:val="0000FF" w:themeColor="hyperlink"/>
            <w:sz w:val="24"/>
            <w:szCs w:val="24"/>
            <w:u w:val="single"/>
          </w:rPr>
          <w:t>https://secure.aos.org/aqplus/SearchAwards.aspx</w:t>
        </w:r>
      </w:hyperlink>
      <w:r w:rsidR="00213A05" w:rsidRPr="002A1B9B">
        <w:rPr>
          <w:rFonts w:ascii="Times New Roman" w:hAnsi="Times New Roman" w:cs="Times New Roman"/>
          <w:sz w:val="24"/>
          <w:szCs w:val="24"/>
        </w:rPr>
        <w:t xml:space="preserve"> </w:t>
      </w:r>
    </w:p>
    <w:p w:rsidR="00AF45D4" w:rsidRPr="001E2C28" w:rsidRDefault="00AF45D4" w:rsidP="002A1B9B"/>
    <w:p w:rsidR="00AF45D4" w:rsidRPr="00213A05" w:rsidRDefault="00AF45D4" w:rsidP="00213A05">
      <w:pPr>
        <w:spacing w:after="0" w:line="228" w:lineRule="auto"/>
        <w:rPr>
          <w:rFonts w:ascii="Times New Roman" w:hAnsi="Times New Roman" w:cs="Times New Roman"/>
        </w:rPr>
      </w:pPr>
    </w:p>
    <w:p w:rsidR="00213A05" w:rsidRPr="006F65D6" w:rsidRDefault="0013655C" w:rsidP="0013655C">
      <w:pPr>
        <w:tabs>
          <w:tab w:val="left" w:pos="6165"/>
        </w:tabs>
        <w:rPr>
          <w:rFonts w:ascii="Times New Roman" w:hAnsi="Times New Roman" w:cs="Times New Roman"/>
          <w:iCs/>
          <w:sz w:val="24"/>
          <w:szCs w:val="24"/>
        </w:rPr>
      </w:pPr>
      <w:r>
        <w:rPr>
          <w:rFonts w:ascii="Times New Roman" w:hAnsi="Times New Roman" w:cs="Times New Roman"/>
          <w:iCs/>
          <w:sz w:val="24"/>
          <w:szCs w:val="24"/>
        </w:rPr>
        <w:tab/>
      </w:r>
    </w:p>
    <w:p w:rsidR="006F65D6" w:rsidRPr="00AA0C4F" w:rsidRDefault="006F65D6" w:rsidP="003D6CF4">
      <w:pPr>
        <w:rPr>
          <w:rFonts w:ascii="Times New Roman" w:hAnsi="Times New Roman" w:cs="Times New Roman"/>
          <w:sz w:val="24"/>
          <w:szCs w:val="24"/>
        </w:rPr>
      </w:pPr>
    </w:p>
    <w:p w:rsidR="00E42761" w:rsidRPr="0088592E" w:rsidRDefault="00E42761" w:rsidP="00E42761">
      <w:pPr>
        <w:spacing w:line="480" w:lineRule="auto"/>
        <w:rPr>
          <w:rFonts w:ascii="Times New Roman" w:hAnsi="Times New Roman" w:cs="Times New Roman"/>
          <w:sz w:val="24"/>
          <w:szCs w:val="24"/>
        </w:rPr>
      </w:pPr>
    </w:p>
    <w:sectPr w:rsidR="00E42761" w:rsidRPr="0088592E" w:rsidSect="0088632C">
      <w:headerReference w:type="default" r:id="rId14"/>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5A6A" w:rsidRDefault="006A5A6A" w:rsidP="0088592E">
      <w:pPr>
        <w:spacing w:after="0" w:line="240" w:lineRule="auto"/>
      </w:pPr>
      <w:r>
        <w:separator/>
      </w:r>
    </w:p>
  </w:endnote>
  <w:endnote w:type="continuationSeparator" w:id="0">
    <w:p w:rsidR="006A5A6A" w:rsidRDefault="006A5A6A" w:rsidP="008859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5A6A" w:rsidRDefault="006A5A6A" w:rsidP="0088592E">
      <w:pPr>
        <w:spacing w:after="0" w:line="240" w:lineRule="auto"/>
      </w:pPr>
      <w:r>
        <w:separator/>
      </w:r>
    </w:p>
  </w:footnote>
  <w:footnote w:type="continuationSeparator" w:id="0">
    <w:p w:rsidR="006A5A6A" w:rsidRDefault="006A5A6A" w:rsidP="0088592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592E" w:rsidRPr="00F44C81" w:rsidRDefault="0088592E">
    <w:pPr>
      <w:pStyle w:val="Header"/>
      <w:rPr>
        <w:rFonts w:ascii="Times New Roman" w:hAnsi="Times New Roman" w:cs="Times New Roman"/>
        <w:sz w:val="24"/>
        <w:szCs w:val="24"/>
      </w:rPr>
    </w:pPr>
    <w:r w:rsidRPr="00F44C81">
      <w:rPr>
        <w:rFonts w:ascii="Times New Roman" w:hAnsi="Times New Roman" w:cs="Times New Roman"/>
        <w:sz w:val="24"/>
        <w:szCs w:val="24"/>
      </w:rPr>
      <w:t>James Diffily</w:t>
    </w:r>
    <w:r w:rsidRPr="00F44C81">
      <w:rPr>
        <w:rFonts w:ascii="Times New Roman" w:hAnsi="Times New Roman" w:cs="Times New Roman"/>
        <w:sz w:val="24"/>
        <w:szCs w:val="24"/>
      </w:rPr>
      <w:ptab w:relativeTo="margin" w:alignment="center" w:leader="none"/>
    </w:r>
    <w:r w:rsidR="00C65A9F">
      <w:rPr>
        <w:rFonts w:ascii="Times New Roman" w:hAnsi="Times New Roman" w:cs="Times New Roman"/>
        <w:sz w:val="24"/>
        <w:szCs w:val="24"/>
      </w:rPr>
      <w:t>Species</w:t>
    </w:r>
    <w:r w:rsidR="006B6221" w:rsidRPr="00F44C81">
      <w:rPr>
        <w:rFonts w:ascii="Times New Roman" w:hAnsi="Times New Roman" w:cs="Times New Roman"/>
        <w:sz w:val="24"/>
        <w:szCs w:val="24"/>
      </w:rPr>
      <w:t xml:space="preserve"> Report</w:t>
    </w:r>
    <w:r w:rsidRPr="00F44C81">
      <w:rPr>
        <w:rFonts w:ascii="Times New Roman" w:hAnsi="Times New Roman" w:cs="Times New Roman"/>
        <w:sz w:val="24"/>
        <w:szCs w:val="24"/>
      </w:rPr>
      <w:ptab w:relativeTo="margin" w:alignment="right" w:leader="none"/>
    </w:r>
    <w:r w:rsidR="00C65A9F">
      <w:rPr>
        <w:rFonts w:ascii="Times New Roman" w:hAnsi="Times New Roman" w:cs="Times New Roman"/>
        <w:sz w:val="24"/>
        <w:szCs w:val="24"/>
      </w:rPr>
      <w:t>March 2020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D426EB"/>
    <w:multiLevelType w:val="multilevel"/>
    <w:tmpl w:val="5A2E1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6602"/>
    <w:rsid w:val="0002078F"/>
    <w:rsid w:val="00042DE4"/>
    <w:rsid w:val="000518D8"/>
    <w:rsid w:val="000766BB"/>
    <w:rsid w:val="000C071C"/>
    <w:rsid w:val="0013655C"/>
    <w:rsid w:val="00171EF4"/>
    <w:rsid w:val="00175EDA"/>
    <w:rsid w:val="001B6BF1"/>
    <w:rsid w:val="001D604C"/>
    <w:rsid w:val="001E0168"/>
    <w:rsid w:val="001E2C28"/>
    <w:rsid w:val="001E6E92"/>
    <w:rsid w:val="00213A05"/>
    <w:rsid w:val="00220831"/>
    <w:rsid w:val="002774DB"/>
    <w:rsid w:val="002A1B9B"/>
    <w:rsid w:val="002E07B1"/>
    <w:rsid w:val="003350F9"/>
    <w:rsid w:val="003D1EDA"/>
    <w:rsid w:val="003D6CF4"/>
    <w:rsid w:val="003E5730"/>
    <w:rsid w:val="003E67F1"/>
    <w:rsid w:val="00445830"/>
    <w:rsid w:val="00480E7E"/>
    <w:rsid w:val="004857FE"/>
    <w:rsid w:val="004B3895"/>
    <w:rsid w:val="004D271A"/>
    <w:rsid w:val="004E5080"/>
    <w:rsid w:val="00532E2F"/>
    <w:rsid w:val="005B1FFC"/>
    <w:rsid w:val="005B244C"/>
    <w:rsid w:val="005B7A5C"/>
    <w:rsid w:val="005F41B9"/>
    <w:rsid w:val="005F66DE"/>
    <w:rsid w:val="00667BF2"/>
    <w:rsid w:val="006A5A6A"/>
    <w:rsid w:val="006B6221"/>
    <w:rsid w:val="006B7CA2"/>
    <w:rsid w:val="006D2745"/>
    <w:rsid w:val="006F65D6"/>
    <w:rsid w:val="0071206B"/>
    <w:rsid w:val="00736C81"/>
    <w:rsid w:val="00754748"/>
    <w:rsid w:val="00773303"/>
    <w:rsid w:val="007818EA"/>
    <w:rsid w:val="007842C2"/>
    <w:rsid w:val="007B6BD2"/>
    <w:rsid w:val="00833C7A"/>
    <w:rsid w:val="0088592E"/>
    <w:rsid w:val="0088632C"/>
    <w:rsid w:val="008917B5"/>
    <w:rsid w:val="008B0F8D"/>
    <w:rsid w:val="008B57C3"/>
    <w:rsid w:val="0094244F"/>
    <w:rsid w:val="00955E8A"/>
    <w:rsid w:val="00995E74"/>
    <w:rsid w:val="00996602"/>
    <w:rsid w:val="009B02B1"/>
    <w:rsid w:val="009D5FD4"/>
    <w:rsid w:val="009F27DA"/>
    <w:rsid w:val="009F4511"/>
    <w:rsid w:val="00A11B0B"/>
    <w:rsid w:val="00A12B56"/>
    <w:rsid w:val="00A966A0"/>
    <w:rsid w:val="00AD1C0D"/>
    <w:rsid w:val="00AF45D4"/>
    <w:rsid w:val="00B212D9"/>
    <w:rsid w:val="00B36C60"/>
    <w:rsid w:val="00B56EC9"/>
    <w:rsid w:val="00B62023"/>
    <w:rsid w:val="00B67C7D"/>
    <w:rsid w:val="00B8402E"/>
    <w:rsid w:val="00BA145A"/>
    <w:rsid w:val="00BC197B"/>
    <w:rsid w:val="00BD0FEE"/>
    <w:rsid w:val="00C2085F"/>
    <w:rsid w:val="00C26FD7"/>
    <w:rsid w:val="00C65A9F"/>
    <w:rsid w:val="00C737FF"/>
    <w:rsid w:val="00D07734"/>
    <w:rsid w:val="00D50E20"/>
    <w:rsid w:val="00D64E60"/>
    <w:rsid w:val="00D71286"/>
    <w:rsid w:val="00D85842"/>
    <w:rsid w:val="00DA508D"/>
    <w:rsid w:val="00DF193F"/>
    <w:rsid w:val="00E0432C"/>
    <w:rsid w:val="00E124DA"/>
    <w:rsid w:val="00E42761"/>
    <w:rsid w:val="00E43C79"/>
    <w:rsid w:val="00E641E5"/>
    <w:rsid w:val="00E766F7"/>
    <w:rsid w:val="00E76AF9"/>
    <w:rsid w:val="00E81D57"/>
    <w:rsid w:val="00E91D52"/>
    <w:rsid w:val="00ED78E3"/>
    <w:rsid w:val="00F44C81"/>
    <w:rsid w:val="00F5065B"/>
    <w:rsid w:val="00FD74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8592E"/>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592E"/>
  </w:style>
  <w:style w:type="paragraph" w:styleId="Footer">
    <w:name w:val="footer"/>
    <w:basedOn w:val="Normal"/>
    <w:link w:val="FooterChar"/>
    <w:uiPriority w:val="99"/>
    <w:unhideWhenUsed/>
    <w:rsid w:val="0088592E"/>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592E"/>
  </w:style>
  <w:style w:type="paragraph" w:styleId="BalloonText">
    <w:name w:val="Balloon Text"/>
    <w:basedOn w:val="Normal"/>
    <w:link w:val="BalloonTextChar"/>
    <w:uiPriority w:val="99"/>
    <w:semiHidden/>
    <w:unhideWhenUsed/>
    <w:rsid w:val="008859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592E"/>
    <w:rPr>
      <w:rFonts w:ascii="Tahoma" w:hAnsi="Tahoma" w:cs="Tahoma"/>
      <w:sz w:val="16"/>
      <w:szCs w:val="16"/>
    </w:rPr>
  </w:style>
  <w:style w:type="paragraph" w:styleId="NormalWeb">
    <w:name w:val="Normal (Web)"/>
    <w:basedOn w:val="Normal"/>
    <w:uiPriority w:val="99"/>
    <w:unhideWhenUsed/>
    <w:rsid w:val="0088592E"/>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995E74"/>
    <w:rPr>
      <w:color w:val="0000FF"/>
      <w:u w:val="single"/>
    </w:rPr>
  </w:style>
  <w:style w:type="character" w:styleId="Strong">
    <w:name w:val="Strong"/>
    <w:basedOn w:val="DefaultParagraphFont"/>
    <w:uiPriority w:val="22"/>
    <w:qFormat/>
    <w:rsid w:val="00B36C60"/>
    <w:rPr>
      <w:b/>
      <w:bCs/>
    </w:rPr>
  </w:style>
  <w:style w:type="paragraph" w:styleId="HTMLPreformatted">
    <w:name w:val="HTML Preformatted"/>
    <w:basedOn w:val="Normal"/>
    <w:link w:val="HTMLPreformattedChar"/>
    <w:uiPriority w:val="99"/>
    <w:semiHidden/>
    <w:unhideWhenUsed/>
    <w:rsid w:val="00E91D52"/>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E91D52"/>
    <w:rPr>
      <w:rFonts w:ascii="Consolas" w:hAnsi="Consolas" w:cs="Consolas"/>
      <w:sz w:val="20"/>
      <w:szCs w:val="20"/>
    </w:rPr>
  </w:style>
  <w:style w:type="character" w:styleId="Emphasis">
    <w:name w:val="Emphasis"/>
    <w:basedOn w:val="DefaultParagraphFont"/>
    <w:uiPriority w:val="20"/>
    <w:qFormat/>
    <w:rsid w:val="0013655C"/>
    <w:rPr>
      <w:i/>
      <w:iCs/>
    </w:rPr>
  </w:style>
  <w:style w:type="paragraph" w:styleId="NoSpacing">
    <w:name w:val="No Spacing"/>
    <w:uiPriority w:val="1"/>
    <w:qFormat/>
    <w:rsid w:val="008917B5"/>
    <w:pPr>
      <w:spacing w:after="0" w:line="240" w:lineRule="auto"/>
    </w:pPr>
  </w:style>
  <w:style w:type="table" w:styleId="TableGrid">
    <w:name w:val="Table Grid"/>
    <w:basedOn w:val="TableNormal"/>
    <w:uiPriority w:val="39"/>
    <w:rsid w:val="008917B5"/>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8592E"/>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592E"/>
  </w:style>
  <w:style w:type="paragraph" w:styleId="Footer">
    <w:name w:val="footer"/>
    <w:basedOn w:val="Normal"/>
    <w:link w:val="FooterChar"/>
    <w:uiPriority w:val="99"/>
    <w:unhideWhenUsed/>
    <w:rsid w:val="0088592E"/>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592E"/>
  </w:style>
  <w:style w:type="paragraph" w:styleId="BalloonText">
    <w:name w:val="Balloon Text"/>
    <w:basedOn w:val="Normal"/>
    <w:link w:val="BalloonTextChar"/>
    <w:uiPriority w:val="99"/>
    <w:semiHidden/>
    <w:unhideWhenUsed/>
    <w:rsid w:val="008859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592E"/>
    <w:rPr>
      <w:rFonts w:ascii="Tahoma" w:hAnsi="Tahoma" w:cs="Tahoma"/>
      <w:sz w:val="16"/>
      <w:szCs w:val="16"/>
    </w:rPr>
  </w:style>
  <w:style w:type="paragraph" w:styleId="NormalWeb">
    <w:name w:val="Normal (Web)"/>
    <w:basedOn w:val="Normal"/>
    <w:uiPriority w:val="99"/>
    <w:unhideWhenUsed/>
    <w:rsid w:val="0088592E"/>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995E74"/>
    <w:rPr>
      <w:color w:val="0000FF"/>
      <w:u w:val="single"/>
    </w:rPr>
  </w:style>
  <w:style w:type="character" w:styleId="Strong">
    <w:name w:val="Strong"/>
    <w:basedOn w:val="DefaultParagraphFont"/>
    <w:uiPriority w:val="22"/>
    <w:qFormat/>
    <w:rsid w:val="00B36C60"/>
    <w:rPr>
      <w:b/>
      <w:bCs/>
    </w:rPr>
  </w:style>
  <w:style w:type="paragraph" w:styleId="HTMLPreformatted">
    <w:name w:val="HTML Preformatted"/>
    <w:basedOn w:val="Normal"/>
    <w:link w:val="HTMLPreformattedChar"/>
    <w:uiPriority w:val="99"/>
    <w:semiHidden/>
    <w:unhideWhenUsed/>
    <w:rsid w:val="00E91D52"/>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E91D52"/>
    <w:rPr>
      <w:rFonts w:ascii="Consolas" w:hAnsi="Consolas" w:cs="Consolas"/>
      <w:sz w:val="20"/>
      <w:szCs w:val="20"/>
    </w:rPr>
  </w:style>
  <w:style w:type="character" w:styleId="Emphasis">
    <w:name w:val="Emphasis"/>
    <w:basedOn w:val="DefaultParagraphFont"/>
    <w:uiPriority w:val="20"/>
    <w:qFormat/>
    <w:rsid w:val="0013655C"/>
    <w:rPr>
      <w:i/>
      <w:iCs/>
    </w:rPr>
  </w:style>
  <w:style w:type="paragraph" w:styleId="NoSpacing">
    <w:name w:val="No Spacing"/>
    <w:uiPriority w:val="1"/>
    <w:qFormat/>
    <w:rsid w:val="008917B5"/>
    <w:pPr>
      <w:spacing w:after="0" w:line="240" w:lineRule="auto"/>
    </w:pPr>
  </w:style>
  <w:style w:type="table" w:styleId="TableGrid">
    <w:name w:val="Table Grid"/>
    <w:basedOn w:val="TableNormal"/>
    <w:uiPriority w:val="39"/>
    <w:rsid w:val="008917B5"/>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54689">
      <w:bodyDiv w:val="1"/>
      <w:marLeft w:val="0"/>
      <w:marRight w:val="0"/>
      <w:marTop w:val="0"/>
      <w:marBottom w:val="0"/>
      <w:divBdr>
        <w:top w:val="none" w:sz="0" w:space="0" w:color="auto"/>
        <w:left w:val="none" w:sz="0" w:space="0" w:color="auto"/>
        <w:bottom w:val="none" w:sz="0" w:space="0" w:color="auto"/>
        <w:right w:val="none" w:sz="0" w:space="0" w:color="auto"/>
      </w:divBdr>
      <w:divsChild>
        <w:div w:id="1470974691">
          <w:marLeft w:val="0"/>
          <w:marRight w:val="0"/>
          <w:marTop w:val="0"/>
          <w:marBottom w:val="0"/>
          <w:divBdr>
            <w:top w:val="none" w:sz="0" w:space="0" w:color="auto"/>
            <w:left w:val="none" w:sz="0" w:space="0" w:color="auto"/>
            <w:bottom w:val="none" w:sz="0" w:space="0" w:color="auto"/>
            <w:right w:val="none" w:sz="0" w:space="0" w:color="auto"/>
          </w:divBdr>
          <w:divsChild>
            <w:div w:id="367145910">
              <w:marLeft w:val="0"/>
              <w:marRight w:val="0"/>
              <w:marTop w:val="0"/>
              <w:marBottom w:val="0"/>
              <w:divBdr>
                <w:top w:val="none" w:sz="0" w:space="0" w:color="auto"/>
                <w:left w:val="none" w:sz="0" w:space="0" w:color="auto"/>
                <w:bottom w:val="none" w:sz="0" w:space="0" w:color="auto"/>
                <w:right w:val="none" w:sz="0" w:space="0" w:color="auto"/>
              </w:divBdr>
              <w:divsChild>
                <w:div w:id="1162089324">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 w:id="137264129">
      <w:bodyDiv w:val="1"/>
      <w:marLeft w:val="0"/>
      <w:marRight w:val="0"/>
      <w:marTop w:val="0"/>
      <w:marBottom w:val="0"/>
      <w:divBdr>
        <w:top w:val="none" w:sz="0" w:space="0" w:color="auto"/>
        <w:left w:val="none" w:sz="0" w:space="0" w:color="auto"/>
        <w:bottom w:val="none" w:sz="0" w:space="0" w:color="auto"/>
        <w:right w:val="none" w:sz="0" w:space="0" w:color="auto"/>
      </w:divBdr>
    </w:div>
    <w:div w:id="574626266">
      <w:bodyDiv w:val="1"/>
      <w:marLeft w:val="0"/>
      <w:marRight w:val="0"/>
      <w:marTop w:val="0"/>
      <w:marBottom w:val="0"/>
      <w:divBdr>
        <w:top w:val="none" w:sz="0" w:space="0" w:color="auto"/>
        <w:left w:val="none" w:sz="0" w:space="0" w:color="auto"/>
        <w:bottom w:val="none" w:sz="0" w:space="0" w:color="auto"/>
        <w:right w:val="none" w:sz="0" w:space="0" w:color="auto"/>
      </w:divBdr>
    </w:div>
    <w:div w:id="738748765">
      <w:bodyDiv w:val="1"/>
      <w:marLeft w:val="0"/>
      <w:marRight w:val="0"/>
      <w:marTop w:val="0"/>
      <w:marBottom w:val="0"/>
      <w:divBdr>
        <w:top w:val="none" w:sz="0" w:space="0" w:color="auto"/>
        <w:left w:val="none" w:sz="0" w:space="0" w:color="auto"/>
        <w:bottom w:val="none" w:sz="0" w:space="0" w:color="auto"/>
        <w:right w:val="none" w:sz="0" w:space="0" w:color="auto"/>
      </w:divBdr>
    </w:div>
    <w:div w:id="754864865">
      <w:bodyDiv w:val="1"/>
      <w:marLeft w:val="0"/>
      <w:marRight w:val="0"/>
      <w:marTop w:val="0"/>
      <w:marBottom w:val="0"/>
      <w:divBdr>
        <w:top w:val="none" w:sz="0" w:space="0" w:color="auto"/>
        <w:left w:val="none" w:sz="0" w:space="0" w:color="auto"/>
        <w:bottom w:val="none" w:sz="0" w:space="0" w:color="auto"/>
        <w:right w:val="none" w:sz="0" w:space="0" w:color="auto"/>
      </w:divBdr>
    </w:div>
    <w:div w:id="840390457">
      <w:bodyDiv w:val="1"/>
      <w:marLeft w:val="0"/>
      <w:marRight w:val="0"/>
      <w:marTop w:val="0"/>
      <w:marBottom w:val="0"/>
      <w:divBdr>
        <w:top w:val="none" w:sz="0" w:space="0" w:color="auto"/>
        <w:left w:val="none" w:sz="0" w:space="0" w:color="auto"/>
        <w:bottom w:val="none" w:sz="0" w:space="0" w:color="auto"/>
        <w:right w:val="none" w:sz="0" w:space="0" w:color="auto"/>
      </w:divBdr>
    </w:div>
    <w:div w:id="1735658345">
      <w:bodyDiv w:val="1"/>
      <w:marLeft w:val="0"/>
      <w:marRight w:val="0"/>
      <w:marTop w:val="0"/>
      <w:marBottom w:val="0"/>
      <w:divBdr>
        <w:top w:val="none" w:sz="0" w:space="0" w:color="auto"/>
        <w:left w:val="none" w:sz="0" w:space="0" w:color="auto"/>
        <w:bottom w:val="none" w:sz="0" w:space="0" w:color="auto"/>
        <w:right w:val="none" w:sz="0" w:space="0" w:color="auto"/>
      </w:divBdr>
    </w:div>
    <w:div w:id="2131705323">
      <w:bodyDiv w:val="1"/>
      <w:marLeft w:val="0"/>
      <w:marRight w:val="0"/>
      <w:marTop w:val="0"/>
      <w:marBottom w:val="0"/>
      <w:divBdr>
        <w:top w:val="none" w:sz="0" w:space="0" w:color="auto"/>
        <w:left w:val="none" w:sz="0" w:space="0" w:color="auto"/>
        <w:bottom w:val="none" w:sz="0" w:space="0" w:color="auto"/>
        <w:right w:val="none" w:sz="0" w:space="0" w:color="auto"/>
      </w:divBdr>
      <w:divsChild>
        <w:div w:id="196766461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secure.aos.org/aqplus/SearchAwards.aspx%20"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apps.kew.org/wcsp/qsearch.do"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orchidspecies.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35</TotalTime>
  <Pages>3</Pages>
  <Words>479</Words>
  <Characters>2735</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3208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Jim D</dc:creator>
  <cp:lastModifiedBy>Jim D</cp:lastModifiedBy>
  <cp:revision>10</cp:revision>
  <dcterms:created xsi:type="dcterms:W3CDTF">2019-12-30T18:56:00Z</dcterms:created>
  <dcterms:modified xsi:type="dcterms:W3CDTF">2020-01-18T14:49:00Z</dcterms:modified>
</cp:coreProperties>
</file>