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4A" w:rsidRDefault="00307143" w:rsidP="00874A4A">
      <w:pPr>
        <w:spacing w:before="100" w:beforeAutospacing="1" w:after="100" w:afterAutospacing="1" w:line="240" w:lineRule="auto"/>
        <w:rPr>
          <w:rFonts w:eastAsia="Times New Roman" w:cs="Times New Roman"/>
          <w:b/>
          <w:bCs/>
          <w:szCs w:val="24"/>
        </w:rPr>
      </w:pPr>
      <w:proofErr w:type="spellStart"/>
      <w:r>
        <w:rPr>
          <w:rFonts w:eastAsia="Times New Roman" w:cs="Times New Roman"/>
          <w:b/>
          <w:bCs/>
          <w:sz w:val="48"/>
          <w:szCs w:val="48"/>
        </w:rPr>
        <w:t>Aerangis</w:t>
      </w:r>
      <w:proofErr w:type="spellEnd"/>
      <w:r w:rsidR="00874A4A" w:rsidRPr="00874A4A">
        <w:rPr>
          <w:rFonts w:eastAsia="Times New Roman" w:cs="Times New Roman"/>
          <w:b/>
          <w:bCs/>
          <w:sz w:val="48"/>
          <w:szCs w:val="48"/>
        </w:rPr>
        <w:t xml:space="preserve"> </w:t>
      </w:r>
      <w:proofErr w:type="spellStart"/>
      <w:r>
        <w:rPr>
          <w:bCs/>
          <w:szCs w:val="24"/>
        </w:rPr>
        <w:t>Rchb.f</w:t>
      </w:r>
      <w:proofErr w:type="spellEnd"/>
      <w:r>
        <w:rPr>
          <w:bCs/>
          <w:szCs w:val="24"/>
        </w:rPr>
        <w:t xml:space="preserve"> 1865</w:t>
      </w:r>
    </w:p>
    <w:p w:rsidR="001E3409" w:rsidRPr="00832478" w:rsidRDefault="00874A4A" w:rsidP="00874A4A">
      <w:pPr>
        <w:spacing w:before="100" w:beforeAutospacing="1" w:after="100" w:afterAutospacing="1" w:line="240" w:lineRule="auto"/>
        <w:rPr>
          <w:rFonts w:eastAsia="Times New Roman" w:cs="Times New Roman"/>
          <w:bCs/>
          <w:szCs w:val="24"/>
          <w:vertAlign w:val="subscript"/>
        </w:rPr>
      </w:pPr>
      <w:r w:rsidRPr="00874A4A">
        <w:rPr>
          <w:rFonts w:eastAsia="Times New Roman" w:cs="Times New Roman"/>
          <w:bCs/>
          <w:szCs w:val="24"/>
        </w:rPr>
        <w:t>S</w:t>
      </w:r>
      <w:r w:rsidR="00307143">
        <w:rPr>
          <w:rFonts w:eastAsia="Times New Roman" w:cs="Times New Roman"/>
          <w:bCs/>
          <w:szCs w:val="24"/>
        </w:rPr>
        <w:t>UBFAMILY Epidendroideae, TRIBE Vandeae, SUBTRIBE Aerangidinae</w:t>
      </w:r>
      <w:r w:rsidR="00832478">
        <w:rPr>
          <w:rFonts w:eastAsia="Times New Roman" w:cs="Times New Roman"/>
          <w:bCs/>
          <w:szCs w:val="24"/>
          <w:vertAlign w:val="subscript"/>
        </w:rPr>
        <w:t>1</w:t>
      </w:r>
    </w:p>
    <w:p w:rsidR="00FF1294" w:rsidRPr="007257F0" w:rsidRDefault="00333D02" w:rsidP="00267FD0">
      <w:pPr>
        <w:rPr>
          <w:rFonts w:cs="Times New Roman"/>
          <w:szCs w:val="24"/>
          <w:vertAlign w:val="superscript"/>
        </w:rPr>
      </w:pPr>
      <w:r>
        <w:rPr>
          <w:rFonts w:cs="Times New Roman"/>
          <w:szCs w:val="24"/>
        </w:rPr>
        <w:t>ETYMOLOGY</w:t>
      </w:r>
      <w:r w:rsidRPr="00333D02">
        <w:rPr>
          <w:rFonts w:cs="Times New Roman"/>
          <w:szCs w:val="24"/>
        </w:rPr>
        <w:t xml:space="preserve">: </w:t>
      </w:r>
      <w:r w:rsidR="007257F0">
        <w:rPr>
          <w:rFonts w:cs="Times New Roman"/>
          <w:color w:val="000000"/>
        </w:rPr>
        <w:t xml:space="preserve">From the Greek </w:t>
      </w:r>
      <w:proofErr w:type="gramStart"/>
      <w:r w:rsidR="007257F0">
        <w:rPr>
          <w:rFonts w:cs="Times New Roman"/>
          <w:color w:val="000000"/>
        </w:rPr>
        <w:t>‘</w:t>
      </w:r>
      <w:r w:rsidR="003E2663">
        <w:rPr>
          <w:rFonts w:cs="Times New Roman"/>
          <w:i/>
          <w:iCs/>
          <w:color w:val="000000"/>
        </w:rPr>
        <w:t>Aer</w:t>
      </w:r>
      <w:r w:rsidR="007257F0">
        <w:rPr>
          <w:rFonts w:cs="Times New Roman"/>
          <w:i/>
          <w:iCs/>
          <w:color w:val="000000"/>
        </w:rPr>
        <w:t>’ ,</w:t>
      </w:r>
      <w:proofErr w:type="gramEnd"/>
      <w:r w:rsidR="007257F0">
        <w:rPr>
          <w:rFonts w:cs="Times New Roman"/>
          <w:i/>
          <w:iCs/>
          <w:color w:val="000000"/>
        </w:rPr>
        <w:t xml:space="preserve"> </w:t>
      </w:r>
      <w:r w:rsidR="003E2663">
        <w:rPr>
          <w:rFonts w:cs="Times New Roman"/>
          <w:color w:val="000000"/>
        </w:rPr>
        <w:t>air</w:t>
      </w:r>
      <w:r w:rsidR="007257F0">
        <w:rPr>
          <w:rFonts w:cs="Times New Roman"/>
          <w:color w:val="000000"/>
        </w:rPr>
        <w:t xml:space="preserve">, and </w:t>
      </w:r>
      <w:r w:rsidR="003E2663">
        <w:rPr>
          <w:rFonts w:cs="Times New Roman"/>
          <w:i/>
          <w:iCs/>
          <w:color w:val="000000"/>
        </w:rPr>
        <w:t>‘</w:t>
      </w:r>
      <w:proofErr w:type="spellStart"/>
      <w:r w:rsidR="003E2663">
        <w:rPr>
          <w:rFonts w:cs="Times New Roman"/>
          <w:i/>
          <w:iCs/>
          <w:color w:val="000000"/>
        </w:rPr>
        <w:t>angos</w:t>
      </w:r>
      <w:proofErr w:type="spellEnd"/>
      <w:r w:rsidR="007257F0">
        <w:rPr>
          <w:rFonts w:cs="Times New Roman"/>
          <w:i/>
          <w:iCs/>
          <w:color w:val="000000"/>
        </w:rPr>
        <w:t xml:space="preserve">’, </w:t>
      </w:r>
      <w:r w:rsidR="003E2663">
        <w:rPr>
          <w:rFonts w:cs="Times New Roman"/>
          <w:color w:val="000000"/>
        </w:rPr>
        <w:t>a vessel</w:t>
      </w:r>
      <w:r w:rsidR="007257F0">
        <w:rPr>
          <w:rFonts w:cs="Times New Roman"/>
          <w:color w:val="000000"/>
        </w:rPr>
        <w:t>, in re</w:t>
      </w:r>
      <w:r w:rsidR="003E2663">
        <w:rPr>
          <w:rFonts w:cs="Times New Roman"/>
          <w:color w:val="000000"/>
        </w:rPr>
        <w:t>ference to the epiphytic nature of the plant</w:t>
      </w:r>
      <w:r w:rsidR="007257F0">
        <w:rPr>
          <w:rFonts w:cs="Times New Roman"/>
          <w:color w:val="000000"/>
        </w:rPr>
        <w:t>.</w:t>
      </w:r>
      <w:r w:rsidR="007257F0">
        <w:rPr>
          <w:rFonts w:cs="Times New Roman"/>
          <w:color w:val="000000"/>
          <w:vertAlign w:val="superscript"/>
        </w:rPr>
        <w:t>3</w:t>
      </w:r>
    </w:p>
    <w:p w:rsidR="00E05D94" w:rsidRPr="00832478" w:rsidRDefault="00F641EF" w:rsidP="00267FD0">
      <w:pPr>
        <w:rPr>
          <w:bCs/>
          <w:vertAlign w:val="subscript"/>
        </w:rPr>
      </w:pPr>
      <w:r>
        <w:rPr>
          <w:bCs/>
          <w:color w:val="000000" w:themeColor="text1"/>
        </w:rPr>
        <w:t>SY</w:t>
      </w:r>
      <w:r w:rsidRPr="00832478">
        <w:rPr>
          <w:bCs/>
          <w:color w:val="000000" w:themeColor="text1"/>
        </w:rPr>
        <w:t xml:space="preserve">NONYMS: </w:t>
      </w:r>
      <w:proofErr w:type="spellStart"/>
      <w:r w:rsidR="00832478" w:rsidRPr="00832478">
        <w:rPr>
          <w:bCs/>
        </w:rPr>
        <w:t>Aerobion</w:t>
      </w:r>
      <w:proofErr w:type="spellEnd"/>
      <w:r w:rsidR="00832478" w:rsidRPr="00832478">
        <w:rPr>
          <w:bCs/>
        </w:rPr>
        <w:t xml:space="preserve"> </w:t>
      </w:r>
      <w:proofErr w:type="spellStart"/>
      <w:r w:rsidR="00832478" w:rsidRPr="00832478">
        <w:rPr>
          <w:bCs/>
        </w:rPr>
        <w:t>Spreng</w:t>
      </w:r>
      <w:proofErr w:type="spellEnd"/>
      <w:r w:rsidR="00832478" w:rsidRPr="00832478">
        <w:rPr>
          <w:bCs/>
        </w:rPr>
        <w:t xml:space="preserve">. </w:t>
      </w:r>
      <w:proofErr w:type="gramStart"/>
      <w:r w:rsidR="00832478" w:rsidRPr="00832478">
        <w:rPr>
          <w:bCs/>
        </w:rPr>
        <w:t>1826 in part; `</w:t>
      </w:r>
      <w:proofErr w:type="spellStart"/>
      <w:r w:rsidR="00832478" w:rsidRPr="00832478">
        <w:rPr>
          <w:bCs/>
        </w:rPr>
        <w:t>Angorkis</w:t>
      </w:r>
      <w:proofErr w:type="spellEnd"/>
      <w:r w:rsidR="00832478" w:rsidRPr="00832478">
        <w:rPr>
          <w:bCs/>
        </w:rPr>
        <w:t xml:space="preserve"> Thou.</w:t>
      </w:r>
      <w:proofErr w:type="gramEnd"/>
      <w:r w:rsidR="00832478" w:rsidRPr="00832478">
        <w:rPr>
          <w:bCs/>
        </w:rPr>
        <w:t xml:space="preserve"> 1809; </w:t>
      </w:r>
      <w:proofErr w:type="spellStart"/>
      <w:r w:rsidR="00832478" w:rsidRPr="00832478">
        <w:rPr>
          <w:bCs/>
        </w:rPr>
        <w:t>Angorchis</w:t>
      </w:r>
      <w:proofErr w:type="spellEnd"/>
      <w:r w:rsidR="00832478" w:rsidRPr="00832478">
        <w:rPr>
          <w:bCs/>
        </w:rPr>
        <w:t xml:space="preserve"> </w:t>
      </w:r>
      <w:proofErr w:type="spellStart"/>
      <w:r w:rsidR="00832478" w:rsidRPr="00832478">
        <w:rPr>
          <w:bCs/>
        </w:rPr>
        <w:t>Spreng</w:t>
      </w:r>
      <w:proofErr w:type="spellEnd"/>
      <w:r w:rsidR="00832478" w:rsidRPr="00832478">
        <w:rPr>
          <w:bCs/>
        </w:rPr>
        <w:t xml:space="preserve"> 1822; </w:t>
      </w:r>
      <w:proofErr w:type="spellStart"/>
      <w:r w:rsidR="00832478" w:rsidRPr="00832478">
        <w:rPr>
          <w:bCs/>
        </w:rPr>
        <w:t>Barombia</w:t>
      </w:r>
      <w:proofErr w:type="spellEnd"/>
      <w:r w:rsidR="00832478" w:rsidRPr="00832478">
        <w:rPr>
          <w:bCs/>
        </w:rPr>
        <w:t xml:space="preserve"> </w:t>
      </w:r>
      <w:proofErr w:type="spellStart"/>
      <w:r w:rsidR="00832478" w:rsidRPr="00832478">
        <w:rPr>
          <w:bCs/>
        </w:rPr>
        <w:t>Schlechter</w:t>
      </w:r>
      <w:proofErr w:type="spellEnd"/>
      <w:r w:rsidR="00832478" w:rsidRPr="00832478">
        <w:rPr>
          <w:bCs/>
        </w:rPr>
        <w:t xml:space="preserve"> 1914; </w:t>
      </w:r>
      <w:proofErr w:type="spellStart"/>
      <w:r w:rsidR="00832478" w:rsidRPr="00832478">
        <w:rPr>
          <w:bCs/>
        </w:rPr>
        <w:t>Radinocion</w:t>
      </w:r>
      <w:proofErr w:type="spellEnd"/>
      <w:r w:rsidR="00832478" w:rsidRPr="00832478">
        <w:rPr>
          <w:bCs/>
        </w:rPr>
        <w:t xml:space="preserve"> Ridley 1887; </w:t>
      </w:r>
      <w:proofErr w:type="spellStart"/>
      <w:r w:rsidR="00832478" w:rsidRPr="00832478">
        <w:rPr>
          <w:bCs/>
        </w:rPr>
        <w:t>Rhaphidorhynchus</w:t>
      </w:r>
      <w:proofErr w:type="spellEnd"/>
      <w:r w:rsidR="00832478" w:rsidRPr="00832478">
        <w:rPr>
          <w:bCs/>
        </w:rPr>
        <w:t xml:space="preserve"> </w:t>
      </w:r>
      <w:proofErr w:type="spellStart"/>
      <w:r w:rsidR="00832478" w:rsidRPr="00832478">
        <w:rPr>
          <w:bCs/>
        </w:rPr>
        <w:t>Finet</w:t>
      </w:r>
      <w:proofErr w:type="spellEnd"/>
      <w:r w:rsidR="00832478" w:rsidRPr="00832478">
        <w:rPr>
          <w:bCs/>
        </w:rPr>
        <w:t xml:space="preserve"> 1907</w:t>
      </w:r>
      <w:r w:rsidR="00832478">
        <w:rPr>
          <w:bCs/>
          <w:vertAlign w:val="subscript"/>
        </w:rPr>
        <w:t>1</w:t>
      </w:r>
    </w:p>
    <w:p w:rsidR="00E05D94" w:rsidRDefault="00333D02" w:rsidP="00EA4973">
      <w:pPr>
        <w:rPr>
          <w:b/>
          <w:bCs/>
        </w:rPr>
      </w:pPr>
      <w:r>
        <w:rPr>
          <w:rFonts w:cs="Times New Roman"/>
          <w:szCs w:val="24"/>
        </w:rPr>
        <w:t xml:space="preserve">TYPE SPECIES: </w:t>
      </w:r>
      <w:proofErr w:type="spellStart"/>
      <w:r w:rsidR="00B004A0">
        <w:rPr>
          <w:bCs/>
          <w:i/>
        </w:rPr>
        <w:t>Aerangis</w:t>
      </w:r>
      <w:proofErr w:type="spellEnd"/>
      <w:r w:rsidR="00B004A0">
        <w:rPr>
          <w:bCs/>
          <w:i/>
        </w:rPr>
        <w:t xml:space="preserve"> </w:t>
      </w:r>
      <w:proofErr w:type="spellStart"/>
      <w:r w:rsidR="00B004A0">
        <w:rPr>
          <w:bCs/>
          <w:i/>
        </w:rPr>
        <w:t>flabellifolia</w:t>
      </w:r>
      <w:proofErr w:type="spellEnd"/>
      <w:r w:rsidR="00E05D94" w:rsidRPr="00E05D94">
        <w:rPr>
          <w:bCs/>
        </w:rPr>
        <w:t>.</w:t>
      </w:r>
    </w:p>
    <w:p w:rsidR="00EA4973" w:rsidRPr="00EA4973" w:rsidRDefault="00050ADC" w:rsidP="007257F0">
      <w:r>
        <w:rPr>
          <w:szCs w:val="24"/>
        </w:rPr>
        <w:t>DESCRIPTION:</w:t>
      </w:r>
      <w:r w:rsidR="00C321BE" w:rsidRPr="00C321BE">
        <w:t xml:space="preserve"> Epiphytic herbs with tough stems bearing numerous, elongate, aerial roots in lower part. Stem usually unbranched, covered with the remains of overlapping leaf-bases, bearing few to</w:t>
      </w:r>
      <w:r>
        <w:t xml:space="preserve"> </w:t>
      </w:r>
      <w:r w:rsidR="00C321BE" w:rsidRPr="00C321BE">
        <w:t>several leaves apically. Leaves in two rows, usually thick and fleshy, sometimes leathery during dry season, sheathing at base, much longer than broad and usually wider in upper half, unequally bibbed at apex. Inflorescence lateral, racemose (rarely branched), few- to many-flowered; bracts of</w:t>
      </w:r>
      <w:r>
        <w:t xml:space="preserve">ten </w:t>
      </w:r>
      <w:proofErr w:type="spellStart"/>
      <w:r>
        <w:t>amplexicaul</w:t>
      </w:r>
      <w:proofErr w:type="spellEnd"/>
      <w:r>
        <w:t xml:space="preserve">. </w:t>
      </w:r>
      <w:proofErr w:type="gramStart"/>
      <w:r>
        <w:t>Flowers resupi</w:t>
      </w:r>
      <w:r w:rsidR="00C321BE" w:rsidRPr="00C321BE">
        <w:t>nate, white or variously tinted with green or brown, pale green, brown or orange.</w:t>
      </w:r>
      <w:proofErr w:type="gramEnd"/>
      <w:r w:rsidR="00C321BE" w:rsidRPr="00C321BE">
        <w:t xml:space="preserve"> </w:t>
      </w:r>
      <w:proofErr w:type="gramStart"/>
      <w:r w:rsidR="00C321BE" w:rsidRPr="00C321BE">
        <w:t>Sepals and petals free, spreading or reflexed.</w:t>
      </w:r>
      <w:proofErr w:type="gramEnd"/>
      <w:r w:rsidR="00C321BE" w:rsidRPr="00C321BE">
        <w:t xml:space="preserve"> Labellum entire, often similar to sepals and petals, spurred at base, </w:t>
      </w:r>
      <w:proofErr w:type="spellStart"/>
      <w:r w:rsidR="00C321BE" w:rsidRPr="00C321BE">
        <w:t>ecallose</w:t>
      </w:r>
      <w:proofErr w:type="spellEnd"/>
      <w:r w:rsidR="00C321BE" w:rsidRPr="00C321BE">
        <w:t xml:space="preserve"> or with two low ridges at mouth of spur; spur cylindrical, elongate, </w:t>
      </w:r>
      <w:proofErr w:type="spellStart"/>
      <w:r w:rsidR="00C321BE" w:rsidRPr="00C321BE">
        <w:t>decurved</w:t>
      </w:r>
      <w:proofErr w:type="spellEnd"/>
      <w:r w:rsidR="00C321BE" w:rsidRPr="00C321BE">
        <w:t xml:space="preserve"> or rarely rising above ovary. Column often narrowed toward base and enlarged at level of stigma; </w:t>
      </w:r>
      <w:proofErr w:type="spellStart"/>
      <w:r w:rsidR="00C321BE" w:rsidRPr="00C321BE">
        <w:t>androclinium</w:t>
      </w:r>
      <w:proofErr w:type="spellEnd"/>
      <w:r w:rsidR="00C321BE" w:rsidRPr="00C321BE">
        <w:t xml:space="preserve"> straight or sloping, anther-cap some-times beaked, pollinia two, sessile on a single stipe attached to a variously shaped viscidium; stigma an oval or rhombic sticky depression; rostellum entire, elongate, deflexed or porrect. </w:t>
      </w:r>
      <w:proofErr w:type="gramStart"/>
      <w:r w:rsidR="00C321BE" w:rsidRPr="00C321BE">
        <w:t>Ovary straight or curved.</w:t>
      </w:r>
      <w:proofErr w:type="gramEnd"/>
      <w:r w:rsidR="00C321BE" w:rsidRPr="00C321BE">
        <w:t xml:space="preserve"> </w:t>
      </w:r>
      <w:proofErr w:type="gramStart"/>
      <w:r w:rsidR="00C321BE" w:rsidRPr="00C321BE">
        <w:t xml:space="preserve">Capsule </w:t>
      </w:r>
      <w:proofErr w:type="spellStart"/>
      <w:r w:rsidR="00C321BE" w:rsidRPr="00C321BE">
        <w:t>cylindric</w:t>
      </w:r>
      <w:proofErr w:type="spellEnd"/>
      <w:r w:rsidR="00C321BE" w:rsidRPr="00C321BE">
        <w:t xml:space="preserve"> or ellipsoid, often elongated.</w:t>
      </w:r>
      <w:proofErr w:type="gramEnd"/>
      <w:r w:rsidR="00C321BE" w:rsidRPr="00C321BE">
        <w:t xml:space="preserve"> (PC) </w:t>
      </w:r>
      <w:r w:rsidR="00860076" w:rsidRPr="004372A1">
        <w:rPr>
          <w:vertAlign w:val="superscript"/>
        </w:rPr>
        <w:t>3</w:t>
      </w:r>
    </w:p>
    <w:p w:rsidR="00050ADC" w:rsidRPr="00E569A0" w:rsidRDefault="001F22D2" w:rsidP="00464BB2">
      <w:pPr>
        <w:rPr>
          <w:rFonts w:cs="Times New Roman"/>
          <w:szCs w:val="24"/>
          <w:vertAlign w:val="subscript"/>
        </w:rPr>
      </w:pPr>
      <w:r w:rsidRPr="001F22D2">
        <w:rPr>
          <w:rFonts w:cs="Times New Roman"/>
          <w:szCs w:val="24"/>
        </w:rPr>
        <w:t>Forty-nine exceptionally graceful, monopodial</w:t>
      </w:r>
      <w:r>
        <w:rPr>
          <w:rFonts w:cs="Times New Roman"/>
          <w:szCs w:val="24"/>
        </w:rPr>
        <w:t xml:space="preserve"> epiphytes or rare </w:t>
      </w:r>
      <w:proofErr w:type="gramStart"/>
      <w:r>
        <w:rPr>
          <w:rFonts w:cs="Times New Roman"/>
          <w:szCs w:val="24"/>
        </w:rPr>
        <w:t xml:space="preserve">lithophytes </w:t>
      </w:r>
      <w:r w:rsidRPr="001F22D2">
        <w:rPr>
          <w:rFonts w:cs="Times New Roman"/>
          <w:szCs w:val="24"/>
        </w:rPr>
        <w:t xml:space="preserve"> comprise</w:t>
      </w:r>
      <w:proofErr w:type="gramEnd"/>
      <w:r w:rsidRPr="001F22D2">
        <w:rPr>
          <w:rFonts w:cs="Times New Roman"/>
          <w:szCs w:val="24"/>
        </w:rPr>
        <w:t xml:space="preserve"> this unusual genus. Most species are found in low to mid elevation, hill to montane evergreen forests, savannas or along river banks of Ethiopia, Ivory Coast to Tanzania and Zambia, Madagascar and the Comoros Islands with one species in Sri Lanka. These mostly small, erect to hanging, fan-shaped plants have flat, leathery to rarely fleshy, channeled, unequally bilobed leaves arranged in two rows. The long or short, often zig-zagged, solitary to few-flowered inflorescence usually has white to cream, star-shaped, waxy flowers suffused pink or green. They are remarkably nocturnally fragrant and have </w:t>
      </w:r>
      <w:proofErr w:type="spellStart"/>
      <w:r w:rsidRPr="001F22D2">
        <w:rPr>
          <w:rFonts w:cs="Times New Roman"/>
          <w:szCs w:val="24"/>
        </w:rPr>
        <w:t>widespreading</w:t>
      </w:r>
      <w:proofErr w:type="spellEnd"/>
      <w:r w:rsidRPr="001F22D2">
        <w:rPr>
          <w:rFonts w:cs="Times New Roman"/>
          <w:szCs w:val="24"/>
        </w:rPr>
        <w:t xml:space="preserve"> or bent downward sepals and petals. The entire lip, often similar to the petals, has a slender, green or pink suffused, nectar-filled spur of various lengths. The flowers have a. short and stout or long and slender, footless column.</w:t>
      </w:r>
      <w:r w:rsidR="00E569A0">
        <w:rPr>
          <w:rFonts w:cs="Times New Roman"/>
          <w:szCs w:val="24"/>
          <w:vertAlign w:val="subscript"/>
        </w:rPr>
        <w:t>2</w:t>
      </w:r>
    </w:p>
    <w:p w:rsidR="00E569A0" w:rsidRPr="00E569A0" w:rsidRDefault="00E569A0" w:rsidP="00E569A0">
      <w:pPr>
        <w:spacing w:before="100" w:beforeAutospacing="1" w:after="100" w:afterAutospacing="1" w:line="240" w:lineRule="auto"/>
        <w:outlineLvl w:val="1"/>
        <w:rPr>
          <w:rFonts w:eastAsia="Times New Roman" w:cs="Times New Roman"/>
          <w:bCs/>
          <w:szCs w:val="24"/>
        </w:rPr>
      </w:pPr>
      <w:r>
        <w:rPr>
          <w:rFonts w:eastAsia="Times New Roman" w:cs="Times New Roman"/>
          <w:bCs/>
          <w:szCs w:val="24"/>
        </w:rPr>
        <w:t>CULTURE</w:t>
      </w:r>
      <w:r w:rsidR="0042654A">
        <w:rPr>
          <w:rFonts w:eastAsia="Times New Roman" w:cs="Times New Roman"/>
          <w:bCs/>
          <w:szCs w:val="24"/>
        </w:rPr>
        <w:t>:</w:t>
      </w:r>
    </w:p>
    <w:p w:rsidR="00E569A0" w:rsidRPr="00E569A0" w:rsidRDefault="00E569A0" w:rsidP="00E569A0">
      <w:pPr>
        <w:numPr>
          <w:ilvl w:val="0"/>
          <w:numId w:val="1"/>
        </w:numPr>
        <w:spacing w:before="100" w:beforeAutospacing="1" w:after="100" w:afterAutospacing="1" w:line="240" w:lineRule="auto"/>
        <w:rPr>
          <w:rFonts w:eastAsia="Times New Roman" w:cs="Times New Roman"/>
          <w:szCs w:val="24"/>
        </w:rPr>
      </w:pPr>
      <w:r w:rsidRPr="00E569A0">
        <w:rPr>
          <w:rFonts w:eastAsia="Times New Roman" w:cs="Times New Roman"/>
          <w:i/>
          <w:iCs/>
          <w:szCs w:val="24"/>
        </w:rPr>
        <w:t>Light</w:t>
      </w:r>
      <w:r w:rsidRPr="00E569A0">
        <w:rPr>
          <w:rFonts w:eastAsia="Times New Roman" w:cs="Times New Roman"/>
          <w:szCs w:val="24"/>
        </w:rPr>
        <w:t>: These tropical orchids need lots and lots of bright, direct sunlight in order to thrive.</w:t>
      </w:r>
    </w:p>
    <w:p w:rsidR="00E569A0" w:rsidRPr="00E569A0" w:rsidRDefault="00E569A0" w:rsidP="00E569A0">
      <w:pPr>
        <w:numPr>
          <w:ilvl w:val="0"/>
          <w:numId w:val="1"/>
        </w:numPr>
        <w:spacing w:before="100" w:beforeAutospacing="1" w:after="100" w:afterAutospacing="1" w:line="240" w:lineRule="auto"/>
        <w:rPr>
          <w:rFonts w:eastAsia="Times New Roman" w:cs="Times New Roman"/>
          <w:szCs w:val="24"/>
        </w:rPr>
      </w:pPr>
      <w:r w:rsidRPr="00E569A0">
        <w:rPr>
          <w:rFonts w:eastAsia="Times New Roman" w:cs="Times New Roman"/>
          <w:i/>
          <w:iCs/>
          <w:szCs w:val="24"/>
        </w:rPr>
        <w:t>Water</w:t>
      </w:r>
      <w:r w:rsidRPr="00E569A0">
        <w:rPr>
          <w:rFonts w:eastAsia="Times New Roman" w:cs="Times New Roman"/>
          <w:szCs w:val="24"/>
        </w:rPr>
        <w:t xml:space="preserve">: </w:t>
      </w:r>
      <w:proofErr w:type="spellStart"/>
      <w:r w:rsidRPr="00E569A0">
        <w:rPr>
          <w:rFonts w:eastAsia="Times New Roman" w:cs="Times New Roman"/>
          <w:i/>
          <w:iCs/>
          <w:szCs w:val="24"/>
        </w:rPr>
        <w:t>Aerangis</w:t>
      </w:r>
      <w:proofErr w:type="spellEnd"/>
      <w:r w:rsidRPr="00E569A0">
        <w:rPr>
          <w:rFonts w:eastAsia="Times New Roman" w:cs="Times New Roman"/>
          <w:i/>
          <w:iCs/>
          <w:szCs w:val="24"/>
        </w:rPr>
        <w:t xml:space="preserve"> </w:t>
      </w:r>
      <w:r w:rsidRPr="00E569A0">
        <w:rPr>
          <w:rFonts w:eastAsia="Times New Roman" w:cs="Times New Roman"/>
          <w:szCs w:val="24"/>
        </w:rPr>
        <w:t xml:space="preserve">orchids need a very moist environment, especially when grown epiphytically. Keep them </w:t>
      </w:r>
      <w:r w:rsidR="0042654A">
        <w:t>well watered.</w:t>
      </w:r>
    </w:p>
    <w:p w:rsidR="00E569A0" w:rsidRPr="00E569A0" w:rsidRDefault="00E569A0" w:rsidP="00E569A0">
      <w:pPr>
        <w:numPr>
          <w:ilvl w:val="0"/>
          <w:numId w:val="1"/>
        </w:numPr>
        <w:spacing w:before="100" w:beforeAutospacing="1" w:after="100" w:afterAutospacing="1" w:line="240" w:lineRule="auto"/>
        <w:rPr>
          <w:rFonts w:eastAsia="Times New Roman" w:cs="Times New Roman"/>
          <w:szCs w:val="24"/>
        </w:rPr>
      </w:pPr>
      <w:r w:rsidRPr="00E569A0">
        <w:rPr>
          <w:rFonts w:eastAsia="Times New Roman" w:cs="Times New Roman"/>
          <w:i/>
          <w:iCs/>
          <w:szCs w:val="24"/>
        </w:rPr>
        <w:lastRenderedPageBreak/>
        <w:t>Temperature</w:t>
      </w:r>
      <w:r w:rsidRPr="00E569A0">
        <w:rPr>
          <w:rFonts w:eastAsia="Times New Roman" w:cs="Times New Roman"/>
          <w:szCs w:val="24"/>
        </w:rPr>
        <w:t>: Warm tropical temperatures above about fifty degrees. These plants are not frost tolerant.</w:t>
      </w:r>
    </w:p>
    <w:p w:rsidR="00E569A0" w:rsidRPr="00E569A0" w:rsidRDefault="00E569A0" w:rsidP="00E569A0">
      <w:pPr>
        <w:numPr>
          <w:ilvl w:val="0"/>
          <w:numId w:val="1"/>
        </w:numPr>
        <w:spacing w:before="100" w:beforeAutospacing="1" w:after="100" w:afterAutospacing="1" w:line="240" w:lineRule="auto"/>
        <w:rPr>
          <w:rFonts w:eastAsia="Times New Roman" w:cs="Times New Roman"/>
          <w:szCs w:val="24"/>
        </w:rPr>
      </w:pPr>
      <w:r w:rsidRPr="00E569A0">
        <w:rPr>
          <w:rFonts w:eastAsia="Times New Roman" w:cs="Times New Roman"/>
          <w:i/>
          <w:iCs/>
          <w:szCs w:val="24"/>
        </w:rPr>
        <w:t>Soil</w:t>
      </w:r>
      <w:r w:rsidRPr="00E569A0">
        <w:rPr>
          <w:rFonts w:eastAsia="Times New Roman" w:cs="Times New Roman"/>
          <w:szCs w:val="24"/>
        </w:rPr>
        <w:t>: A well-draining epiphyte mix is best, like chopped sphagnum moss with Styrofoam. Good drainage is essential: standing water will kill these plants.</w:t>
      </w:r>
    </w:p>
    <w:p w:rsidR="00E569A0" w:rsidRPr="00E569A0" w:rsidRDefault="00E569A0" w:rsidP="00E569A0">
      <w:pPr>
        <w:numPr>
          <w:ilvl w:val="0"/>
          <w:numId w:val="1"/>
        </w:numPr>
        <w:spacing w:before="100" w:beforeAutospacing="1" w:after="100" w:afterAutospacing="1" w:line="240" w:lineRule="auto"/>
        <w:rPr>
          <w:rFonts w:eastAsia="Times New Roman" w:cs="Times New Roman"/>
          <w:szCs w:val="24"/>
        </w:rPr>
      </w:pPr>
      <w:r w:rsidRPr="00E569A0">
        <w:rPr>
          <w:rFonts w:eastAsia="Times New Roman" w:cs="Times New Roman"/>
          <w:i/>
          <w:iCs/>
          <w:szCs w:val="24"/>
        </w:rPr>
        <w:t>Fertilizer</w:t>
      </w:r>
      <w:r w:rsidRPr="00E569A0">
        <w:rPr>
          <w:rFonts w:eastAsia="Times New Roman" w:cs="Times New Roman"/>
          <w:szCs w:val="24"/>
        </w:rPr>
        <w:t xml:space="preserve">: </w:t>
      </w:r>
      <w:r w:rsidR="0042654A">
        <w:rPr>
          <w:rFonts w:eastAsia="Times New Roman" w:cs="Times New Roman"/>
          <w:szCs w:val="24"/>
        </w:rPr>
        <w:t xml:space="preserve">Feed regularly </w:t>
      </w:r>
      <w:r w:rsidRPr="00E569A0">
        <w:rPr>
          <w:rFonts w:eastAsia="Times New Roman" w:cs="Times New Roman"/>
          <w:szCs w:val="24"/>
        </w:rPr>
        <w:t>with a balanced, diluted fertilizer during the growing season in spring and summer. Their fertilizer can be scaled back during the dormant season in fall and winter.</w:t>
      </w:r>
    </w:p>
    <w:p w:rsidR="00492E0B" w:rsidRPr="00832A48" w:rsidRDefault="00FF1664" w:rsidP="00464BB2">
      <w:pPr>
        <w:rPr>
          <w:rFonts w:eastAsia="Times New Roman" w:cs="Times New Roman"/>
          <w:bCs/>
          <w:szCs w:val="24"/>
          <w:vertAlign w:val="superscript"/>
        </w:rPr>
      </w:pPr>
      <w:r w:rsidRPr="001E3409">
        <w:rPr>
          <w:rFonts w:cs="Times New Roman"/>
          <w:szCs w:val="24"/>
        </w:rPr>
        <w:t>DISTRIBUTION</w:t>
      </w:r>
      <w:r w:rsidR="00874A4A">
        <w:rPr>
          <w:rFonts w:cs="Times New Roman"/>
          <w:szCs w:val="24"/>
        </w:rPr>
        <w:t>:</w:t>
      </w:r>
      <w:r w:rsidR="007257F0" w:rsidRPr="007257F0">
        <w:rPr>
          <w:rFonts w:cs="Times New Roman"/>
          <w:color w:val="000000"/>
          <w:sz w:val="21"/>
          <w:szCs w:val="21"/>
        </w:rPr>
        <w:t xml:space="preserve"> </w:t>
      </w:r>
      <w:r w:rsidR="008052B5">
        <w:rPr>
          <w:rFonts w:cs="Times New Roman"/>
          <w:color w:val="000000"/>
          <w:szCs w:val="24"/>
        </w:rPr>
        <w:t>A genus of about 53</w:t>
      </w:r>
      <w:r w:rsidR="007257F0">
        <w:rPr>
          <w:rFonts w:cs="Times New Roman"/>
          <w:color w:val="000000"/>
          <w:szCs w:val="24"/>
        </w:rPr>
        <w:t xml:space="preserve"> species widespread in</w:t>
      </w:r>
      <w:r w:rsidR="008052B5">
        <w:rPr>
          <w:rFonts w:cs="Times New Roman"/>
          <w:color w:val="000000"/>
          <w:szCs w:val="24"/>
        </w:rPr>
        <w:t xml:space="preserve"> central Africa, Madagascar and the Comoros Islands</w:t>
      </w:r>
      <w:r w:rsidR="007257F0">
        <w:rPr>
          <w:rFonts w:cs="Times New Roman"/>
          <w:color w:val="000000"/>
          <w:szCs w:val="24"/>
        </w:rPr>
        <w:t>.</w:t>
      </w:r>
      <w:r w:rsidR="00764DEB" w:rsidRPr="007257F0">
        <w:rPr>
          <w:rFonts w:eastAsia="Times New Roman" w:cs="Times New Roman"/>
          <w:bCs/>
          <w:szCs w:val="24"/>
          <w:vertAlign w:val="superscript"/>
        </w:rPr>
        <w:t xml:space="preserve"> </w:t>
      </w:r>
      <w:r w:rsidR="007257F0">
        <w:rPr>
          <w:rFonts w:cs="Times New Roman"/>
          <w:szCs w:val="24"/>
          <w:vertAlign w:val="superscript"/>
        </w:rPr>
        <w:t>3</w:t>
      </w:r>
    </w:p>
    <w:p w:rsidR="001075D6" w:rsidRDefault="001075D6" w:rsidP="00B01E1F">
      <w:pPr>
        <w:spacing w:line="240" w:lineRule="auto"/>
        <w:rPr>
          <w:rFonts w:cs="Times New Roman"/>
          <w:sz w:val="36"/>
          <w:szCs w:val="36"/>
        </w:rPr>
      </w:pPr>
      <w:r>
        <w:rPr>
          <w:rFonts w:cs="Times New Roman"/>
          <w:noProof/>
          <w:sz w:val="36"/>
          <w:szCs w:val="36"/>
        </w:rPr>
        <w:drawing>
          <wp:inline distT="0" distB="0" distL="0" distR="0">
            <wp:extent cx="3929601"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9601" cy="4095750"/>
                    </a:xfrm>
                    <a:prstGeom prst="rect">
                      <a:avLst/>
                    </a:prstGeom>
                  </pic:spPr>
                </pic:pic>
              </a:graphicData>
            </a:graphic>
          </wp:inline>
        </w:drawing>
      </w:r>
    </w:p>
    <w:p w:rsidR="006968CB" w:rsidRDefault="007245E1" w:rsidP="00B01E1F">
      <w:pPr>
        <w:spacing w:line="240" w:lineRule="auto"/>
        <w:rPr>
          <w:rFonts w:cs="Times New Roman"/>
          <w:sz w:val="36"/>
          <w:szCs w:val="36"/>
        </w:rPr>
      </w:pPr>
      <w:r w:rsidRPr="007245E1">
        <w:rPr>
          <w:rFonts w:cs="Times New Roman"/>
          <w:sz w:val="36"/>
          <w:szCs w:val="36"/>
        </w:rPr>
        <w:t>References</w:t>
      </w:r>
    </w:p>
    <w:p w:rsidR="003503BF" w:rsidRDefault="007245E1" w:rsidP="007245E1">
      <w:pPr>
        <w:rPr>
          <w:rFonts w:cs="Times New Roman"/>
          <w:color w:val="0000FF" w:themeColor="hyperlink"/>
          <w:szCs w:val="24"/>
          <w:u w:val="single"/>
        </w:rPr>
      </w:pPr>
      <w:r w:rsidRPr="00CE696F">
        <w:rPr>
          <w:rFonts w:cs="Times New Roman"/>
          <w:szCs w:val="24"/>
          <w:vertAlign w:val="superscript"/>
        </w:rPr>
        <w:t>1</w:t>
      </w:r>
      <w:r w:rsidRPr="00CE696F">
        <w:rPr>
          <w:rFonts w:cs="Times New Roman"/>
          <w:szCs w:val="24"/>
          <w:vertAlign w:val="subscript"/>
        </w:rPr>
        <w:t xml:space="preserve"> </w:t>
      </w:r>
      <w:r w:rsidR="003503BF" w:rsidRPr="005E468B">
        <w:rPr>
          <w:rFonts w:cs="Times New Roman"/>
          <w:szCs w:val="24"/>
        </w:rPr>
        <w:t>Jay Pfahl's IOSPE at</w:t>
      </w:r>
      <w:r w:rsidR="003503BF" w:rsidRPr="005E468B">
        <w:rPr>
          <w:rFonts w:cs="Times New Roman"/>
          <w:szCs w:val="24"/>
          <w:vertAlign w:val="subscript"/>
        </w:rPr>
        <w:t xml:space="preserve"> </w:t>
      </w:r>
      <w:hyperlink r:id="rId9" w:history="1">
        <w:r w:rsidR="003503BF" w:rsidRPr="005E468B">
          <w:rPr>
            <w:rFonts w:cs="Times New Roman"/>
            <w:color w:val="0000FF" w:themeColor="hyperlink"/>
            <w:szCs w:val="24"/>
            <w:u w:val="single"/>
          </w:rPr>
          <w:t>www.orchidspecies.com</w:t>
        </w:r>
      </w:hyperlink>
    </w:p>
    <w:p w:rsidR="007245E1" w:rsidRDefault="00F75418" w:rsidP="007245E1">
      <w:pPr>
        <w:rPr>
          <w:rFonts w:cs="Times New Roman"/>
          <w:szCs w:val="24"/>
        </w:rPr>
      </w:pPr>
      <w:proofErr w:type="gramStart"/>
      <w:r w:rsidRPr="00F75418">
        <w:rPr>
          <w:rFonts w:cs="Times New Roman"/>
          <w:szCs w:val="24"/>
          <w:vertAlign w:val="superscript"/>
        </w:rPr>
        <w:t>2</w:t>
      </w:r>
      <w:r w:rsidR="007245E1" w:rsidRPr="007245E1">
        <w:rPr>
          <w:rFonts w:cs="Times New Roman"/>
          <w:b/>
          <w:szCs w:val="24"/>
        </w:rPr>
        <w:t>Aldridge, Peggy.</w:t>
      </w:r>
      <w:proofErr w:type="gramEnd"/>
      <w:r w:rsidR="007245E1" w:rsidRPr="007245E1">
        <w:rPr>
          <w:rFonts w:cs="Times New Roman"/>
          <w:b/>
          <w:szCs w:val="24"/>
        </w:rPr>
        <w:t xml:space="preserve"> 2008</w:t>
      </w:r>
      <w:r w:rsidR="007245E1" w:rsidRPr="007245E1">
        <w:rPr>
          <w:rFonts w:cs="Times New Roman"/>
          <w:szCs w:val="24"/>
        </w:rPr>
        <w:t xml:space="preserve">. </w:t>
      </w:r>
      <w:r w:rsidR="007245E1" w:rsidRPr="007245E1">
        <w:rPr>
          <w:rFonts w:cs="Times New Roman"/>
          <w:i/>
          <w:szCs w:val="24"/>
        </w:rPr>
        <w:t xml:space="preserve">An Illustrated Dictionary of Orchid Genera. </w:t>
      </w:r>
      <w:proofErr w:type="gramStart"/>
      <w:r w:rsidR="007245E1" w:rsidRPr="007245E1">
        <w:rPr>
          <w:rFonts w:cs="Times New Roman"/>
          <w:szCs w:val="24"/>
        </w:rPr>
        <w:t>Selby Botanical Garden Press.</w:t>
      </w:r>
      <w:proofErr w:type="gramEnd"/>
    </w:p>
    <w:p w:rsidR="00CE696F" w:rsidRDefault="00F75418" w:rsidP="00CE696F">
      <w:pPr>
        <w:autoSpaceDE w:val="0"/>
        <w:autoSpaceDN w:val="0"/>
        <w:adjustRightInd w:val="0"/>
        <w:spacing w:after="0" w:line="240" w:lineRule="auto"/>
        <w:rPr>
          <w:rFonts w:cs="Times New Roman"/>
          <w:szCs w:val="24"/>
        </w:rPr>
      </w:pPr>
      <w:proofErr w:type="gramStart"/>
      <w:r w:rsidRPr="00F75418">
        <w:rPr>
          <w:rFonts w:cs="Times New Roman"/>
          <w:bCs/>
          <w:szCs w:val="24"/>
          <w:vertAlign w:val="superscript"/>
        </w:rPr>
        <w:t>3</w:t>
      </w:r>
      <w:r w:rsidR="00832478">
        <w:rPr>
          <w:rFonts w:cs="Times New Roman"/>
          <w:b/>
          <w:bCs/>
          <w:szCs w:val="24"/>
        </w:rPr>
        <w:t>Cribb, CJ.</w:t>
      </w:r>
      <w:proofErr w:type="gramEnd"/>
      <w:r w:rsidR="00832478">
        <w:rPr>
          <w:rFonts w:cs="Times New Roman"/>
          <w:b/>
          <w:bCs/>
          <w:szCs w:val="24"/>
        </w:rPr>
        <w:t xml:space="preserve"> 2014</w:t>
      </w:r>
      <w:r w:rsidR="00CE696F" w:rsidRPr="00CE696F">
        <w:rPr>
          <w:rFonts w:cs="Times New Roman"/>
          <w:b/>
          <w:bCs/>
          <w:szCs w:val="24"/>
        </w:rPr>
        <w:t xml:space="preserve">. </w:t>
      </w:r>
      <w:proofErr w:type="spellStart"/>
      <w:r w:rsidR="00832478">
        <w:rPr>
          <w:rFonts w:cs="Times New Roman"/>
          <w:szCs w:val="24"/>
        </w:rPr>
        <w:t>Epidendroidae</w:t>
      </w:r>
      <w:proofErr w:type="spellEnd"/>
      <w:r w:rsidR="00CE696F" w:rsidRPr="00CE696F">
        <w:rPr>
          <w:rFonts w:cs="Times New Roman"/>
          <w:szCs w:val="24"/>
        </w:rPr>
        <w:t xml:space="preserve">. In: Pridgeon AM, Cribb PJ, Chase MW, Rasmussen F, eds. </w:t>
      </w:r>
      <w:r w:rsidR="00CE696F" w:rsidRPr="00CE696F">
        <w:rPr>
          <w:rFonts w:cs="Times New Roman"/>
          <w:i/>
          <w:iCs/>
          <w:szCs w:val="24"/>
        </w:rPr>
        <w:t>Genera Orchidacearum,</w:t>
      </w:r>
      <w:r w:rsidR="00CE696F" w:rsidRPr="00CE696F">
        <w:rPr>
          <w:rFonts w:cs="Times New Roman"/>
          <w:szCs w:val="24"/>
        </w:rPr>
        <w:t xml:space="preserve"> </w:t>
      </w:r>
      <w:r w:rsidR="00832478">
        <w:rPr>
          <w:rFonts w:cs="Times New Roman"/>
          <w:i/>
          <w:iCs/>
          <w:szCs w:val="24"/>
        </w:rPr>
        <w:t>Vol. 6</w:t>
      </w:r>
      <w:r w:rsidR="00CE696F" w:rsidRPr="00CE696F">
        <w:rPr>
          <w:rFonts w:cs="Times New Roman"/>
          <w:szCs w:val="24"/>
        </w:rPr>
        <w:t>. Oxfo</w:t>
      </w:r>
      <w:r w:rsidR="00860076">
        <w:rPr>
          <w:rFonts w:cs="Times New Roman"/>
          <w:szCs w:val="24"/>
        </w:rPr>
        <w:t xml:space="preserve">rd: </w:t>
      </w:r>
      <w:r w:rsidR="00832478">
        <w:rPr>
          <w:rFonts w:cs="Times New Roman"/>
          <w:szCs w:val="24"/>
        </w:rPr>
        <w:t>Oxford University Press, 344-349</w:t>
      </w:r>
      <w:r w:rsidR="00CE696F" w:rsidRPr="00CE696F">
        <w:rPr>
          <w:rFonts w:cs="Times New Roman"/>
          <w:szCs w:val="24"/>
        </w:rPr>
        <w:t>.</w:t>
      </w:r>
    </w:p>
    <w:p w:rsidR="00CE696F" w:rsidRPr="00CE696F" w:rsidRDefault="00CE696F" w:rsidP="00CE696F">
      <w:pPr>
        <w:autoSpaceDE w:val="0"/>
        <w:autoSpaceDN w:val="0"/>
        <w:adjustRightInd w:val="0"/>
        <w:spacing w:after="0" w:line="240" w:lineRule="auto"/>
        <w:rPr>
          <w:rFonts w:cs="Times New Roman"/>
          <w:szCs w:val="24"/>
        </w:rPr>
      </w:pPr>
    </w:p>
    <w:p w:rsidR="007245E1" w:rsidRPr="007245E1" w:rsidRDefault="00F75418" w:rsidP="00B01E1F">
      <w:pPr>
        <w:spacing w:line="240" w:lineRule="auto"/>
        <w:rPr>
          <w:rFonts w:cs="Times New Roman"/>
          <w:szCs w:val="24"/>
        </w:rPr>
      </w:pPr>
      <w:r w:rsidRPr="00F75418">
        <w:rPr>
          <w:rFonts w:cs="Times New Roman"/>
          <w:szCs w:val="24"/>
          <w:vertAlign w:val="superscript"/>
        </w:rPr>
        <w:t>4</w:t>
      </w:r>
      <w:r w:rsidR="0042654A" w:rsidRPr="0042654A">
        <w:rPr>
          <w:rFonts w:cs="Times New Roman"/>
          <w:szCs w:val="24"/>
        </w:rPr>
        <w:t>https://www.thespruce.com</w:t>
      </w:r>
      <w:bookmarkStart w:id="0" w:name="_GoBack"/>
      <w:bookmarkEnd w:id="0"/>
    </w:p>
    <w:sectPr w:rsidR="007245E1" w:rsidRPr="007245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2A" w:rsidRDefault="000E1A2A" w:rsidP="00B01E1F">
      <w:pPr>
        <w:spacing w:after="0" w:line="240" w:lineRule="auto"/>
      </w:pPr>
      <w:r>
        <w:separator/>
      </w:r>
    </w:p>
  </w:endnote>
  <w:endnote w:type="continuationSeparator" w:id="0">
    <w:p w:rsidR="000E1A2A" w:rsidRDefault="000E1A2A" w:rsidP="00B0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2A" w:rsidRDefault="000E1A2A" w:rsidP="00B01E1F">
      <w:pPr>
        <w:spacing w:after="0" w:line="240" w:lineRule="auto"/>
      </w:pPr>
      <w:r>
        <w:separator/>
      </w:r>
    </w:p>
  </w:footnote>
  <w:footnote w:type="continuationSeparator" w:id="0">
    <w:p w:rsidR="000E1A2A" w:rsidRDefault="000E1A2A" w:rsidP="00B0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F" w:rsidRDefault="00B01E1F">
    <w:pPr>
      <w:pStyle w:val="Header"/>
    </w:pPr>
    <w:r>
      <w:t>James Diffily</w:t>
    </w:r>
    <w:r>
      <w:ptab w:relativeTo="margin" w:alignment="center" w:leader="none"/>
    </w:r>
    <w:proofErr w:type="spellStart"/>
    <w:r w:rsidR="00B911A0">
      <w:t>Aerangis</w:t>
    </w:r>
    <w:proofErr w:type="spellEnd"/>
    <w:r w:rsidR="00EA4973">
      <w:t xml:space="preserve"> </w:t>
    </w:r>
    <w:r>
      <w:t>Genus Summary</w:t>
    </w:r>
    <w:r>
      <w:ptab w:relativeTo="margin" w:alignment="right" w:leader="none"/>
    </w:r>
    <w:r w:rsidR="00B911A0">
      <w:t>March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896"/>
    <w:multiLevelType w:val="multilevel"/>
    <w:tmpl w:val="E2F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F"/>
    <w:rsid w:val="00047424"/>
    <w:rsid w:val="00050ADC"/>
    <w:rsid w:val="000A5BFA"/>
    <w:rsid w:val="000B6A62"/>
    <w:rsid w:val="000E1A2A"/>
    <w:rsid w:val="001075D6"/>
    <w:rsid w:val="001B505E"/>
    <w:rsid w:val="001D71A8"/>
    <w:rsid w:val="001E3409"/>
    <w:rsid w:val="001E388A"/>
    <w:rsid w:val="001F22D2"/>
    <w:rsid w:val="00236EFA"/>
    <w:rsid w:val="00267FD0"/>
    <w:rsid w:val="002F741F"/>
    <w:rsid w:val="00307143"/>
    <w:rsid w:val="00333A0D"/>
    <w:rsid w:val="00333D02"/>
    <w:rsid w:val="003503BF"/>
    <w:rsid w:val="003561E2"/>
    <w:rsid w:val="003E0CD6"/>
    <w:rsid w:val="003E2663"/>
    <w:rsid w:val="0042654A"/>
    <w:rsid w:val="004372A1"/>
    <w:rsid w:val="00464BB2"/>
    <w:rsid w:val="00490458"/>
    <w:rsid w:val="00492103"/>
    <w:rsid w:val="00492E0B"/>
    <w:rsid w:val="004B632D"/>
    <w:rsid w:val="004E2BA5"/>
    <w:rsid w:val="004F518A"/>
    <w:rsid w:val="005158C1"/>
    <w:rsid w:val="0053436D"/>
    <w:rsid w:val="005B4393"/>
    <w:rsid w:val="005F2FD1"/>
    <w:rsid w:val="006968CB"/>
    <w:rsid w:val="006C662C"/>
    <w:rsid w:val="007245E1"/>
    <w:rsid w:val="007257F0"/>
    <w:rsid w:val="00760D61"/>
    <w:rsid w:val="00764DEB"/>
    <w:rsid w:val="008052B5"/>
    <w:rsid w:val="00806E09"/>
    <w:rsid w:val="00832478"/>
    <w:rsid w:val="00832A48"/>
    <w:rsid w:val="00860076"/>
    <w:rsid w:val="00866B46"/>
    <w:rsid w:val="00874A4A"/>
    <w:rsid w:val="00964420"/>
    <w:rsid w:val="009677C7"/>
    <w:rsid w:val="0097310A"/>
    <w:rsid w:val="009B1CAA"/>
    <w:rsid w:val="009E283D"/>
    <w:rsid w:val="009F45BB"/>
    <w:rsid w:val="00A56332"/>
    <w:rsid w:val="00AC0A33"/>
    <w:rsid w:val="00B004A0"/>
    <w:rsid w:val="00B00745"/>
    <w:rsid w:val="00B01E1F"/>
    <w:rsid w:val="00B26263"/>
    <w:rsid w:val="00B74AC4"/>
    <w:rsid w:val="00B911A0"/>
    <w:rsid w:val="00BE5368"/>
    <w:rsid w:val="00C2687D"/>
    <w:rsid w:val="00C320DD"/>
    <w:rsid w:val="00C321BE"/>
    <w:rsid w:val="00C64BE6"/>
    <w:rsid w:val="00C66510"/>
    <w:rsid w:val="00C85469"/>
    <w:rsid w:val="00CE696F"/>
    <w:rsid w:val="00D37B61"/>
    <w:rsid w:val="00D509BB"/>
    <w:rsid w:val="00D655F2"/>
    <w:rsid w:val="00D733E3"/>
    <w:rsid w:val="00D73DFD"/>
    <w:rsid w:val="00E05D94"/>
    <w:rsid w:val="00E569A0"/>
    <w:rsid w:val="00EA4973"/>
    <w:rsid w:val="00EB16B6"/>
    <w:rsid w:val="00EC344F"/>
    <w:rsid w:val="00EF5CB1"/>
    <w:rsid w:val="00EF5FA5"/>
    <w:rsid w:val="00F641EF"/>
    <w:rsid w:val="00F67757"/>
    <w:rsid w:val="00F75418"/>
    <w:rsid w:val="00F93629"/>
    <w:rsid w:val="00FC0DC5"/>
    <w:rsid w:val="00FF1294"/>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F"/>
  </w:style>
  <w:style w:type="paragraph" w:styleId="Footer">
    <w:name w:val="footer"/>
    <w:basedOn w:val="Normal"/>
    <w:link w:val="FooterChar"/>
    <w:uiPriority w:val="99"/>
    <w:unhideWhenUsed/>
    <w:rsid w:val="00B0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F"/>
  </w:style>
  <w:style w:type="paragraph" w:styleId="BalloonText">
    <w:name w:val="Balloon Text"/>
    <w:basedOn w:val="Normal"/>
    <w:link w:val="BalloonTextChar"/>
    <w:uiPriority w:val="99"/>
    <w:semiHidden/>
    <w:unhideWhenUsed/>
    <w:rsid w:val="00B0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1F"/>
    <w:rPr>
      <w:rFonts w:ascii="Tahoma" w:hAnsi="Tahoma" w:cs="Tahoma"/>
      <w:sz w:val="16"/>
      <w:szCs w:val="16"/>
    </w:rPr>
  </w:style>
  <w:style w:type="paragraph" w:styleId="NormalWeb">
    <w:name w:val="Normal (Web)"/>
    <w:basedOn w:val="Normal"/>
    <w:uiPriority w:val="99"/>
    <w:unhideWhenUsed/>
    <w:rsid w:val="00EC344F"/>
    <w:rPr>
      <w:rFonts w:cs="Times New Roman"/>
      <w:szCs w:val="24"/>
    </w:rPr>
  </w:style>
  <w:style w:type="character" w:styleId="HTMLCite">
    <w:name w:val="HTML Cite"/>
    <w:basedOn w:val="DefaultParagraphFont"/>
    <w:uiPriority w:val="99"/>
    <w:semiHidden/>
    <w:unhideWhenUsed/>
    <w:rsid w:val="00D65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0007">
      <w:bodyDiv w:val="1"/>
      <w:marLeft w:val="0"/>
      <w:marRight w:val="0"/>
      <w:marTop w:val="0"/>
      <w:marBottom w:val="0"/>
      <w:divBdr>
        <w:top w:val="none" w:sz="0" w:space="0" w:color="auto"/>
        <w:left w:val="none" w:sz="0" w:space="0" w:color="auto"/>
        <w:bottom w:val="none" w:sz="0" w:space="0" w:color="auto"/>
        <w:right w:val="none" w:sz="0" w:space="0" w:color="auto"/>
      </w:divBdr>
    </w:div>
    <w:div w:id="1467698681">
      <w:bodyDiv w:val="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 w:id="2087261557">
      <w:bodyDiv w:val="1"/>
      <w:marLeft w:val="0"/>
      <w:marRight w:val="0"/>
      <w:marTop w:val="0"/>
      <w:marBottom w:val="0"/>
      <w:divBdr>
        <w:top w:val="none" w:sz="0" w:space="0" w:color="auto"/>
        <w:left w:val="none" w:sz="0" w:space="0" w:color="auto"/>
        <w:bottom w:val="none" w:sz="0" w:space="0" w:color="auto"/>
        <w:right w:val="none" w:sz="0" w:space="0" w:color="auto"/>
      </w:divBdr>
    </w:div>
    <w:div w:id="20954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chidspe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10</cp:revision>
  <dcterms:created xsi:type="dcterms:W3CDTF">2019-12-30T15:24:00Z</dcterms:created>
  <dcterms:modified xsi:type="dcterms:W3CDTF">2019-12-30T20:42:00Z</dcterms:modified>
</cp:coreProperties>
</file>