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4A" w:rsidRDefault="00CF5A96" w:rsidP="00874A4A">
      <w:pPr>
        <w:spacing w:before="100" w:beforeAutospacing="1" w:after="100" w:afterAutospacing="1" w:line="240" w:lineRule="auto"/>
        <w:rPr>
          <w:rFonts w:eastAsia="Times New Roman" w:cs="Times New Roman"/>
          <w:b/>
          <w:bCs/>
          <w:szCs w:val="24"/>
        </w:rPr>
      </w:pPr>
      <w:r>
        <w:rPr>
          <w:rFonts w:eastAsia="Times New Roman" w:cs="Times New Roman"/>
          <w:b/>
          <w:bCs/>
          <w:sz w:val="48"/>
          <w:szCs w:val="48"/>
        </w:rPr>
        <w:t>Vanda</w:t>
      </w:r>
      <w:r w:rsidR="00874A4A" w:rsidRPr="00874A4A">
        <w:rPr>
          <w:rFonts w:eastAsia="Times New Roman" w:cs="Times New Roman"/>
          <w:b/>
          <w:bCs/>
          <w:sz w:val="48"/>
          <w:szCs w:val="48"/>
        </w:rPr>
        <w:t xml:space="preserve"> </w:t>
      </w:r>
      <w:r>
        <w:rPr>
          <w:bCs/>
          <w:szCs w:val="24"/>
        </w:rPr>
        <w:t>Jones 1820</w:t>
      </w:r>
    </w:p>
    <w:p w:rsidR="001E3409" w:rsidRPr="00832478" w:rsidRDefault="00874A4A" w:rsidP="00874A4A">
      <w:pPr>
        <w:spacing w:before="100" w:beforeAutospacing="1" w:after="100" w:afterAutospacing="1" w:line="240" w:lineRule="auto"/>
        <w:rPr>
          <w:rFonts w:eastAsia="Times New Roman" w:cs="Times New Roman"/>
          <w:bCs/>
          <w:szCs w:val="24"/>
          <w:vertAlign w:val="subscript"/>
        </w:rPr>
      </w:pPr>
      <w:r w:rsidRPr="00874A4A">
        <w:rPr>
          <w:rFonts w:eastAsia="Times New Roman" w:cs="Times New Roman"/>
          <w:bCs/>
          <w:szCs w:val="24"/>
        </w:rPr>
        <w:t>S</w:t>
      </w:r>
      <w:r w:rsidR="00307143">
        <w:rPr>
          <w:rFonts w:eastAsia="Times New Roman" w:cs="Times New Roman"/>
          <w:bCs/>
          <w:szCs w:val="24"/>
        </w:rPr>
        <w:t>UBFAMILY Epidendroideae, TRIB</w:t>
      </w:r>
      <w:r w:rsidR="00CF5A96">
        <w:rPr>
          <w:rFonts w:eastAsia="Times New Roman" w:cs="Times New Roman"/>
          <w:bCs/>
          <w:szCs w:val="24"/>
        </w:rPr>
        <w:t xml:space="preserve">E Vandeae, SUBTRIBE, </w:t>
      </w:r>
      <w:proofErr w:type="spellStart"/>
      <w:r w:rsidR="00CF5A96">
        <w:rPr>
          <w:rFonts w:eastAsia="Times New Roman" w:cs="Times New Roman"/>
          <w:bCs/>
          <w:szCs w:val="24"/>
        </w:rPr>
        <w:t>Aeridinae</w:t>
      </w:r>
      <w:proofErr w:type="spellEnd"/>
      <w:r w:rsidR="00CF5A96">
        <w:rPr>
          <w:rFonts w:eastAsia="Times New Roman" w:cs="Times New Roman"/>
          <w:bCs/>
          <w:szCs w:val="24"/>
        </w:rPr>
        <w:t xml:space="preserve"> </w:t>
      </w:r>
      <w:r w:rsidR="00832478">
        <w:rPr>
          <w:rFonts w:eastAsia="Times New Roman" w:cs="Times New Roman"/>
          <w:bCs/>
          <w:szCs w:val="24"/>
          <w:vertAlign w:val="subscript"/>
        </w:rPr>
        <w:t>1</w:t>
      </w:r>
    </w:p>
    <w:p w:rsidR="00FF1294" w:rsidRPr="007257F0" w:rsidRDefault="00333D02" w:rsidP="00267FD0">
      <w:pPr>
        <w:rPr>
          <w:rFonts w:cs="Times New Roman"/>
          <w:szCs w:val="24"/>
          <w:vertAlign w:val="superscript"/>
        </w:rPr>
      </w:pPr>
      <w:r>
        <w:rPr>
          <w:rFonts w:cs="Times New Roman"/>
          <w:szCs w:val="24"/>
        </w:rPr>
        <w:t>ETYMOLOGY</w:t>
      </w:r>
      <w:r w:rsidRPr="00333D02">
        <w:rPr>
          <w:rFonts w:cs="Times New Roman"/>
          <w:szCs w:val="24"/>
        </w:rPr>
        <w:t xml:space="preserve">: </w:t>
      </w:r>
      <w:r w:rsidR="007554DF">
        <w:rPr>
          <w:rFonts w:cs="Times New Roman"/>
          <w:color w:val="000000"/>
        </w:rPr>
        <w:t xml:space="preserve">From Sanskrit referring to mistletoe found on oak trees of the genus </w:t>
      </w:r>
      <w:r w:rsidR="007554DF" w:rsidRPr="007554DF">
        <w:rPr>
          <w:rFonts w:cs="Times New Roman"/>
          <w:i/>
          <w:color w:val="000000"/>
        </w:rPr>
        <w:t>Vandaka</w:t>
      </w:r>
      <w:r w:rsidR="007257F0">
        <w:rPr>
          <w:rFonts w:cs="Times New Roman"/>
          <w:color w:val="000000"/>
        </w:rPr>
        <w:t>.</w:t>
      </w:r>
      <w:r w:rsidR="007554DF">
        <w:rPr>
          <w:rFonts w:cs="Times New Roman"/>
          <w:color w:val="000000"/>
          <w:vertAlign w:val="superscript"/>
        </w:rPr>
        <w:t>4</w:t>
      </w:r>
    </w:p>
    <w:p w:rsidR="00E05D94" w:rsidRDefault="00333D02" w:rsidP="00EA4973">
      <w:pPr>
        <w:rPr>
          <w:b/>
          <w:bCs/>
        </w:rPr>
      </w:pPr>
      <w:r>
        <w:rPr>
          <w:rFonts w:cs="Times New Roman"/>
          <w:szCs w:val="24"/>
        </w:rPr>
        <w:t xml:space="preserve">TYPE SPECIES: </w:t>
      </w:r>
      <w:r w:rsidR="00CF5A96">
        <w:rPr>
          <w:bCs/>
          <w:i/>
        </w:rPr>
        <w:t>Vanda tessellata</w:t>
      </w:r>
    </w:p>
    <w:p w:rsidR="00CF5A96" w:rsidRPr="00CF5A96" w:rsidRDefault="00050ADC" w:rsidP="007257F0">
      <w:pPr>
        <w:rPr>
          <w:vertAlign w:val="subscript"/>
        </w:rPr>
      </w:pPr>
      <w:r>
        <w:rPr>
          <w:szCs w:val="24"/>
        </w:rPr>
        <w:t>DESCRIPTION:</w:t>
      </w:r>
      <w:r w:rsidR="00C321BE" w:rsidRPr="00C321BE">
        <w:t xml:space="preserve"> </w:t>
      </w:r>
      <w:r w:rsidR="00CF5A96" w:rsidRPr="00CF5A96">
        <w:rPr>
          <w:bCs/>
        </w:rPr>
        <w:t xml:space="preserve">There are 65 some species in this Asian Genus that are mostly epiphytic, although there are some </w:t>
      </w:r>
      <w:proofErr w:type="spellStart"/>
      <w:r w:rsidR="00CF5A96" w:rsidRPr="00CF5A96">
        <w:rPr>
          <w:bCs/>
        </w:rPr>
        <w:t>lithopytic</w:t>
      </w:r>
      <w:proofErr w:type="spellEnd"/>
      <w:r w:rsidR="00CF5A96" w:rsidRPr="00CF5A96">
        <w:rPr>
          <w:bCs/>
        </w:rPr>
        <w:t xml:space="preserve"> and terrestrials that exist, but they are all monopodial in growth habit and are Asiatic in origin. There are two distinct leaf forms the strap leaf and the terete leaf. Typically the terete leafed species appreciate much more direct sunlight than the strap </w:t>
      </w:r>
      <w:proofErr w:type="gramStart"/>
      <w:r w:rsidR="00CF5A96" w:rsidRPr="00CF5A96">
        <w:rPr>
          <w:bCs/>
        </w:rPr>
        <w:t>leafed</w:t>
      </w:r>
      <w:proofErr w:type="gramEnd"/>
      <w:r w:rsidR="00CF5A96" w:rsidRPr="00CF5A96">
        <w:rPr>
          <w:bCs/>
        </w:rPr>
        <w:t xml:space="preserve"> plants do. The </w:t>
      </w:r>
      <w:proofErr w:type="spellStart"/>
      <w:r w:rsidR="00CF5A96" w:rsidRPr="00CF5A96">
        <w:rPr>
          <w:bCs/>
        </w:rPr>
        <w:t>tepals</w:t>
      </w:r>
      <w:proofErr w:type="spellEnd"/>
      <w:r w:rsidR="00CF5A96" w:rsidRPr="00CF5A96">
        <w:rPr>
          <w:bCs/>
        </w:rPr>
        <w:t xml:space="preserve"> are more or less similar and are wide spreading with wavy or crisped margins. The smaller than the sepals, lip is three lobed, </w:t>
      </w:r>
      <w:proofErr w:type="spellStart"/>
      <w:r w:rsidR="00CF5A96" w:rsidRPr="00CF5A96">
        <w:rPr>
          <w:bCs/>
        </w:rPr>
        <w:t>saccate</w:t>
      </w:r>
      <w:proofErr w:type="spellEnd"/>
      <w:r w:rsidR="00CF5A96" w:rsidRPr="00CF5A96">
        <w:rPr>
          <w:bCs/>
        </w:rPr>
        <w:t xml:space="preserve"> to spurred basally, spur short, conical, often laterally compressed without a callus and sidelobes on the edges of the spur close to the column and has various apical lobes that are large and fleshy and has a disc with low rounded longitudinal swellings and keels. There is a short column that has an indistinct foot or none at all, a 2 chambered anther with 2, large </w:t>
      </w:r>
      <w:proofErr w:type="spellStart"/>
      <w:r w:rsidR="00CF5A96" w:rsidRPr="00CF5A96">
        <w:rPr>
          <w:bCs/>
        </w:rPr>
        <w:t>pollina</w:t>
      </w:r>
      <w:proofErr w:type="spellEnd"/>
      <w:r w:rsidR="00CF5A96" w:rsidRPr="00CF5A96">
        <w:rPr>
          <w:bCs/>
        </w:rPr>
        <w:t xml:space="preserve"> with short, broad stipes.</w:t>
      </w:r>
      <w:r w:rsidR="00CF5A96" w:rsidRPr="00CF5A96">
        <w:rPr>
          <w:bCs/>
          <w:vertAlign w:val="subscript"/>
        </w:rPr>
        <w:t>1</w:t>
      </w:r>
    </w:p>
    <w:p w:rsidR="00EA4973" w:rsidRPr="00EA4973" w:rsidRDefault="004339D1" w:rsidP="007257F0">
      <w:proofErr w:type="gramStart"/>
      <w:r w:rsidRPr="004339D1">
        <w:t>Epiphytic or occasionally lithophytic herbs.</w:t>
      </w:r>
      <w:proofErr w:type="gramEnd"/>
      <w:r w:rsidRPr="004339D1">
        <w:t xml:space="preserve"> </w:t>
      </w:r>
      <w:proofErr w:type="gramStart"/>
      <w:r w:rsidRPr="004339D1">
        <w:t>Roots u</w:t>
      </w:r>
      <w:r w:rsidR="00891C8D">
        <w:t>sually emerg</w:t>
      </w:r>
      <w:r w:rsidRPr="004339D1">
        <w:t xml:space="preserve">ing from nodes near base or </w:t>
      </w:r>
      <w:r w:rsidR="00891C8D">
        <w:t>lower portion of stem.</w:t>
      </w:r>
      <w:proofErr w:type="gramEnd"/>
      <w:r w:rsidR="00891C8D">
        <w:t xml:space="preserve"> </w:t>
      </w:r>
      <w:proofErr w:type="gramStart"/>
      <w:r w:rsidR="00891C8D">
        <w:t>Stem usu</w:t>
      </w:r>
      <w:r w:rsidRPr="004339D1">
        <w:t>ally stiffly erect, completely enclosed by distichously arranged persistent leaf-sheaths.</w:t>
      </w:r>
      <w:proofErr w:type="gramEnd"/>
      <w:r w:rsidRPr="004339D1">
        <w:t xml:space="preserve"> Leaves distichous, rigid, usually </w:t>
      </w:r>
      <w:proofErr w:type="spellStart"/>
      <w:r w:rsidRPr="004339D1">
        <w:t>decurved</w:t>
      </w:r>
      <w:proofErr w:type="spellEnd"/>
      <w:r w:rsidRPr="004339D1">
        <w:t xml:space="preserve"> or held erect, linear or oblong, </w:t>
      </w:r>
      <w:proofErr w:type="spellStart"/>
      <w:r w:rsidRPr="004339D1">
        <w:t>adaxial</w:t>
      </w:r>
      <w:proofErr w:type="spellEnd"/>
      <w:r w:rsidRPr="004339D1">
        <w:t xml:space="preserve"> surface </w:t>
      </w:r>
      <w:proofErr w:type="spellStart"/>
      <w:r w:rsidRPr="004339D1">
        <w:t>c</w:t>
      </w:r>
      <w:r w:rsidR="00891C8D">
        <w:t>hannelled</w:t>
      </w:r>
      <w:proofErr w:type="spellEnd"/>
      <w:r w:rsidR="00891C8D">
        <w:t xml:space="preserve"> shal</w:t>
      </w:r>
      <w:r w:rsidRPr="004339D1">
        <w:t xml:space="preserve">lowly </w:t>
      </w:r>
      <w:proofErr w:type="gramStart"/>
      <w:r w:rsidRPr="004339D1">
        <w:t>to</w:t>
      </w:r>
      <w:proofErr w:type="gramEnd"/>
      <w:r w:rsidRPr="004339D1">
        <w:t xml:space="preserve"> deeply, jointed and sheathing at base, deciduous, apex </w:t>
      </w:r>
      <w:proofErr w:type="spellStart"/>
      <w:r w:rsidRPr="004339D1">
        <w:t>premorse</w:t>
      </w:r>
      <w:proofErr w:type="spellEnd"/>
      <w:r w:rsidRPr="004339D1">
        <w:t xml:space="preserve">. </w:t>
      </w:r>
      <w:proofErr w:type="gramStart"/>
      <w:r w:rsidRPr="004339D1">
        <w:t>Inflorescence axillary, racemose, few- to many-flowered, floral bracts triangular.</w:t>
      </w:r>
      <w:proofErr w:type="gramEnd"/>
      <w:r w:rsidRPr="004339D1">
        <w:t xml:space="preserve"> </w:t>
      </w:r>
      <w:proofErr w:type="gramStart"/>
      <w:r w:rsidRPr="004339D1">
        <w:t>Flowers resupinate, usually widely open-</w:t>
      </w:r>
      <w:proofErr w:type="spellStart"/>
      <w:r w:rsidRPr="004339D1">
        <w:t>ing</w:t>
      </w:r>
      <w:proofErr w:type="spellEnd"/>
      <w:r w:rsidRPr="004339D1">
        <w:t xml:space="preserve">, exhibiting a wide range of </w:t>
      </w:r>
      <w:proofErr w:type="spellStart"/>
      <w:r w:rsidRPr="004339D1">
        <w:t>colours</w:t>
      </w:r>
      <w:proofErr w:type="spellEnd"/>
      <w:r w:rsidRPr="004339D1">
        <w:t xml:space="preserve"> and patterning.</w:t>
      </w:r>
      <w:proofErr w:type="gramEnd"/>
      <w:r w:rsidRPr="004339D1">
        <w:t xml:space="preserve"> Sepals and petals free, similar, elliptic-obovate,</w:t>
      </w:r>
      <w:r w:rsidR="00891C8D">
        <w:t xml:space="preserve"> twisted or undulate, often tes</w:t>
      </w:r>
      <w:r w:rsidRPr="004339D1">
        <w:t xml:space="preserve">sellated, margins often reflexed, often narrowed at base. Labellum usually rigidly attached but occasionally articulate, trilobed, side lobes orbicular to pointed, midlobe simple, deltoid or bibbed to fimbriate, usually shortly spurred but occasionally no spur or with an elongate, </w:t>
      </w:r>
      <w:proofErr w:type="spellStart"/>
      <w:r w:rsidRPr="004339D1">
        <w:t>nectiferous</w:t>
      </w:r>
      <w:proofErr w:type="spellEnd"/>
      <w:r w:rsidRPr="004339D1">
        <w:t xml:space="preserve"> spur; spur often with thickenings at entrance. </w:t>
      </w:r>
      <w:proofErr w:type="gramStart"/>
      <w:r w:rsidRPr="004339D1">
        <w:t>Column usually lacking a foot; pollinia two, waxy, spherical, grooved; rostel</w:t>
      </w:r>
      <w:r w:rsidR="00891C8D">
        <w:t>lum shelf-like.</w:t>
      </w:r>
      <w:proofErr w:type="gramEnd"/>
      <w:r w:rsidR="00C321BE" w:rsidRPr="00C321BE">
        <w:t xml:space="preserve"> </w:t>
      </w:r>
      <w:r w:rsidR="00860076" w:rsidRPr="004372A1">
        <w:rPr>
          <w:vertAlign w:val="superscript"/>
        </w:rPr>
        <w:t>3</w:t>
      </w:r>
    </w:p>
    <w:p w:rsidR="000F2421" w:rsidRPr="000F2421" w:rsidRDefault="00F62393" w:rsidP="000F2421">
      <w:pPr>
        <w:rPr>
          <w:rFonts w:cs="Times New Roman"/>
          <w:szCs w:val="24"/>
          <w:vertAlign w:val="superscript"/>
        </w:rPr>
      </w:pPr>
      <w:r w:rsidRPr="00F62393">
        <w:rPr>
          <w:rFonts w:cs="Times New Roman"/>
          <w:szCs w:val="24"/>
        </w:rPr>
        <w:t>Fifty-seven monopodial epiphytes or lithophytes are found in low to upper elevation, evergreen or deciduous forests and rocky cliffs from southern China (Xizang to Guangdong), northern India (Kashmir to Assam), Nepal, southern Japan (Ryukyu Islands), Sri Lanka, Myanmar to Vietnam, the Philippines, Indonesia, New Guinea, the Solomons and northeastern Australia. These large to tiny plants, often forming large, scrambling clumps, have semi-rigid, strap-like to pencil-like, channeled leaves produced from the stem's tip, with the lower leaves eventually being shed. Thus, after a few years, the plants become leggy with a length of bare stem that has numerous, stout aerial roots formed along the base of the stem. The erect, num</w:t>
      </w:r>
      <w:r>
        <w:rPr>
          <w:rFonts w:cs="Times New Roman"/>
          <w:szCs w:val="24"/>
        </w:rPr>
        <w:t xml:space="preserve">erous </w:t>
      </w:r>
      <w:proofErr w:type="spellStart"/>
      <w:r>
        <w:rPr>
          <w:rFonts w:cs="Times New Roman"/>
          <w:szCs w:val="24"/>
        </w:rPr>
        <w:t>to</w:t>
      </w:r>
      <w:proofErr w:type="spellEnd"/>
      <w:r>
        <w:rPr>
          <w:rFonts w:cs="Times New Roman"/>
          <w:szCs w:val="24"/>
        </w:rPr>
        <w:t xml:space="preserve"> few-flowered inflores</w:t>
      </w:r>
      <w:r w:rsidRPr="00F62393">
        <w:rPr>
          <w:rFonts w:cs="Times New Roman"/>
          <w:szCs w:val="24"/>
        </w:rPr>
        <w:t xml:space="preserve">cence, borne from the leaf base, has comparatively large, showy, fleshy, heavily textured, fragrant flowers with strong color variations. They will last from several days to nearly </w:t>
      </w:r>
      <w:r w:rsidRPr="00F62393">
        <w:rPr>
          <w:rFonts w:cs="Times New Roman"/>
          <w:szCs w:val="24"/>
        </w:rPr>
        <w:lastRenderedPageBreak/>
        <w:t>two months in perfection. The trilobed lip has a short, oblong to cone-like spur firmly attached to the short, rather stout, wingless column that has a short foot or is footless. The lip has erect side lobes; the often keeled midlobe is forward pointing, and has cone-like to oblong, sometimes recurved spur.</w:t>
      </w:r>
      <w:r>
        <w:rPr>
          <w:rFonts w:cs="Times New Roman"/>
          <w:szCs w:val="24"/>
          <w:vertAlign w:val="superscript"/>
        </w:rPr>
        <w:t>2</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bCs/>
          <w:szCs w:val="24"/>
        </w:rPr>
        <w:t>CULTURE</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szCs w:val="24"/>
        </w:rPr>
        <w:t xml:space="preserve">Success with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orchids requires attention to five elements of their growing conditions:</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szCs w:val="24"/>
        </w:rPr>
        <w:t> </w:t>
      </w:r>
      <w:proofErr w:type="gramStart"/>
      <w:r w:rsidRPr="000F2421">
        <w:rPr>
          <w:rFonts w:eastAsia="Times New Roman" w:cs="Times New Roman"/>
          <w:b/>
          <w:bCs/>
          <w:szCs w:val="24"/>
        </w:rPr>
        <w:t>Temperature.</w:t>
      </w:r>
      <w:proofErr w:type="gramEnd"/>
      <w:r w:rsidRPr="000F2421">
        <w:rPr>
          <w:rFonts w:eastAsia="Times New Roman" w:cs="Times New Roman"/>
          <w:szCs w:val="24"/>
        </w:rPr>
        <w:t xml:space="preserve">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w:t>
      </w:r>
      <w:r w:rsidRPr="000F2421">
        <w:rPr>
          <w:rFonts w:eastAsia="Times New Roman" w:cs="Times New Roman"/>
          <w:szCs w:val="24"/>
        </w:rPr>
        <w:softHyphen/>
        <w:t xml:space="preserve">orchids grow best under daytime conditions of 65ºF (18ºC) or higher, but they can withstand long spells of hot weather and short spells of cold. They will continue in active growth anytime of the year if given warm temperatures and bright light. Night temperatures should not generally be lower than 55ºF (12ºC) for extended periods. We’ve seen some </w:t>
      </w:r>
      <w:r w:rsidRPr="000F2421">
        <w:rPr>
          <w:rFonts w:eastAsia="Times New Roman" w:cs="Times New Roman"/>
          <w:szCs w:val="24"/>
        </w:rPr>
        <w:softHyphen/>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plants withstand temperatures as low as 38ºF (4ºC) for 23 hours with damage to root tips and flower buds, but not to the plant itself, but you should protect your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orchids from those temperatures if at all possible. During a period of extreme cold, the most important thing you can do is to protect the plants from air movement (wind). For the most part,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orchids fall into the “warm-growing” group mentioned in most books and publications about growing </w:t>
      </w:r>
      <w:r w:rsidRPr="000F2421">
        <w:rPr>
          <w:rFonts w:eastAsia="Times New Roman" w:cs="Times New Roman"/>
          <w:szCs w:val="24"/>
        </w:rPr>
        <w:softHyphen/>
        <w:t>orchids.</w:t>
      </w:r>
    </w:p>
    <w:p w:rsidR="000F2421" w:rsidRPr="000F2421" w:rsidRDefault="000F2421" w:rsidP="000F2421">
      <w:pPr>
        <w:spacing w:before="100" w:beforeAutospacing="1" w:after="100" w:afterAutospacing="1" w:line="240" w:lineRule="auto"/>
        <w:rPr>
          <w:rFonts w:eastAsia="Times New Roman" w:cs="Times New Roman"/>
          <w:szCs w:val="24"/>
        </w:rPr>
      </w:pPr>
      <w:proofErr w:type="gramStart"/>
      <w:r w:rsidRPr="000F2421">
        <w:rPr>
          <w:rFonts w:eastAsia="Times New Roman" w:cs="Times New Roman"/>
          <w:b/>
          <w:bCs/>
          <w:szCs w:val="24"/>
        </w:rPr>
        <w:t>Light.</w:t>
      </w:r>
      <w:proofErr w:type="gramEnd"/>
      <w:r w:rsidRPr="000F2421">
        <w:rPr>
          <w:rFonts w:eastAsia="Times New Roman" w:cs="Times New Roman"/>
          <w:b/>
          <w:bCs/>
          <w:szCs w:val="24"/>
        </w:rPr>
        <w:t xml:space="preserve"> </w:t>
      </w:r>
      <w:r w:rsidRPr="000F2421">
        <w:rPr>
          <w:rFonts w:eastAsia="Times New Roman" w:cs="Times New Roman"/>
          <w:szCs w:val="24"/>
        </w:rPr>
        <w:t xml:space="preserve">If the humidity is high, maximum sunlight should be given with only enough shade to keep the temperature within the appropriate range and protect the </w:t>
      </w:r>
      <w:r w:rsidRPr="000F2421">
        <w:rPr>
          <w:rFonts w:eastAsia="Times New Roman" w:cs="Times New Roman"/>
          <w:szCs w:val="24"/>
        </w:rPr>
        <w:softHyphen/>
        <w:t>foliage of strap-leaf plants during the middle part of the day. For our greenhouses in South Florida we use 46% shade cloth covered with 6 mil clear plastic on the top and sides of greenhouses, producing about 50% shade. Outdoors, the plants want maximum light without burning the leaves. They will benefit from full sun in the morning and late afternoon, but need some shade during the middle part of the day.</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szCs w:val="24"/>
        </w:rPr>
        <w:t xml:space="preserve">Terete </w:t>
      </w:r>
      <w:proofErr w:type="spellStart"/>
      <w:proofErr w:type="gramStart"/>
      <w:r w:rsidRPr="000F2421">
        <w:rPr>
          <w:rFonts w:eastAsia="Times New Roman" w:cs="Times New Roman"/>
          <w:szCs w:val="24"/>
        </w:rPr>
        <w:t>vandas</w:t>
      </w:r>
      <w:proofErr w:type="spellEnd"/>
      <w:proofErr w:type="gramEnd"/>
      <w:r w:rsidRPr="000F2421">
        <w:rPr>
          <w:rFonts w:eastAsia="Times New Roman" w:cs="Times New Roman"/>
          <w:szCs w:val="24"/>
        </w:rPr>
        <w:t xml:space="preserve"> and their semi-terete hybrids are sun lovers. Not only will they flower year round in tropical areas, they are also floriferous in the subtropics. They can be grown in the full sun and are ideal for tropical landscape use.</w:t>
      </w:r>
    </w:p>
    <w:p w:rsidR="000F2421" w:rsidRPr="000F2421" w:rsidRDefault="000F2421" w:rsidP="000F2421">
      <w:pPr>
        <w:spacing w:before="100" w:beforeAutospacing="1" w:after="100" w:afterAutospacing="1" w:line="240" w:lineRule="auto"/>
        <w:rPr>
          <w:rFonts w:eastAsia="Times New Roman" w:cs="Times New Roman"/>
          <w:szCs w:val="24"/>
        </w:rPr>
      </w:pPr>
      <w:proofErr w:type="gramStart"/>
      <w:r w:rsidRPr="000F2421">
        <w:rPr>
          <w:rFonts w:eastAsia="Times New Roman" w:cs="Times New Roman"/>
          <w:b/>
          <w:bCs/>
          <w:szCs w:val="24"/>
        </w:rPr>
        <w:t>Air Movement.</w:t>
      </w:r>
      <w:proofErr w:type="gramEnd"/>
      <w:r w:rsidRPr="000F2421">
        <w:rPr>
          <w:rFonts w:eastAsia="Times New Roman" w:cs="Times New Roman"/>
          <w:szCs w:val="24"/>
        </w:rPr>
        <w:t xml:space="preserve">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w:t>
      </w:r>
      <w:r w:rsidRPr="000F2421">
        <w:rPr>
          <w:rFonts w:eastAsia="Times New Roman" w:cs="Times New Roman"/>
          <w:szCs w:val="24"/>
        </w:rPr>
        <w:softHyphen/>
        <w:t xml:space="preserve">orchids are </w:t>
      </w:r>
      <w:r w:rsidRPr="000F2421">
        <w:rPr>
          <w:rFonts w:eastAsia="Times New Roman" w:cs="Times New Roman"/>
          <w:szCs w:val="24"/>
        </w:rPr>
        <w:softHyphen/>
        <w:t xml:space="preserve">epiphytes and need good air circulation. Air movement also </w:t>
      </w:r>
      <w:r w:rsidRPr="000F2421">
        <w:rPr>
          <w:rFonts w:eastAsia="Times New Roman" w:cs="Times New Roman"/>
          <w:szCs w:val="24"/>
        </w:rPr>
        <w:softHyphen/>
        <w:t xml:space="preserve">reduces the </w:t>
      </w:r>
      <w:r w:rsidRPr="000F2421">
        <w:rPr>
          <w:rFonts w:eastAsia="Times New Roman" w:cs="Times New Roman"/>
          <w:szCs w:val="24"/>
        </w:rPr>
        <w:softHyphen/>
        <w:t>incidence of leaf-spotting fungal and bacterial infestations. However, as noted above it is important to restrict air movement under colder temperatures.</w:t>
      </w:r>
    </w:p>
    <w:p w:rsidR="000F2421" w:rsidRPr="000F2421" w:rsidRDefault="000F2421" w:rsidP="000F2421">
      <w:pPr>
        <w:spacing w:before="100" w:beforeAutospacing="1" w:after="100" w:afterAutospacing="1" w:line="240" w:lineRule="auto"/>
        <w:rPr>
          <w:rFonts w:eastAsia="Times New Roman" w:cs="Times New Roman"/>
          <w:szCs w:val="24"/>
        </w:rPr>
      </w:pPr>
      <w:proofErr w:type="gramStart"/>
      <w:r w:rsidRPr="000F2421">
        <w:rPr>
          <w:rFonts w:eastAsia="Times New Roman" w:cs="Times New Roman"/>
          <w:b/>
          <w:bCs/>
          <w:szCs w:val="24"/>
        </w:rPr>
        <w:t>Water.</w:t>
      </w:r>
      <w:proofErr w:type="gramEnd"/>
      <w:r w:rsidRPr="000F2421">
        <w:rPr>
          <w:rFonts w:eastAsia="Times New Roman" w:cs="Times New Roman"/>
          <w:b/>
          <w:bCs/>
          <w:szCs w:val="24"/>
        </w:rPr>
        <w:t xml:space="preserve">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orchids in slat baskets should be </w:t>
      </w:r>
      <w:r w:rsidRPr="000F2421">
        <w:rPr>
          <w:rFonts w:eastAsia="Times New Roman" w:cs="Times New Roman"/>
          <w:szCs w:val="24"/>
        </w:rPr>
        <w:softHyphen/>
        <w:t xml:space="preserve">watered daily, preferably early in the morning. Give them a good drink with the hose, or a dunk in a bucket or sink if you only have a few plants, and let them dry. High daytime humidity is essential, especially on sunny days, and additional misting once or twice a day in bright weather will be helpful. On hot, sunny days around 80% humidity is appropriate. </w:t>
      </w:r>
      <w:proofErr w:type="gramStart"/>
      <w:r w:rsidRPr="000F2421">
        <w:rPr>
          <w:rFonts w:eastAsia="Times New Roman" w:cs="Times New Roman"/>
          <w:szCs w:val="24"/>
        </w:rPr>
        <w:t>Water more sparingly in winter, during long cloudy spells, or after repotting.</w:t>
      </w:r>
      <w:proofErr w:type="gramEnd"/>
      <w:r w:rsidRPr="000F2421">
        <w:rPr>
          <w:rFonts w:eastAsia="Times New Roman" w:cs="Times New Roman"/>
          <w:szCs w:val="24"/>
        </w:rPr>
        <w:t xml:space="preserve"> In any season, avoid watering plants late in the afternoon.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plants should be dry before nightfall.</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szCs w:val="24"/>
        </w:rPr>
        <w:t>In addition to the natural ingredients of temperature, air and water, good culture also requires some help from manmade supplies: containers, potting media, insecticides, fungicides, and fertilizers.</w:t>
      </w:r>
    </w:p>
    <w:p w:rsidR="000F2421" w:rsidRPr="000F2421" w:rsidRDefault="000F2421" w:rsidP="000F2421">
      <w:pPr>
        <w:spacing w:before="100" w:beforeAutospacing="1" w:after="100" w:afterAutospacing="1" w:line="240" w:lineRule="auto"/>
        <w:rPr>
          <w:rFonts w:eastAsia="Times New Roman" w:cs="Times New Roman"/>
          <w:szCs w:val="24"/>
        </w:rPr>
      </w:pPr>
      <w:proofErr w:type="gramStart"/>
      <w:r w:rsidRPr="000F2421">
        <w:rPr>
          <w:rFonts w:eastAsia="Times New Roman" w:cs="Times New Roman"/>
          <w:b/>
          <w:bCs/>
          <w:szCs w:val="24"/>
        </w:rPr>
        <w:lastRenderedPageBreak/>
        <w:t>Fertilizing.</w:t>
      </w:r>
      <w:proofErr w:type="gramEnd"/>
      <w:r w:rsidRPr="000F2421">
        <w:rPr>
          <w:rFonts w:eastAsia="Times New Roman" w:cs="Times New Roman"/>
          <w:b/>
          <w:bCs/>
          <w:szCs w:val="24"/>
        </w:rPr>
        <w:t xml:space="preserve">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orchids are heavy feeders. Once a week during the growing season, give the plants a solution of a complete, balanced fertilizer. High-nitrogen fertilizers will inhibit flowering and are not recommended for these </w:t>
      </w:r>
      <w:r w:rsidRPr="000F2421">
        <w:rPr>
          <w:rFonts w:eastAsia="Times New Roman" w:cs="Times New Roman"/>
          <w:szCs w:val="24"/>
        </w:rPr>
        <w:softHyphen/>
        <w:t xml:space="preserve">orchids. All plants should be flushed thoroughly with plain water once a week to remove built-up salts. If you use an automatic </w:t>
      </w:r>
      <w:proofErr w:type="spellStart"/>
      <w:r w:rsidRPr="000F2421">
        <w:rPr>
          <w:rFonts w:eastAsia="Times New Roman" w:cs="Times New Roman"/>
          <w:szCs w:val="24"/>
        </w:rPr>
        <w:t>proportioner</w:t>
      </w:r>
      <w:proofErr w:type="spellEnd"/>
      <w:r w:rsidRPr="000F2421">
        <w:rPr>
          <w:rFonts w:eastAsia="Times New Roman" w:cs="Times New Roman"/>
          <w:szCs w:val="24"/>
        </w:rPr>
        <w:t xml:space="preserve">, plants may be fertilized as often as daily with a more dilute solution. Whatever feeding plan you follow, remember, it is important to be faithful to the </w:t>
      </w:r>
      <w:r w:rsidRPr="000F2421">
        <w:rPr>
          <w:rFonts w:eastAsia="Times New Roman" w:cs="Times New Roman"/>
          <w:szCs w:val="24"/>
        </w:rPr>
        <w:softHyphen/>
        <w:t xml:space="preserve">regimen you have </w:t>
      </w:r>
      <w:r w:rsidRPr="000F2421">
        <w:rPr>
          <w:rFonts w:eastAsia="Times New Roman" w:cs="Times New Roman"/>
          <w:szCs w:val="24"/>
        </w:rPr>
        <w:softHyphen/>
        <w:t>established.</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szCs w:val="24"/>
        </w:rPr>
        <w:t xml:space="preserve">We use Peter’s 20-20-20 (All Purpose with micronutrients; Jack’s Classic All-Purpose is packaged for consumer sales) fertilizer weekly during the growing season. Inside the greenhouse, under a controlled environment, we use the standard, recommended concentration of 1 teaspoon per gallon. During the winter (non-growing season), we apply the same proportions every two weeks rather than weekly. In addition, at every third feeding we substitute Peter’s (or Jack’s Classic) 10-30-20 (Bloom Booster). This substitution </w:t>
      </w:r>
      <w:r w:rsidRPr="000F2421">
        <w:rPr>
          <w:rFonts w:eastAsia="Times New Roman" w:cs="Times New Roman"/>
          <w:szCs w:val="24"/>
        </w:rPr>
        <w:softHyphen/>
        <w:t xml:space="preserve">applies to plants in all seasons of the year. And once a month we add 1/4 teaspoon of </w:t>
      </w:r>
      <w:r w:rsidRPr="000F2421">
        <w:rPr>
          <w:rFonts w:eastAsia="Times New Roman" w:cs="Times New Roman"/>
          <w:szCs w:val="24"/>
        </w:rPr>
        <w:softHyphen/>
      </w:r>
      <w:proofErr w:type="spellStart"/>
      <w:r w:rsidRPr="000F2421">
        <w:rPr>
          <w:rFonts w:eastAsia="Times New Roman" w:cs="Times New Roman"/>
          <w:szCs w:val="24"/>
        </w:rPr>
        <w:t>SUPERthrive</w:t>
      </w:r>
      <w:proofErr w:type="spellEnd"/>
      <w:r w:rsidRPr="000F2421">
        <w:rPr>
          <w:rFonts w:eastAsia="Times New Roman" w:cs="Times New Roman"/>
          <w:szCs w:val="24"/>
        </w:rPr>
        <w:t xml:space="preserve">, a concentrated vitamin and hormone solution for plants, to each gallon of fertilizer solution. </w:t>
      </w:r>
      <w:proofErr w:type="spellStart"/>
      <w:r w:rsidRPr="000F2421">
        <w:rPr>
          <w:rFonts w:eastAsia="Times New Roman" w:cs="Times New Roman"/>
          <w:szCs w:val="24"/>
        </w:rPr>
        <w:t>SUPERthrive</w:t>
      </w:r>
      <w:proofErr w:type="spellEnd"/>
      <w:r w:rsidRPr="000F2421">
        <w:rPr>
          <w:rFonts w:eastAsia="Times New Roman" w:cs="Times New Roman"/>
          <w:szCs w:val="24"/>
        </w:rPr>
        <w:t xml:space="preserve"> is a root stimulant, not a fertilizer.</w:t>
      </w:r>
    </w:p>
    <w:p w:rsidR="000F2421" w:rsidRPr="000F2421" w:rsidRDefault="000F2421" w:rsidP="000F2421">
      <w:pPr>
        <w:spacing w:before="100" w:beforeAutospacing="1" w:after="100" w:afterAutospacing="1" w:line="240" w:lineRule="auto"/>
        <w:rPr>
          <w:rFonts w:eastAsia="Times New Roman" w:cs="Times New Roman"/>
          <w:szCs w:val="24"/>
        </w:rPr>
      </w:pPr>
      <w:proofErr w:type="gramStart"/>
      <w:r w:rsidRPr="000F2421">
        <w:rPr>
          <w:rFonts w:eastAsia="Times New Roman" w:cs="Times New Roman"/>
          <w:b/>
          <w:bCs/>
          <w:szCs w:val="24"/>
        </w:rPr>
        <w:t>Potting.</w:t>
      </w:r>
      <w:proofErr w:type="gramEnd"/>
      <w:r w:rsidRPr="000F2421">
        <w:rPr>
          <w:rFonts w:eastAsia="Times New Roman" w:cs="Times New Roman"/>
          <w:b/>
          <w:bCs/>
          <w:szCs w:val="24"/>
        </w:rPr>
        <w:t xml:space="preserve">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plants will grow well in any porous medium if properly aerated. Tree-fern chunks, coarse bark or charcoal are good choices. The base of the plant and roots should not be smothered by tight potting or soggy </w:t>
      </w:r>
      <w:r w:rsidRPr="000F2421">
        <w:rPr>
          <w:rFonts w:eastAsia="Times New Roman" w:cs="Times New Roman"/>
          <w:szCs w:val="24"/>
        </w:rPr>
        <w:softHyphen/>
        <w:t xml:space="preserve">medium. We prefer wooden or plastic baskets with little or no </w:t>
      </w:r>
      <w:r w:rsidRPr="000F2421">
        <w:rPr>
          <w:rFonts w:eastAsia="Times New Roman" w:cs="Times New Roman"/>
          <w:szCs w:val="24"/>
        </w:rPr>
        <w:softHyphen/>
        <w:t xml:space="preserve">additional growing medium, but pots can be used if drainage is good. Teakwood is the best choice for wood </w:t>
      </w:r>
      <w:r w:rsidRPr="000F2421">
        <w:rPr>
          <w:rFonts w:eastAsia="Times New Roman" w:cs="Times New Roman"/>
          <w:szCs w:val="24"/>
        </w:rPr>
        <w:softHyphen/>
        <w:t xml:space="preserve">baskets, as it lasts the longest. If teakwood is not available redwood is a good second choice, and cedar a third </w:t>
      </w:r>
      <w:r w:rsidRPr="000F2421">
        <w:rPr>
          <w:rFonts w:eastAsia="Times New Roman" w:cs="Times New Roman"/>
          <w:szCs w:val="24"/>
        </w:rPr>
        <w:softHyphen/>
        <w:t xml:space="preserve">option. We use 3″ teakwood or plastic baskets for the first two years after seedling size, 6″ baskets for the next two years, and 8″ baskets for mature plants. Plants should be suspended so that the aerial roots are free; otherwise, the roots attach themselves to the bench or wall and are damaged when the plants are moved. Recently potted plants should be maintained </w:t>
      </w:r>
      <w:r w:rsidRPr="000F2421">
        <w:rPr>
          <w:rFonts w:eastAsia="Times New Roman" w:cs="Times New Roman"/>
          <w:szCs w:val="24"/>
        </w:rPr>
        <w:softHyphen/>
        <w:t xml:space="preserve">under slightly more shaded conditions until they are </w:t>
      </w:r>
      <w:r w:rsidRPr="000F2421">
        <w:rPr>
          <w:rFonts w:eastAsia="Times New Roman" w:cs="Times New Roman"/>
          <w:szCs w:val="24"/>
        </w:rPr>
        <w:softHyphen/>
        <w:t>established.</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szCs w:val="24"/>
        </w:rPr>
        <w:t xml:space="preserve">Because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plants have large aerial roots, they don’t like to be disturbed. So instead of removing them from their smaller, older baskets at repotting time, we “elevate” plants from smaller to larger baskets. We soak the roots briefly in water until they become pliable, and then work the roots through the slats in the larger basket so that we can place the old smaller basket and plant intact in the larger </w:t>
      </w:r>
      <w:r w:rsidRPr="000F2421">
        <w:rPr>
          <w:rFonts w:eastAsia="Times New Roman" w:cs="Times New Roman"/>
          <w:szCs w:val="24"/>
        </w:rPr>
        <w:softHyphen/>
        <w:t xml:space="preserve">basket. Never coil the roots around the old basket because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plants will feed better with an unrestricted root system. A few large pieces of charcoal can be added to hold the smaller </w:t>
      </w:r>
      <w:r w:rsidRPr="000F2421">
        <w:rPr>
          <w:rFonts w:eastAsia="Times New Roman" w:cs="Times New Roman"/>
          <w:szCs w:val="24"/>
        </w:rPr>
        <w:softHyphen/>
        <w:t xml:space="preserve">basket securely within the larger; wiring the smaller </w:t>
      </w:r>
      <w:r w:rsidRPr="000F2421">
        <w:rPr>
          <w:rFonts w:eastAsia="Times New Roman" w:cs="Times New Roman"/>
          <w:szCs w:val="24"/>
        </w:rPr>
        <w:softHyphen/>
        <w:t xml:space="preserve">basket into the larger will accomplish the same result. This method minimizes shock to the plant and permits continued, uninterrupted growth. Adding </w:t>
      </w:r>
      <w:proofErr w:type="spellStart"/>
      <w:r w:rsidRPr="000F2421">
        <w:rPr>
          <w:rFonts w:eastAsia="Times New Roman" w:cs="Times New Roman"/>
          <w:szCs w:val="24"/>
        </w:rPr>
        <w:t>SUPERthrive</w:t>
      </w:r>
      <w:proofErr w:type="spellEnd"/>
      <w:r w:rsidRPr="000F2421">
        <w:rPr>
          <w:rFonts w:eastAsia="Times New Roman" w:cs="Times New Roman"/>
          <w:szCs w:val="24"/>
        </w:rPr>
        <w:t xml:space="preserve"> to the water used to soak the plant will further minimize its shock and seems to encourage faster growth of new roots.</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szCs w:val="24"/>
        </w:rPr>
        <w:t xml:space="preserve">There are occasions, however, when disturbing the roots cannot be avoided, </w:t>
      </w:r>
      <w:r w:rsidRPr="000F2421">
        <w:rPr>
          <w:rFonts w:eastAsia="Times New Roman" w:cs="Times New Roman"/>
          <w:i/>
          <w:iCs/>
          <w:szCs w:val="24"/>
        </w:rPr>
        <w:t>e.g.</w:t>
      </w:r>
      <w:r w:rsidRPr="000F2421">
        <w:rPr>
          <w:rFonts w:eastAsia="Times New Roman" w:cs="Times New Roman"/>
          <w:szCs w:val="24"/>
        </w:rPr>
        <w:t xml:space="preserve"> a rotten basket, or repotting of pot-grown plants. Soak these plants in plain water for a few minutes, and then remove from the old container as carefully as possible. It may be necessary to dismantle the old basket by cutting its wire fasteners. Clean debris from the roots and soak in a solution of </w:t>
      </w:r>
      <w:r w:rsidRPr="000F2421">
        <w:rPr>
          <w:rFonts w:eastAsia="Times New Roman" w:cs="Times New Roman"/>
          <w:szCs w:val="24"/>
        </w:rPr>
        <w:softHyphen/>
        <w:t>vitamins/hormones and fungicide for about 5 minutes, and then pot in a new basket. If you must trim roots or leaves, be sure your cutting tool i</w:t>
      </w:r>
      <w:r>
        <w:rPr>
          <w:rFonts w:eastAsia="Times New Roman" w:cs="Times New Roman"/>
          <w:szCs w:val="24"/>
        </w:rPr>
        <w:t xml:space="preserve">s sterilized. </w:t>
      </w:r>
      <w:r w:rsidRPr="000F2421">
        <w:rPr>
          <w:rFonts w:eastAsia="Times New Roman" w:cs="Times New Roman"/>
          <w:szCs w:val="24"/>
        </w:rPr>
        <w:t>Late spring to early summer is the best</w:t>
      </w:r>
      <w:r>
        <w:rPr>
          <w:rFonts w:eastAsia="Times New Roman" w:cs="Times New Roman"/>
          <w:szCs w:val="24"/>
        </w:rPr>
        <w:t xml:space="preserve"> </w:t>
      </w:r>
      <w:r w:rsidRPr="000F2421">
        <w:rPr>
          <w:rFonts w:eastAsia="Times New Roman" w:cs="Times New Roman"/>
          <w:szCs w:val="24"/>
        </w:rPr>
        <w:lastRenderedPageBreak/>
        <w:t xml:space="preserve">season for potting or repotting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plants, but these orchids may be </w:t>
      </w:r>
      <w:r w:rsidRPr="000F2421">
        <w:rPr>
          <w:rFonts w:eastAsia="Times New Roman" w:cs="Times New Roman"/>
          <w:szCs w:val="24"/>
        </w:rPr>
        <w:softHyphen/>
        <w:t xml:space="preserve">repotted at almost </w:t>
      </w:r>
      <w:proofErr w:type="spellStart"/>
      <w:r w:rsidRPr="000F2421">
        <w:rPr>
          <w:rFonts w:eastAsia="Times New Roman" w:cs="Times New Roman"/>
          <w:szCs w:val="24"/>
        </w:rPr>
        <w:t>anytime</w:t>
      </w:r>
      <w:proofErr w:type="spellEnd"/>
      <w:r w:rsidRPr="000F2421">
        <w:rPr>
          <w:rFonts w:eastAsia="Times New Roman" w:cs="Times New Roman"/>
          <w:szCs w:val="24"/>
        </w:rPr>
        <w:t xml:space="preserve"> of the year.</w:t>
      </w:r>
    </w:p>
    <w:p w:rsidR="000F2421" w:rsidRPr="000F2421" w:rsidRDefault="000F2421" w:rsidP="000F2421">
      <w:pPr>
        <w:spacing w:before="100" w:beforeAutospacing="1" w:after="100" w:afterAutospacing="1" w:line="240" w:lineRule="auto"/>
        <w:rPr>
          <w:rFonts w:eastAsia="Times New Roman" w:cs="Times New Roman"/>
          <w:szCs w:val="24"/>
        </w:rPr>
      </w:pPr>
      <w:r w:rsidRPr="000F2421">
        <w:rPr>
          <w:rFonts w:eastAsia="Times New Roman" w:cs="Times New Roman"/>
          <w:szCs w:val="24"/>
        </w:rPr>
        <w:t xml:space="preserve">Since </w:t>
      </w:r>
      <w:proofErr w:type="spellStart"/>
      <w:r w:rsidRPr="000F2421">
        <w:rPr>
          <w:rFonts w:eastAsia="Times New Roman" w:cs="Times New Roman"/>
          <w:szCs w:val="24"/>
        </w:rPr>
        <w:t>vandaceous</w:t>
      </w:r>
      <w:proofErr w:type="spellEnd"/>
      <w:r w:rsidRPr="000F2421">
        <w:rPr>
          <w:rFonts w:eastAsia="Times New Roman" w:cs="Times New Roman"/>
          <w:szCs w:val="24"/>
        </w:rPr>
        <w:t xml:space="preserve"> orchids grow rapidly with good light, water and regular fertilizing, seedlings should be grown in 3″ pots, loosely potted in a mix of fine charcoal and tree-fern </w:t>
      </w:r>
      <w:r w:rsidRPr="000F2421">
        <w:rPr>
          <w:rFonts w:eastAsia="Times New Roman" w:cs="Times New Roman"/>
          <w:szCs w:val="24"/>
        </w:rPr>
        <w:softHyphen/>
        <w:t xml:space="preserve">fiber. Keep seedlings in slightly more shaded conditions than mature plants, but include them in the same water and fertilizer programs. Maintain </w:t>
      </w:r>
      <w:r w:rsidRPr="000F2421">
        <w:rPr>
          <w:rFonts w:eastAsia="Times New Roman" w:cs="Times New Roman"/>
          <w:szCs w:val="24"/>
        </w:rPr>
        <w:softHyphen/>
        <w:t>humidity and good air movement.</w:t>
      </w:r>
    </w:p>
    <w:p w:rsidR="000F2421" w:rsidRPr="000F2421" w:rsidRDefault="000F2421" w:rsidP="000F2421">
      <w:pPr>
        <w:spacing w:before="100" w:beforeAutospacing="1" w:after="100" w:afterAutospacing="1" w:line="240" w:lineRule="auto"/>
        <w:rPr>
          <w:rFonts w:eastAsia="Times New Roman" w:cs="Times New Roman"/>
          <w:szCs w:val="24"/>
        </w:rPr>
      </w:pPr>
      <w:proofErr w:type="gramStart"/>
      <w:r w:rsidRPr="000F2421">
        <w:rPr>
          <w:rFonts w:eastAsia="Times New Roman" w:cs="Times New Roman"/>
          <w:szCs w:val="24"/>
        </w:rPr>
        <w:t>© 2016, R.F. Orchids, Inc.</w:t>
      </w:r>
      <w:proofErr w:type="gramEnd"/>
      <w:r w:rsidRPr="000F2421">
        <w:rPr>
          <w:rFonts w:eastAsia="Times New Roman" w:cs="Times New Roman"/>
          <w:szCs w:val="24"/>
        </w:rPr>
        <w:t xml:space="preserve"> All rights reserved.</w:t>
      </w:r>
    </w:p>
    <w:p w:rsidR="00492E0B" w:rsidRDefault="00FF1664" w:rsidP="005B76F3">
      <w:pPr>
        <w:rPr>
          <w:rFonts w:cs="Times New Roman"/>
          <w:szCs w:val="24"/>
          <w:vertAlign w:val="superscript"/>
        </w:rPr>
      </w:pPr>
      <w:r w:rsidRPr="001E3409">
        <w:rPr>
          <w:rFonts w:cs="Times New Roman"/>
          <w:szCs w:val="24"/>
        </w:rPr>
        <w:t>DISTRIBUTION</w:t>
      </w:r>
      <w:r w:rsidR="00874A4A">
        <w:rPr>
          <w:rFonts w:cs="Times New Roman"/>
          <w:szCs w:val="24"/>
        </w:rPr>
        <w:t>:</w:t>
      </w:r>
      <w:r w:rsidR="007257F0" w:rsidRPr="007257F0">
        <w:rPr>
          <w:rFonts w:cs="Times New Roman"/>
          <w:color w:val="000000"/>
          <w:sz w:val="21"/>
          <w:szCs w:val="21"/>
        </w:rPr>
        <w:t xml:space="preserve"> </w:t>
      </w:r>
      <w:r w:rsidR="005B76F3" w:rsidRPr="005B76F3">
        <w:rPr>
          <w:rFonts w:cs="Times New Roman"/>
          <w:color w:val="000000"/>
          <w:szCs w:val="24"/>
        </w:rPr>
        <w:t>Vanda comprises 74 species collectively distributed from India, Nepal, Bhutan, Burma, Thaila</w:t>
      </w:r>
      <w:r w:rsidR="005B76F3">
        <w:rPr>
          <w:rFonts w:cs="Times New Roman"/>
          <w:color w:val="000000"/>
          <w:szCs w:val="24"/>
        </w:rPr>
        <w:t xml:space="preserve">nd, Indochina, southern China, </w:t>
      </w:r>
      <w:r w:rsidR="005B76F3" w:rsidRPr="005B76F3">
        <w:rPr>
          <w:rFonts w:cs="Times New Roman"/>
          <w:color w:val="000000"/>
          <w:szCs w:val="24"/>
        </w:rPr>
        <w:t xml:space="preserve">Taiwan, Japan, Korea, the Philippines, and </w:t>
      </w:r>
      <w:proofErr w:type="gramStart"/>
      <w:r w:rsidR="005B76F3" w:rsidRPr="005B76F3">
        <w:rPr>
          <w:rFonts w:cs="Times New Roman"/>
          <w:color w:val="000000"/>
          <w:szCs w:val="24"/>
        </w:rPr>
        <w:t>Indonesia, to New Guinea, northern Australia, and the Solomon Islands.</w:t>
      </w:r>
      <w:proofErr w:type="gramEnd"/>
      <w:r w:rsidR="005B76F3" w:rsidRPr="005B76F3">
        <w:rPr>
          <w:rFonts w:cs="Times New Roman"/>
          <w:color w:val="000000"/>
          <w:szCs w:val="24"/>
        </w:rPr>
        <w:t xml:space="preserve"> Many species appear to be narrow (</w:t>
      </w:r>
      <w:r w:rsidR="005B76F3">
        <w:rPr>
          <w:rFonts w:cs="Times New Roman"/>
          <w:color w:val="000000"/>
          <w:szCs w:val="24"/>
        </w:rPr>
        <w:t>island) endemics, with the high</w:t>
      </w:r>
      <w:r w:rsidR="005B76F3" w:rsidRPr="005B76F3">
        <w:rPr>
          <w:rFonts w:cs="Times New Roman"/>
          <w:color w:val="000000"/>
          <w:szCs w:val="24"/>
        </w:rPr>
        <w:t>est species diversity in the Southeast Asian</w:t>
      </w:r>
      <w:r w:rsidR="005B76F3">
        <w:rPr>
          <w:rFonts w:cs="Times New Roman"/>
          <w:color w:val="000000"/>
          <w:szCs w:val="24"/>
        </w:rPr>
        <w:t xml:space="preserve"> archipelagos and the Himalayan - Indochinese region.</w:t>
      </w:r>
      <w:r w:rsidR="005B76F3" w:rsidRPr="005B76F3">
        <w:rPr>
          <w:rFonts w:cs="Times New Roman"/>
          <w:color w:val="000000"/>
          <w:szCs w:val="24"/>
        </w:rPr>
        <w:t xml:space="preserve"> </w:t>
      </w:r>
      <w:r w:rsidR="00764DEB" w:rsidRPr="007257F0">
        <w:rPr>
          <w:rFonts w:eastAsia="Times New Roman" w:cs="Times New Roman"/>
          <w:bCs/>
          <w:szCs w:val="24"/>
          <w:vertAlign w:val="superscript"/>
        </w:rPr>
        <w:t xml:space="preserve"> </w:t>
      </w:r>
      <w:r w:rsidR="007257F0">
        <w:rPr>
          <w:rFonts w:cs="Times New Roman"/>
          <w:szCs w:val="24"/>
          <w:vertAlign w:val="superscript"/>
        </w:rPr>
        <w:t>3</w:t>
      </w:r>
    </w:p>
    <w:p w:rsidR="005B76F3" w:rsidRPr="005B76F3" w:rsidRDefault="005B76F3" w:rsidP="005B76F3">
      <w:pPr>
        <w:rPr>
          <w:rFonts w:cs="Times New Roman"/>
          <w:color w:val="000000"/>
          <w:szCs w:val="24"/>
        </w:rPr>
      </w:pPr>
    </w:p>
    <w:p w:rsidR="001075D6" w:rsidRDefault="001075D6" w:rsidP="00B01E1F">
      <w:pPr>
        <w:spacing w:line="240" w:lineRule="auto"/>
        <w:rPr>
          <w:rFonts w:cs="Times New Roman"/>
          <w:sz w:val="36"/>
          <w:szCs w:val="36"/>
        </w:rPr>
      </w:pPr>
      <w:r>
        <w:rPr>
          <w:rFonts w:cs="Times New Roman"/>
          <w:noProof/>
          <w:sz w:val="36"/>
          <w:szCs w:val="36"/>
        </w:rPr>
        <w:drawing>
          <wp:inline distT="0" distB="0" distL="0" distR="0">
            <wp:extent cx="3454845"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7525" cy="3221947"/>
                    </a:xfrm>
                    <a:prstGeom prst="rect">
                      <a:avLst/>
                    </a:prstGeom>
                  </pic:spPr>
                </pic:pic>
              </a:graphicData>
            </a:graphic>
          </wp:inline>
        </w:drawing>
      </w:r>
    </w:p>
    <w:p w:rsidR="009A6BFD" w:rsidRDefault="009A6BFD" w:rsidP="00B01E1F">
      <w:pPr>
        <w:spacing w:line="240" w:lineRule="auto"/>
        <w:rPr>
          <w:rFonts w:cs="Times New Roman"/>
          <w:sz w:val="36"/>
          <w:szCs w:val="36"/>
        </w:rPr>
      </w:pPr>
      <w:bookmarkStart w:id="0" w:name="_GoBack"/>
      <w:bookmarkEnd w:id="0"/>
    </w:p>
    <w:p w:rsidR="006968CB" w:rsidRDefault="007245E1" w:rsidP="00B01E1F">
      <w:pPr>
        <w:spacing w:line="240" w:lineRule="auto"/>
        <w:rPr>
          <w:rFonts w:cs="Times New Roman"/>
          <w:sz w:val="36"/>
          <w:szCs w:val="36"/>
        </w:rPr>
      </w:pPr>
      <w:r w:rsidRPr="007245E1">
        <w:rPr>
          <w:rFonts w:cs="Times New Roman"/>
          <w:sz w:val="36"/>
          <w:szCs w:val="36"/>
        </w:rPr>
        <w:t>References</w:t>
      </w:r>
    </w:p>
    <w:p w:rsidR="003503BF" w:rsidRDefault="007245E1" w:rsidP="007245E1">
      <w:pPr>
        <w:rPr>
          <w:rFonts w:cs="Times New Roman"/>
          <w:color w:val="0000FF" w:themeColor="hyperlink"/>
          <w:szCs w:val="24"/>
          <w:u w:val="single"/>
        </w:rPr>
      </w:pPr>
      <w:r w:rsidRPr="00CE696F">
        <w:rPr>
          <w:rFonts w:cs="Times New Roman"/>
          <w:szCs w:val="24"/>
          <w:vertAlign w:val="superscript"/>
        </w:rPr>
        <w:t>1</w:t>
      </w:r>
      <w:r w:rsidRPr="00CE696F">
        <w:rPr>
          <w:rFonts w:cs="Times New Roman"/>
          <w:szCs w:val="24"/>
          <w:vertAlign w:val="subscript"/>
        </w:rPr>
        <w:t xml:space="preserve"> </w:t>
      </w:r>
      <w:r w:rsidR="003503BF" w:rsidRPr="005E468B">
        <w:rPr>
          <w:rFonts w:cs="Times New Roman"/>
          <w:szCs w:val="24"/>
        </w:rPr>
        <w:t>Jay Pfahl's IOSPE at</w:t>
      </w:r>
      <w:r w:rsidR="003503BF" w:rsidRPr="005E468B">
        <w:rPr>
          <w:rFonts w:cs="Times New Roman"/>
          <w:szCs w:val="24"/>
          <w:vertAlign w:val="subscript"/>
        </w:rPr>
        <w:t xml:space="preserve"> </w:t>
      </w:r>
      <w:hyperlink r:id="rId9" w:history="1">
        <w:r w:rsidR="003503BF" w:rsidRPr="005E468B">
          <w:rPr>
            <w:rFonts w:cs="Times New Roman"/>
            <w:color w:val="0000FF" w:themeColor="hyperlink"/>
            <w:szCs w:val="24"/>
            <w:u w:val="single"/>
          </w:rPr>
          <w:t>www.orchidspecies.com</w:t>
        </w:r>
      </w:hyperlink>
    </w:p>
    <w:p w:rsidR="007245E1" w:rsidRDefault="00F75418" w:rsidP="007245E1">
      <w:pPr>
        <w:rPr>
          <w:rFonts w:cs="Times New Roman"/>
          <w:szCs w:val="24"/>
        </w:rPr>
      </w:pPr>
      <w:proofErr w:type="gramStart"/>
      <w:r w:rsidRPr="00F75418">
        <w:rPr>
          <w:rFonts w:cs="Times New Roman"/>
          <w:szCs w:val="24"/>
          <w:vertAlign w:val="superscript"/>
        </w:rPr>
        <w:t>2</w:t>
      </w:r>
      <w:r w:rsidR="007245E1" w:rsidRPr="007245E1">
        <w:rPr>
          <w:rFonts w:cs="Times New Roman"/>
          <w:b/>
          <w:szCs w:val="24"/>
        </w:rPr>
        <w:t>Aldridge, Peggy.</w:t>
      </w:r>
      <w:proofErr w:type="gramEnd"/>
      <w:r w:rsidR="007245E1" w:rsidRPr="007245E1">
        <w:rPr>
          <w:rFonts w:cs="Times New Roman"/>
          <w:b/>
          <w:szCs w:val="24"/>
        </w:rPr>
        <w:t xml:space="preserve"> 2008</w:t>
      </w:r>
      <w:r w:rsidR="007245E1" w:rsidRPr="007245E1">
        <w:rPr>
          <w:rFonts w:cs="Times New Roman"/>
          <w:szCs w:val="24"/>
        </w:rPr>
        <w:t xml:space="preserve">. </w:t>
      </w:r>
      <w:r w:rsidR="007245E1" w:rsidRPr="007245E1">
        <w:rPr>
          <w:rFonts w:cs="Times New Roman"/>
          <w:i/>
          <w:szCs w:val="24"/>
        </w:rPr>
        <w:t xml:space="preserve">An Illustrated Dictionary of Orchid Genera. </w:t>
      </w:r>
      <w:proofErr w:type="gramStart"/>
      <w:r w:rsidR="007245E1" w:rsidRPr="007245E1">
        <w:rPr>
          <w:rFonts w:cs="Times New Roman"/>
          <w:szCs w:val="24"/>
        </w:rPr>
        <w:t>Selby Botanical Garden Press.</w:t>
      </w:r>
      <w:proofErr w:type="gramEnd"/>
    </w:p>
    <w:p w:rsidR="00CE696F" w:rsidRDefault="00F75418" w:rsidP="00CE696F">
      <w:pPr>
        <w:autoSpaceDE w:val="0"/>
        <w:autoSpaceDN w:val="0"/>
        <w:adjustRightInd w:val="0"/>
        <w:spacing w:after="0" w:line="240" w:lineRule="auto"/>
        <w:rPr>
          <w:rFonts w:cs="Times New Roman"/>
          <w:szCs w:val="24"/>
        </w:rPr>
      </w:pPr>
      <w:proofErr w:type="gramStart"/>
      <w:r w:rsidRPr="00F75418">
        <w:rPr>
          <w:rFonts w:cs="Times New Roman"/>
          <w:bCs/>
          <w:szCs w:val="24"/>
          <w:vertAlign w:val="superscript"/>
        </w:rPr>
        <w:lastRenderedPageBreak/>
        <w:t>3</w:t>
      </w:r>
      <w:r w:rsidR="00832478">
        <w:rPr>
          <w:rFonts w:cs="Times New Roman"/>
          <w:b/>
          <w:bCs/>
          <w:szCs w:val="24"/>
        </w:rPr>
        <w:t>Cribb, CJ.</w:t>
      </w:r>
      <w:proofErr w:type="gramEnd"/>
      <w:r w:rsidR="00832478">
        <w:rPr>
          <w:rFonts w:cs="Times New Roman"/>
          <w:b/>
          <w:bCs/>
          <w:szCs w:val="24"/>
        </w:rPr>
        <w:t xml:space="preserve"> 2014</w:t>
      </w:r>
      <w:r w:rsidR="00CE696F" w:rsidRPr="00CE696F">
        <w:rPr>
          <w:rFonts w:cs="Times New Roman"/>
          <w:b/>
          <w:bCs/>
          <w:szCs w:val="24"/>
        </w:rPr>
        <w:t xml:space="preserve">. </w:t>
      </w:r>
      <w:proofErr w:type="spellStart"/>
      <w:r w:rsidR="00832478">
        <w:rPr>
          <w:rFonts w:cs="Times New Roman"/>
          <w:szCs w:val="24"/>
        </w:rPr>
        <w:t>Epidendroidae</w:t>
      </w:r>
      <w:proofErr w:type="spellEnd"/>
      <w:r w:rsidR="00CE696F" w:rsidRPr="00CE696F">
        <w:rPr>
          <w:rFonts w:cs="Times New Roman"/>
          <w:szCs w:val="24"/>
        </w:rPr>
        <w:t xml:space="preserve">. In: Pridgeon AM, Cribb PJ, Chase MW, Rasmussen F, eds. </w:t>
      </w:r>
      <w:r w:rsidR="00CE696F" w:rsidRPr="00CE696F">
        <w:rPr>
          <w:rFonts w:cs="Times New Roman"/>
          <w:i/>
          <w:iCs/>
          <w:szCs w:val="24"/>
        </w:rPr>
        <w:t>Genera Orchidacearum,</w:t>
      </w:r>
      <w:r w:rsidR="00CE696F" w:rsidRPr="00CE696F">
        <w:rPr>
          <w:rFonts w:cs="Times New Roman"/>
          <w:szCs w:val="24"/>
        </w:rPr>
        <w:t xml:space="preserve"> </w:t>
      </w:r>
      <w:r w:rsidR="00832478">
        <w:rPr>
          <w:rFonts w:cs="Times New Roman"/>
          <w:i/>
          <w:iCs/>
          <w:szCs w:val="24"/>
        </w:rPr>
        <w:t>Vol. 6</w:t>
      </w:r>
      <w:r w:rsidR="00CE696F" w:rsidRPr="00CE696F">
        <w:rPr>
          <w:rFonts w:cs="Times New Roman"/>
          <w:szCs w:val="24"/>
        </w:rPr>
        <w:t>. Oxfo</w:t>
      </w:r>
      <w:r w:rsidR="00860076">
        <w:rPr>
          <w:rFonts w:cs="Times New Roman"/>
          <w:szCs w:val="24"/>
        </w:rPr>
        <w:t xml:space="preserve">rd: </w:t>
      </w:r>
      <w:r w:rsidR="00832478">
        <w:rPr>
          <w:rFonts w:cs="Times New Roman"/>
          <w:szCs w:val="24"/>
        </w:rPr>
        <w:t>Oxford University Press, 344-349</w:t>
      </w:r>
      <w:r w:rsidR="00CE696F" w:rsidRPr="00CE696F">
        <w:rPr>
          <w:rFonts w:cs="Times New Roman"/>
          <w:szCs w:val="24"/>
        </w:rPr>
        <w:t>.</w:t>
      </w:r>
    </w:p>
    <w:p w:rsidR="00CE696F" w:rsidRPr="00CE696F" w:rsidRDefault="00CE696F" w:rsidP="00CE696F">
      <w:pPr>
        <w:autoSpaceDE w:val="0"/>
        <w:autoSpaceDN w:val="0"/>
        <w:adjustRightInd w:val="0"/>
        <w:spacing w:after="0" w:line="240" w:lineRule="auto"/>
        <w:rPr>
          <w:rFonts w:cs="Times New Roman"/>
          <w:szCs w:val="24"/>
        </w:rPr>
      </w:pPr>
    </w:p>
    <w:p w:rsidR="007245E1" w:rsidRPr="00517AEC" w:rsidRDefault="00F75418" w:rsidP="00B01E1F">
      <w:pPr>
        <w:spacing w:line="240" w:lineRule="auto"/>
        <w:rPr>
          <w:rFonts w:cs="Times New Roman"/>
          <w:szCs w:val="24"/>
        </w:rPr>
      </w:pPr>
      <w:proofErr w:type="gramStart"/>
      <w:r w:rsidRPr="00517AEC">
        <w:rPr>
          <w:rFonts w:cs="Times New Roman"/>
          <w:szCs w:val="24"/>
          <w:vertAlign w:val="superscript"/>
        </w:rPr>
        <w:t>4</w:t>
      </w:r>
      <w:r w:rsidR="00CF5A96" w:rsidRPr="00517AEC">
        <w:rPr>
          <w:rFonts w:cs="Times New Roman"/>
          <w:b/>
          <w:szCs w:val="24"/>
        </w:rPr>
        <w:t xml:space="preserve">Grove, David L. </w:t>
      </w:r>
      <w:r w:rsidR="00517AEC" w:rsidRPr="00517AEC">
        <w:rPr>
          <w:rFonts w:cs="Times New Roman"/>
          <w:b/>
          <w:szCs w:val="24"/>
        </w:rPr>
        <w:t>1995</w:t>
      </w:r>
      <w:r w:rsidR="00517AEC">
        <w:rPr>
          <w:rFonts w:cs="Times New Roman"/>
          <w:b/>
          <w:szCs w:val="24"/>
        </w:rPr>
        <w:t>.</w:t>
      </w:r>
      <w:proofErr w:type="gramEnd"/>
      <w:r w:rsidR="00517AEC">
        <w:rPr>
          <w:rFonts w:cs="Times New Roman"/>
          <w:b/>
          <w:szCs w:val="24"/>
        </w:rPr>
        <w:t xml:space="preserve"> </w:t>
      </w:r>
      <w:proofErr w:type="spellStart"/>
      <w:proofErr w:type="gramStart"/>
      <w:r w:rsidR="00517AEC">
        <w:rPr>
          <w:rFonts w:cs="Times New Roman"/>
          <w:i/>
          <w:szCs w:val="24"/>
        </w:rPr>
        <w:t>Vandas</w:t>
      </w:r>
      <w:proofErr w:type="spellEnd"/>
      <w:r w:rsidR="00517AEC">
        <w:rPr>
          <w:rFonts w:cs="Times New Roman"/>
          <w:i/>
          <w:szCs w:val="24"/>
        </w:rPr>
        <w:t xml:space="preserve"> and </w:t>
      </w:r>
      <w:proofErr w:type="spellStart"/>
      <w:r w:rsidR="00517AEC">
        <w:rPr>
          <w:rFonts w:cs="Times New Roman"/>
          <w:i/>
          <w:szCs w:val="24"/>
        </w:rPr>
        <w:t>Ascocendas.</w:t>
      </w:r>
      <w:r w:rsidR="00517AEC">
        <w:rPr>
          <w:rFonts w:cs="Times New Roman"/>
          <w:szCs w:val="24"/>
        </w:rPr>
        <w:t>Timber</w:t>
      </w:r>
      <w:proofErr w:type="spellEnd"/>
      <w:r w:rsidR="00517AEC">
        <w:rPr>
          <w:rFonts w:cs="Times New Roman"/>
          <w:szCs w:val="24"/>
        </w:rPr>
        <w:t xml:space="preserve"> Press.</w:t>
      </w:r>
      <w:proofErr w:type="gramEnd"/>
    </w:p>
    <w:sectPr w:rsidR="007245E1" w:rsidRPr="00517A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B1" w:rsidRDefault="006B2AB1" w:rsidP="00B01E1F">
      <w:pPr>
        <w:spacing w:after="0" w:line="240" w:lineRule="auto"/>
      </w:pPr>
      <w:r>
        <w:separator/>
      </w:r>
    </w:p>
  </w:endnote>
  <w:endnote w:type="continuationSeparator" w:id="0">
    <w:p w:rsidR="006B2AB1" w:rsidRDefault="006B2AB1" w:rsidP="00B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B1" w:rsidRDefault="006B2AB1" w:rsidP="00B01E1F">
      <w:pPr>
        <w:spacing w:after="0" w:line="240" w:lineRule="auto"/>
      </w:pPr>
      <w:r>
        <w:separator/>
      </w:r>
    </w:p>
  </w:footnote>
  <w:footnote w:type="continuationSeparator" w:id="0">
    <w:p w:rsidR="006B2AB1" w:rsidRDefault="006B2AB1" w:rsidP="00B0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1F" w:rsidRDefault="00B01E1F">
    <w:pPr>
      <w:pStyle w:val="Header"/>
    </w:pPr>
    <w:r>
      <w:t>James Diffily</w:t>
    </w:r>
    <w:r>
      <w:ptab w:relativeTo="margin" w:alignment="center" w:leader="none"/>
    </w:r>
    <w:r w:rsidR="00CF5A96">
      <w:t>Vanda</w:t>
    </w:r>
    <w:r w:rsidR="00EA4973">
      <w:t xml:space="preserve"> </w:t>
    </w:r>
    <w:r>
      <w:t>Genus Summary</w:t>
    </w:r>
    <w:r>
      <w:ptab w:relativeTo="margin" w:alignment="right" w:leader="none"/>
    </w:r>
    <w:r w:rsidR="00CF5A96">
      <w:t>April</w:t>
    </w:r>
    <w:r w:rsidR="00B911A0">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896"/>
    <w:multiLevelType w:val="multilevel"/>
    <w:tmpl w:val="E2F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F"/>
    <w:rsid w:val="00047424"/>
    <w:rsid w:val="00050ADC"/>
    <w:rsid w:val="000A5BFA"/>
    <w:rsid w:val="000B6A62"/>
    <w:rsid w:val="000E1A2A"/>
    <w:rsid w:val="000F2421"/>
    <w:rsid w:val="001075D6"/>
    <w:rsid w:val="001B505E"/>
    <w:rsid w:val="001D71A8"/>
    <w:rsid w:val="001E3409"/>
    <w:rsid w:val="001E388A"/>
    <w:rsid w:val="001F22D2"/>
    <w:rsid w:val="00236EFA"/>
    <w:rsid w:val="00267FD0"/>
    <w:rsid w:val="002F741F"/>
    <w:rsid w:val="00307143"/>
    <w:rsid w:val="00333A0D"/>
    <w:rsid w:val="00333D02"/>
    <w:rsid w:val="003503BF"/>
    <w:rsid w:val="003561E2"/>
    <w:rsid w:val="003E0CD6"/>
    <w:rsid w:val="003E2663"/>
    <w:rsid w:val="0042654A"/>
    <w:rsid w:val="004339D1"/>
    <w:rsid w:val="004372A1"/>
    <w:rsid w:val="00464BB2"/>
    <w:rsid w:val="004742D0"/>
    <w:rsid w:val="00490458"/>
    <w:rsid w:val="00492103"/>
    <w:rsid w:val="00492E0B"/>
    <w:rsid w:val="004B632D"/>
    <w:rsid w:val="004E2BA5"/>
    <w:rsid w:val="004F518A"/>
    <w:rsid w:val="005158C1"/>
    <w:rsid w:val="00517AEC"/>
    <w:rsid w:val="0053436D"/>
    <w:rsid w:val="005B4393"/>
    <w:rsid w:val="005B76F3"/>
    <w:rsid w:val="005F2FD1"/>
    <w:rsid w:val="006968CB"/>
    <w:rsid w:val="006B2AB1"/>
    <w:rsid w:val="006C662C"/>
    <w:rsid w:val="00715870"/>
    <w:rsid w:val="007245E1"/>
    <w:rsid w:val="007257F0"/>
    <w:rsid w:val="007554DF"/>
    <w:rsid w:val="00760D61"/>
    <w:rsid w:val="00764DEB"/>
    <w:rsid w:val="008052B5"/>
    <w:rsid w:val="00806E09"/>
    <w:rsid w:val="00832478"/>
    <w:rsid w:val="00832A48"/>
    <w:rsid w:val="00860076"/>
    <w:rsid w:val="00866B46"/>
    <w:rsid w:val="00874A4A"/>
    <w:rsid w:val="00891C8D"/>
    <w:rsid w:val="00964420"/>
    <w:rsid w:val="009677C7"/>
    <w:rsid w:val="0097310A"/>
    <w:rsid w:val="009A6BFD"/>
    <w:rsid w:val="009B1CAA"/>
    <w:rsid w:val="009E283D"/>
    <w:rsid w:val="009F45BB"/>
    <w:rsid w:val="00A56332"/>
    <w:rsid w:val="00AC0A33"/>
    <w:rsid w:val="00B004A0"/>
    <w:rsid w:val="00B00745"/>
    <w:rsid w:val="00B01E1F"/>
    <w:rsid w:val="00B26263"/>
    <w:rsid w:val="00B74AC4"/>
    <w:rsid w:val="00B911A0"/>
    <w:rsid w:val="00BE5368"/>
    <w:rsid w:val="00C2687D"/>
    <w:rsid w:val="00C320DD"/>
    <w:rsid w:val="00C321BE"/>
    <w:rsid w:val="00C64BE6"/>
    <w:rsid w:val="00C66510"/>
    <w:rsid w:val="00C85469"/>
    <w:rsid w:val="00CE696F"/>
    <w:rsid w:val="00CF5A96"/>
    <w:rsid w:val="00D37B61"/>
    <w:rsid w:val="00D509BB"/>
    <w:rsid w:val="00D655F2"/>
    <w:rsid w:val="00D733E3"/>
    <w:rsid w:val="00D73DFD"/>
    <w:rsid w:val="00E05D94"/>
    <w:rsid w:val="00E569A0"/>
    <w:rsid w:val="00EA4973"/>
    <w:rsid w:val="00EB16B6"/>
    <w:rsid w:val="00EC344F"/>
    <w:rsid w:val="00EF5CB1"/>
    <w:rsid w:val="00EF5FA5"/>
    <w:rsid w:val="00F62393"/>
    <w:rsid w:val="00F641EF"/>
    <w:rsid w:val="00F67757"/>
    <w:rsid w:val="00F75418"/>
    <w:rsid w:val="00F93629"/>
    <w:rsid w:val="00FC0DC5"/>
    <w:rsid w:val="00FF1294"/>
    <w:rsid w:val="00F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0007">
      <w:bodyDiv w:val="1"/>
      <w:marLeft w:val="0"/>
      <w:marRight w:val="0"/>
      <w:marTop w:val="0"/>
      <w:marBottom w:val="0"/>
      <w:divBdr>
        <w:top w:val="none" w:sz="0" w:space="0" w:color="auto"/>
        <w:left w:val="none" w:sz="0" w:space="0" w:color="auto"/>
        <w:bottom w:val="none" w:sz="0" w:space="0" w:color="auto"/>
        <w:right w:val="none" w:sz="0" w:space="0" w:color="auto"/>
      </w:divBdr>
    </w:div>
    <w:div w:id="1467698681">
      <w:bodyDiv w:val="1"/>
      <w:marLeft w:val="0"/>
      <w:marRight w:val="0"/>
      <w:marTop w:val="0"/>
      <w:marBottom w:val="0"/>
      <w:divBdr>
        <w:top w:val="none" w:sz="0" w:space="0" w:color="auto"/>
        <w:left w:val="none" w:sz="0" w:space="0" w:color="auto"/>
        <w:bottom w:val="none" w:sz="0" w:space="0" w:color="auto"/>
        <w:right w:val="none" w:sz="0" w:space="0" w:color="auto"/>
      </w:divBdr>
      <w:divsChild>
        <w:div w:id="1552689200">
          <w:marLeft w:val="0"/>
          <w:marRight w:val="0"/>
          <w:marTop w:val="0"/>
          <w:marBottom w:val="0"/>
          <w:divBdr>
            <w:top w:val="none" w:sz="0" w:space="0" w:color="auto"/>
            <w:left w:val="none" w:sz="0" w:space="0" w:color="auto"/>
            <w:bottom w:val="none" w:sz="0" w:space="0" w:color="auto"/>
            <w:right w:val="none" w:sz="0" w:space="0" w:color="auto"/>
          </w:divBdr>
        </w:div>
      </w:divsChild>
    </w:div>
    <w:div w:id="1709640653">
      <w:bodyDiv w:val="1"/>
      <w:marLeft w:val="0"/>
      <w:marRight w:val="0"/>
      <w:marTop w:val="0"/>
      <w:marBottom w:val="0"/>
      <w:divBdr>
        <w:top w:val="none" w:sz="0" w:space="0" w:color="auto"/>
        <w:left w:val="none" w:sz="0" w:space="0" w:color="auto"/>
        <w:bottom w:val="none" w:sz="0" w:space="0" w:color="auto"/>
        <w:right w:val="none" w:sz="0" w:space="0" w:color="auto"/>
      </w:divBdr>
      <w:divsChild>
        <w:div w:id="997877251">
          <w:marLeft w:val="0"/>
          <w:marRight w:val="0"/>
          <w:marTop w:val="0"/>
          <w:marBottom w:val="0"/>
          <w:divBdr>
            <w:top w:val="none" w:sz="0" w:space="0" w:color="auto"/>
            <w:left w:val="none" w:sz="0" w:space="0" w:color="auto"/>
            <w:bottom w:val="none" w:sz="0" w:space="0" w:color="auto"/>
            <w:right w:val="none" w:sz="0" w:space="0" w:color="auto"/>
          </w:divBdr>
        </w:div>
        <w:div w:id="714162023">
          <w:marLeft w:val="0"/>
          <w:marRight w:val="0"/>
          <w:marTop w:val="0"/>
          <w:marBottom w:val="0"/>
          <w:divBdr>
            <w:top w:val="none" w:sz="0" w:space="0" w:color="auto"/>
            <w:left w:val="none" w:sz="0" w:space="0" w:color="auto"/>
            <w:bottom w:val="none" w:sz="0" w:space="0" w:color="auto"/>
            <w:right w:val="none" w:sz="0" w:space="0" w:color="auto"/>
          </w:divBdr>
        </w:div>
        <w:div w:id="1982688652">
          <w:marLeft w:val="0"/>
          <w:marRight w:val="0"/>
          <w:marTop w:val="0"/>
          <w:marBottom w:val="0"/>
          <w:divBdr>
            <w:top w:val="none" w:sz="0" w:space="0" w:color="auto"/>
            <w:left w:val="none" w:sz="0" w:space="0" w:color="auto"/>
            <w:bottom w:val="none" w:sz="0" w:space="0" w:color="auto"/>
            <w:right w:val="none" w:sz="0" w:space="0" w:color="auto"/>
          </w:divBdr>
        </w:div>
        <w:div w:id="904871212">
          <w:marLeft w:val="0"/>
          <w:marRight w:val="0"/>
          <w:marTop w:val="0"/>
          <w:marBottom w:val="0"/>
          <w:divBdr>
            <w:top w:val="none" w:sz="0" w:space="0" w:color="auto"/>
            <w:left w:val="none" w:sz="0" w:space="0" w:color="auto"/>
            <w:bottom w:val="none" w:sz="0" w:space="0" w:color="auto"/>
            <w:right w:val="none" w:sz="0" w:space="0" w:color="auto"/>
          </w:divBdr>
        </w:div>
        <w:div w:id="1248269539">
          <w:marLeft w:val="0"/>
          <w:marRight w:val="0"/>
          <w:marTop w:val="0"/>
          <w:marBottom w:val="0"/>
          <w:divBdr>
            <w:top w:val="none" w:sz="0" w:space="0" w:color="auto"/>
            <w:left w:val="none" w:sz="0" w:space="0" w:color="auto"/>
            <w:bottom w:val="none" w:sz="0" w:space="0" w:color="auto"/>
            <w:right w:val="none" w:sz="0" w:space="0" w:color="auto"/>
          </w:divBdr>
        </w:div>
      </w:divsChild>
    </w:div>
    <w:div w:id="2087261557">
      <w:bodyDiv w:val="1"/>
      <w:marLeft w:val="0"/>
      <w:marRight w:val="0"/>
      <w:marTop w:val="0"/>
      <w:marBottom w:val="0"/>
      <w:divBdr>
        <w:top w:val="none" w:sz="0" w:space="0" w:color="auto"/>
        <w:left w:val="none" w:sz="0" w:space="0" w:color="auto"/>
        <w:bottom w:val="none" w:sz="0" w:space="0" w:color="auto"/>
        <w:right w:val="none" w:sz="0" w:space="0" w:color="auto"/>
      </w:divBdr>
    </w:div>
    <w:div w:id="209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chidspe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11</cp:revision>
  <dcterms:created xsi:type="dcterms:W3CDTF">2020-04-14T15:13:00Z</dcterms:created>
  <dcterms:modified xsi:type="dcterms:W3CDTF">2020-04-14T15:59:00Z</dcterms:modified>
</cp:coreProperties>
</file>