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373C323E" w14:textId="35027D79" w:rsidR="005E2A01" w:rsidRPr="005E2A01" w:rsidRDefault="00A92F90" w:rsidP="005C6FCC">
      <w:pPr>
        <w:jc w:val="center"/>
        <w:rPr>
          <w:rFonts w:ascii="Arial" w:hAnsi="Arial" w:cs="Arial"/>
          <w:sz w:val="28"/>
          <w:szCs w:val="28"/>
        </w:rPr>
      </w:pPr>
      <w:r>
        <w:rPr>
          <w:rFonts w:ascii="Arial" w:hAnsi="Arial" w:cs="Arial"/>
          <w:sz w:val="28"/>
          <w:szCs w:val="28"/>
        </w:rPr>
        <w:t>Pleurothallis</w:t>
      </w:r>
      <w:r w:rsidR="00AF55BB">
        <w:rPr>
          <w:rFonts w:ascii="Arial" w:hAnsi="Arial" w:cs="Arial"/>
          <w:sz w:val="28"/>
          <w:szCs w:val="28"/>
        </w:rPr>
        <w:t xml:space="preserve">, </w:t>
      </w:r>
      <w:r w:rsidR="00F732E7">
        <w:rPr>
          <w:rFonts w:ascii="Arial" w:hAnsi="Arial" w:cs="Arial"/>
          <w:sz w:val="28"/>
          <w:szCs w:val="28"/>
        </w:rPr>
        <w:t>Brown</w:t>
      </w:r>
      <w:r w:rsidR="00AF55BB">
        <w:rPr>
          <w:rFonts w:ascii="Arial" w:hAnsi="Arial" w:cs="Arial"/>
          <w:sz w:val="28"/>
          <w:szCs w:val="28"/>
        </w:rPr>
        <w:t xml:space="preserve">, </w:t>
      </w:r>
      <w:r w:rsidR="0001398A">
        <w:rPr>
          <w:rFonts w:ascii="Arial" w:hAnsi="Arial" w:cs="Arial"/>
          <w:sz w:val="28"/>
          <w:szCs w:val="28"/>
        </w:rPr>
        <w:t>1</w:t>
      </w:r>
      <w:r w:rsidR="00F732E7">
        <w:rPr>
          <w:rFonts w:ascii="Arial" w:hAnsi="Arial" w:cs="Arial"/>
          <w:sz w:val="28"/>
          <w:szCs w:val="28"/>
        </w:rPr>
        <w:t>813</w:t>
      </w:r>
    </w:p>
    <w:p w14:paraId="423098A3" w14:textId="49A64CDA" w:rsidR="005C6FCC" w:rsidRPr="0056769C" w:rsidRDefault="00080F96" w:rsidP="00080F96">
      <w:pPr>
        <w:shd w:val="clear" w:color="auto" w:fill="FFFFFF"/>
        <w:spacing w:line="360" w:lineRule="atLeast"/>
        <w:jc w:val="center"/>
        <w:rPr>
          <w:rFonts w:ascii="Arial" w:hAnsi="Arial" w:cs="Arial"/>
          <w:b/>
          <w:bCs/>
          <w:sz w:val="24"/>
          <w:szCs w:val="24"/>
        </w:rPr>
      </w:pPr>
      <w:r w:rsidRPr="0056769C">
        <w:rPr>
          <w:rStyle w:val="Emphasis"/>
          <w:rFonts w:ascii="Arial" w:hAnsi="Arial" w:cs="Arial"/>
          <w:b/>
          <w:bCs/>
          <w:i w:val="0"/>
          <w:iCs w:val="0"/>
          <w:sz w:val="24"/>
          <w:szCs w:val="24"/>
          <w:bdr w:val="none" w:sz="0" w:space="0" w:color="auto" w:frame="1"/>
          <w:shd w:val="clear" w:color="auto" w:fill="FFFFFF"/>
        </w:rPr>
        <w:t xml:space="preserve"> </w:t>
      </w:r>
      <w:r w:rsidR="00795054" w:rsidRPr="0056769C">
        <w:rPr>
          <w:rFonts w:ascii="Arial" w:hAnsi="Arial" w:cs="Arial"/>
          <w:sz w:val="24"/>
          <w:szCs w:val="24"/>
        </w:rPr>
        <w:t xml:space="preserve"> [</w:t>
      </w:r>
      <w:r w:rsidR="00BB535A" w:rsidRPr="00BB535A">
        <w:rPr>
          <w:rFonts w:ascii="Arial" w:hAnsi="Arial" w:cs="Arial"/>
          <w:sz w:val="24"/>
          <w:szCs w:val="24"/>
        </w:rPr>
        <w:t>Plu-roe-THALL-lis</w:t>
      </w:r>
      <w:r w:rsidR="00795054" w:rsidRPr="0056769C">
        <w:rPr>
          <w:rFonts w:ascii="Arial" w:hAnsi="Arial" w:cs="Arial"/>
          <w:sz w:val="24"/>
          <w:szCs w:val="24"/>
        </w:rPr>
        <w:t>]</w:t>
      </w:r>
      <w:r w:rsidR="005C6FCC" w:rsidRPr="0056769C">
        <w:rPr>
          <w:rFonts w:ascii="Arial" w:hAnsi="Arial" w:cs="Arial"/>
          <w:sz w:val="24"/>
          <w:szCs w:val="24"/>
        </w:rPr>
        <w:t xml:space="preserve"> </w:t>
      </w:r>
    </w:p>
    <w:p w14:paraId="410AD021" w14:textId="77777777" w:rsidR="007E3D12" w:rsidRDefault="007E3D12" w:rsidP="00795054">
      <w:pPr>
        <w:pStyle w:val="Body"/>
        <w:rPr>
          <w:rFonts w:ascii="Arial" w:eastAsia="Times New Roman" w:hAnsi="Arial" w:cs="Arial"/>
          <w:b/>
          <w:bCs/>
          <w:color w:val="262626"/>
          <w:sz w:val="24"/>
          <w:szCs w:val="24"/>
          <w:u w:val="single"/>
          <w:bdr w:val="none" w:sz="0" w:space="0" w:color="auto"/>
        </w:rPr>
      </w:pPr>
    </w:p>
    <w:p w14:paraId="182AD625" w14:textId="56DF5981" w:rsidR="00795054" w:rsidRPr="00054961" w:rsidRDefault="00795054" w:rsidP="00795054">
      <w:pPr>
        <w:pStyle w:val="Body"/>
        <w:rPr>
          <w:rFonts w:ascii="Arial" w:eastAsia="Times New Roman" w:hAnsi="Arial" w:cs="Arial"/>
          <w:b/>
          <w:bCs/>
          <w:color w:val="262626"/>
          <w:sz w:val="24"/>
          <w:szCs w:val="24"/>
          <w:u w:val="single"/>
          <w:bdr w:val="none" w:sz="0" w:space="0" w:color="auto"/>
        </w:rPr>
      </w:pPr>
      <w:r w:rsidRPr="00054961">
        <w:rPr>
          <w:rFonts w:ascii="Arial" w:eastAsia="Times New Roman" w:hAnsi="Arial" w:cs="Arial"/>
          <w:b/>
          <w:bCs/>
          <w:color w:val="262626"/>
          <w:sz w:val="24"/>
          <w:szCs w:val="24"/>
          <w:u w:val="single"/>
          <w:bdr w:val="none" w:sz="0" w:space="0" w:color="auto"/>
        </w:rPr>
        <w:t>General Description</w:t>
      </w:r>
    </w:p>
    <w:p w14:paraId="198F1576" w14:textId="5D6F86BB" w:rsidR="00F732E7" w:rsidRDefault="00BB535A" w:rsidP="00795054">
      <w:pPr>
        <w:shd w:val="clear" w:color="auto" w:fill="FFFFFF"/>
        <w:spacing w:after="0" w:line="360" w:lineRule="atLeast"/>
        <w:rPr>
          <w:rFonts w:ascii="Arial" w:hAnsi="Arial" w:cs="Arial"/>
          <w:color w:val="2B2B2B"/>
          <w:sz w:val="24"/>
          <w:szCs w:val="24"/>
          <w:shd w:val="clear" w:color="auto" w:fill="FFFFFF"/>
        </w:rPr>
      </w:pPr>
      <w:r w:rsidRPr="00BB535A">
        <w:rPr>
          <w:rFonts w:ascii="Arial" w:hAnsi="Arial" w:cs="Arial"/>
          <w:i/>
          <w:iCs/>
          <w:color w:val="2B2B2B"/>
          <w:sz w:val="24"/>
          <w:szCs w:val="24"/>
          <w:shd w:val="clear" w:color="auto" w:fill="FFFFFF"/>
        </w:rPr>
        <w:t>The Manual of Cultivated Orchid Species</w:t>
      </w:r>
      <w:r>
        <w:rPr>
          <w:rFonts w:ascii="Arial" w:hAnsi="Arial" w:cs="Arial"/>
          <w:color w:val="2B2B2B"/>
          <w:sz w:val="24"/>
          <w:szCs w:val="24"/>
          <w:shd w:val="clear" w:color="auto" w:fill="FFFFFF"/>
        </w:rPr>
        <w:t xml:space="preserve"> notes Pleurothallis is a s</w:t>
      </w:r>
      <w:r w:rsidR="00A92F90">
        <w:rPr>
          <w:rFonts w:ascii="Arial" w:hAnsi="Arial" w:cs="Arial"/>
          <w:color w:val="2B2B2B"/>
          <w:sz w:val="24"/>
          <w:szCs w:val="24"/>
          <w:shd w:val="clear" w:color="auto" w:fill="FFFFFF"/>
        </w:rPr>
        <w:t xml:space="preserve">mall to medium-sized epiphytic or lithophytic herbs with tufted stems from a creeping rhizome.  Stems erect, short, jointed, mostly </w:t>
      </w:r>
      <w:r>
        <w:rPr>
          <w:rFonts w:ascii="Arial" w:hAnsi="Arial" w:cs="Arial"/>
          <w:color w:val="2B2B2B"/>
          <w:sz w:val="24"/>
          <w:szCs w:val="24"/>
          <w:shd w:val="clear" w:color="auto" w:fill="FFFFFF"/>
        </w:rPr>
        <w:t>t leafed</w:t>
      </w:r>
      <w:r w:rsidR="00A92F90">
        <w:rPr>
          <w:rFonts w:ascii="Arial" w:hAnsi="Arial" w:cs="Arial"/>
          <w:color w:val="2B2B2B"/>
          <w:sz w:val="24"/>
          <w:szCs w:val="24"/>
          <w:shd w:val="clear" w:color="auto" w:fill="FFFFFF"/>
        </w:rPr>
        <w:t xml:space="preserve">.  Leaves fleshy to coriaceous, erect to spreading sessile or petiolate.  Inflorescence apical, short to </w:t>
      </w:r>
      <w:r>
        <w:rPr>
          <w:rFonts w:ascii="Arial" w:hAnsi="Arial" w:cs="Arial"/>
          <w:color w:val="2B2B2B"/>
          <w:sz w:val="24"/>
          <w:szCs w:val="24"/>
          <w:shd w:val="clear" w:color="auto" w:fill="FFFFFF"/>
        </w:rPr>
        <w:t>exceptionally long</w:t>
      </w:r>
      <w:r w:rsidR="00A92F90">
        <w:rPr>
          <w:rFonts w:ascii="Arial" w:hAnsi="Arial" w:cs="Arial"/>
          <w:color w:val="2B2B2B"/>
          <w:sz w:val="24"/>
          <w:szCs w:val="24"/>
          <w:shd w:val="clear" w:color="auto" w:fill="FFFFFF"/>
        </w:rPr>
        <w:t xml:space="preserve">, racemose, </w:t>
      </w:r>
      <w:r>
        <w:rPr>
          <w:rFonts w:ascii="Arial" w:hAnsi="Arial" w:cs="Arial"/>
          <w:color w:val="2B2B2B"/>
          <w:sz w:val="24"/>
          <w:szCs w:val="24"/>
          <w:shd w:val="clear" w:color="auto" w:fill="FFFFFF"/>
        </w:rPr>
        <w:t>fasciculate,</w:t>
      </w:r>
      <w:r w:rsidR="00A92F90">
        <w:rPr>
          <w:rFonts w:ascii="Arial" w:hAnsi="Arial" w:cs="Arial"/>
          <w:color w:val="2B2B2B"/>
          <w:sz w:val="24"/>
          <w:szCs w:val="24"/>
          <w:shd w:val="clear" w:color="auto" w:fill="FFFFFF"/>
        </w:rPr>
        <w:t xml:space="preserve"> or one-flowered.  Flowers </w:t>
      </w:r>
      <w:r>
        <w:rPr>
          <w:rFonts w:ascii="Arial" w:hAnsi="Arial" w:cs="Arial"/>
          <w:color w:val="2B2B2B"/>
          <w:sz w:val="24"/>
          <w:szCs w:val="24"/>
          <w:shd w:val="clear" w:color="auto" w:fill="FFFFFF"/>
        </w:rPr>
        <w:t>are small</w:t>
      </w:r>
      <w:r w:rsidR="00A92F90">
        <w:rPr>
          <w:rFonts w:ascii="Arial" w:hAnsi="Arial" w:cs="Arial"/>
          <w:color w:val="2B2B2B"/>
          <w:sz w:val="24"/>
          <w:szCs w:val="24"/>
          <w:shd w:val="clear" w:color="auto" w:fill="FFFFFF"/>
        </w:rPr>
        <w:t xml:space="preserve">, occasionally </w:t>
      </w:r>
      <w:r w:rsidR="00F732E7">
        <w:rPr>
          <w:rFonts w:ascii="Arial" w:hAnsi="Arial" w:cs="Arial"/>
          <w:color w:val="2B2B2B"/>
          <w:sz w:val="24"/>
          <w:szCs w:val="24"/>
          <w:shd w:val="clear" w:color="auto" w:fill="FFFFFF"/>
        </w:rPr>
        <w:t>secund.  Sepals subequal, spreading or ringent, connate; lateral sepals connate at base to completely united to apex forming a short mentum with the column-foot.  Petals smaller than the sepals.  Lip small, simple to three-lobed, mostly clawed.  Column winged, foot mostly distinct, pollinia two, waxy, lacking a stripe, rostellum well-developed.</w:t>
      </w:r>
    </w:p>
    <w:p w14:paraId="58D27E42" w14:textId="77777777" w:rsidR="00F732E7" w:rsidRDefault="00F732E7" w:rsidP="00795054">
      <w:pPr>
        <w:shd w:val="clear" w:color="auto" w:fill="FFFFFF"/>
        <w:spacing w:after="0" w:line="360" w:lineRule="atLeast"/>
        <w:rPr>
          <w:rFonts w:ascii="Arial" w:hAnsi="Arial" w:cs="Arial"/>
          <w:color w:val="2B2B2B"/>
          <w:sz w:val="24"/>
          <w:szCs w:val="24"/>
          <w:shd w:val="clear" w:color="auto" w:fill="FFFFFF"/>
        </w:rPr>
      </w:pPr>
    </w:p>
    <w:p w14:paraId="7023E699" w14:textId="77777777" w:rsidR="00F732E7" w:rsidRDefault="00F732E7"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Distribution  One of the largest genera in the Orchidaceae with about 900 species confined to the tropical Americas but commonest in Montane regions.  </w:t>
      </w:r>
    </w:p>
    <w:p w14:paraId="73582048" w14:textId="77777777" w:rsidR="00F732E7" w:rsidRDefault="00F732E7" w:rsidP="00795054">
      <w:pPr>
        <w:shd w:val="clear" w:color="auto" w:fill="FFFFFF"/>
        <w:spacing w:after="0" w:line="360" w:lineRule="atLeast"/>
        <w:rPr>
          <w:rFonts w:ascii="Arial" w:hAnsi="Arial" w:cs="Arial"/>
          <w:color w:val="2B2B2B"/>
          <w:sz w:val="24"/>
          <w:szCs w:val="24"/>
          <w:shd w:val="clear" w:color="auto" w:fill="FFFFFF"/>
        </w:rPr>
      </w:pPr>
    </w:p>
    <w:p w14:paraId="25022555" w14:textId="7C4B0B72" w:rsidR="00F732E7" w:rsidRDefault="00F732E7"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Derivation of Name.  From the Greek pleuron (rib) and thallos (short, branch), in allusion to the many rib-like stems which arise in the tufts in many species.  </w:t>
      </w:r>
    </w:p>
    <w:p w14:paraId="20547679" w14:textId="77777777" w:rsidR="00F732E7" w:rsidRDefault="00F732E7" w:rsidP="00795054">
      <w:pPr>
        <w:shd w:val="clear" w:color="auto" w:fill="FFFFFF"/>
        <w:spacing w:after="0" w:line="360" w:lineRule="atLeast"/>
        <w:rPr>
          <w:rFonts w:ascii="Arial" w:hAnsi="Arial" w:cs="Arial"/>
          <w:color w:val="2B2B2B"/>
          <w:sz w:val="24"/>
          <w:szCs w:val="24"/>
          <w:shd w:val="clear" w:color="auto" w:fill="FFFFFF"/>
        </w:rPr>
      </w:pPr>
    </w:p>
    <w:p w14:paraId="67A71C81" w14:textId="49E08B76" w:rsidR="00F732E7" w:rsidRDefault="00F732E7"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Taxonomy  Robert Brown described Pleurothallis in the second edition of W. Ainton’s </w:t>
      </w:r>
      <w:r w:rsidRPr="00F732E7">
        <w:rPr>
          <w:rFonts w:ascii="Arial" w:hAnsi="Arial" w:cs="Arial"/>
          <w:i/>
          <w:iCs/>
          <w:color w:val="2B2B2B"/>
          <w:sz w:val="24"/>
          <w:szCs w:val="24"/>
          <w:shd w:val="clear" w:color="auto" w:fill="FFFFFF"/>
        </w:rPr>
        <w:t>Hortus Kewensis</w:t>
      </w:r>
      <w:r>
        <w:rPr>
          <w:rFonts w:ascii="Arial" w:hAnsi="Arial" w:cs="Arial"/>
          <w:color w:val="2B2B2B"/>
          <w:sz w:val="24"/>
          <w:szCs w:val="24"/>
          <w:shd w:val="clear" w:color="auto" w:fill="FFFFFF"/>
        </w:rPr>
        <w:t xml:space="preserve"> in 1813.  Because of their small-sized flowers and great diversity, the species of Pleurothallis have remained relatively poorly known and little studied.  Newly introduced plants are often </w:t>
      </w:r>
      <w:r w:rsidR="003E6EC3">
        <w:rPr>
          <w:rFonts w:ascii="Arial" w:hAnsi="Arial" w:cs="Arial"/>
          <w:color w:val="2B2B2B"/>
          <w:sz w:val="24"/>
          <w:szCs w:val="24"/>
          <w:shd w:val="clear" w:color="auto" w:fill="FFFFFF"/>
        </w:rPr>
        <w:t>exceedingly difficult</w:t>
      </w:r>
      <w:r>
        <w:rPr>
          <w:rFonts w:ascii="Arial" w:hAnsi="Arial" w:cs="Arial"/>
          <w:color w:val="2B2B2B"/>
          <w:sz w:val="24"/>
          <w:szCs w:val="24"/>
          <w:shd w:val="clear" w:color="auto" w:fill="FFFFFF"/>
        </w:rPr>
        <w:t xml:space="preserve"> or impossible to  name as many species are poorly defined or undescribed.  </w:t>
      </w:r>
    </w:p>
    <w:p w14:paraId="68449B3C" w14:textId="77777777" w:rsidR="00F732E7" w:rsidRDefault="00F732E7" w:rsidP="00795054">
      <w:pPr>
        <w:shd w:val="clear" w:color="auto" w:fill="FFFFFF"/>
        <w:spacing w:after="0" w:line="360" w:lineRule="atLeast"/>
        <w:rPr>
          <w:rFonts w:ascii="Arial" w:hAnsi="Arial" w:cs="Arial"/>
          <w:color w:val="2B2B2B"/>
          <w:sz w:val="24"/>
          <w:szCs w:val="24"/>
          <w:shd w:val="clear" w:color="auto" w:fill="FFFFFF"/>
        </w:rPr>
      </w:pPr>
    </w:p>
    <w:p w14:paraId="58D001F7" w14:textId="77777777" w:rsidR="00E94D5B" w:rsidRDefault="00F732E7"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Recently C. Luer has begun the monumental task of monographing the genus in a series of articles entitled </w:t>
      </w:r>
      <w:r w:rsidRPr="00F732E7">
        <w:rPr>
          <w:rFonts w:ascii="Arial" w:hAnsi="Arial" w:cs="Arial"/>
          <w:i/>
          <w:iCs/>
          <w:color w:val="2B2B2B"/>
          <w:sz w:val="24"/>
          <w:szCs w:val="24"/>
          <w:shd w:val="clear" w:color="auto" w:fill="FFFFFF"/>
        </w:rPr>
        <w:t>Icones Pleurothallidinarum</w:t>
      </w:r>
      <w:r>
        <w:rPr>
          <w:rFonts w:ascii="Arial" w:hAnsi="Arial" w:cs="Arial"/>
          <w:color w:val="2B2B2B"/>
          <w:sz w:val="24"/>
          <w:szCs w:val="24"/>
          <w:shd w:val="clear" w:color="auto" w:fill="FFFFFF"/>
        </w:rPr>
        <w:t xml:space="preserve"> in the journal </w:t>
      </w:r>
      <w:r w:rsidRPr="00F732E7">
        <w:rPr>
          <w:rFonts w:ascii="Arial" w:hAnsi="Arial" w:cs="Arial"/>
          <w:i/>
          <w:iCs/>
          <w:color w:val="2B2B2B"/>
          <w:sz w:val="24"/>
          <w:szCs w:val="24"/>
          <w:shd w:val="clear" w:color="auto" w:fill="FFFFFF"/>
        </w:rPr>
        <w:t>Selbyana.</w:t>
      </w:r>
      <w:r>
        <w:rPr>
          <w:rFonts w:ascii="Arial" w:hAnsi="Arial" w:cs="Arial"/>
          <w:i/>
          <w:iCs/>
          <w:color w:val="2B2B2B"/>
          <w:sz w:val="24"/>
          <w:szCs w:val="24"/>
          <w:shd w:val="clear" w:color="auto" w:fill="FFFFFF"/>
        </w:rPr>
        <w:t xml:space="preserve">  </w:t>
      </w:r>
      <w:r w:rsidR="00E94D5B">
        <w:rPr>
          <w:rFonts w:ascii="Arial" w:hAnsi="Arial" w:cs="Arial"/>
          <w:color w:val="2B2B2B"/>
          <w:sz w:val="24"/>
          <w:szCs w:val="24"/>
          <w:shd w:val="clear" w:color="auto" w:fill="FFFFFF"/>
        </w:rPr>
        <w:t xml:space="preserve">Here, each species delt with is fully described and illustrated and although only a few parts have so far been produced, many new species have already been described.  </w:t>
      </w:r>
    </w:p>
    <w:p w14:paraId="724074FD" w14:textId="77777777" w:rsidR="00E94D5B" w:rsidRDefault="00E94D5B" w:rsidP="00795054">
      <w:pPr>
        <w:shd w:val="clear" w:color="auto" w:fill="FFFFFF"/>
        <w:spacing w:after="0" w:line="360" w:lineRule="atLeast"/>
        <w:rPr>
          <w:rFonts w:ascii="Arial" w:hAnsi="Arial" w:cs="Arial"/>
          <w:color w:val="2B2B2B"/>
          <w:sz w:val="24"/>
          <w:szCs w:val="24"/>
          <w:shd w:val="clear" w:color="auto" w:fill="FFFFFF"/>
        </w:rPr>
      </w:pPr>
    </w:p>
    <w:p w14:paraId="6DD176B7" w14:textId="77777777" w:rsidR="00E94D5B" w:rsidRDefault="00E94D5B"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Pleurothallis is allied to Masdevallia but differs in having much smaller flowers which lack the characteristic sepaline tube of the latter.  </w:t>
      </w:r>
    </w:p>
    <w:p w14:paraId="5E2D55D4" w14:textId="77777777" w:rsidR="00E94D5B" w:rsidRDefault="00E94D5B" w:rsidP="00795054">
      <w:pPr>
        <w:shd w:val="clear" w:color="auto" w:fill="FFFFFF"/>
        <w:spacing w:after="0" w:line="360" w:lineRule="atLeast"/>
        <w:rPr>
          <w:rFonts w:ascii="Arial" w:hAnsi="Arial" w:cs="Arial"/>
          <w:color w:val="2B2B2B"/>
          <w:sz w:val="24"/>
          <w:szCs w:val="24"/>
          <w:shd w:val="clear" w:color="auto" w:fill="FFFFFF"/>
        </w:rPr>
      </w:pPr>
    </w:p>
    <w:p w14:paraId="230BB953" w14:textId="23F76BE6" w:rsidR="00E94D5B" w:rsidRDefault="00E94D5B"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lastRenderedPageBreak/>
        <w:t xml:space="preserve">The division of the </w:t>
      </w:r>
      <w:r w:rsidR="00AB578C">
        <w:rPr>
          <w:rFonts w:ascii="Arial" w:hAnsi="Arial" w:cs="Arial"/>
          <w:color w:val="2B2B2B"/>
          <w:sz w:val="24"/>
          <w:szCs w:val="24"/>
          <w:shd w:val="clear" w:color="auto" w:fill="FFFFFF"/>
        </w:rPr>
        <w:t>genus</w:t>
      </w:r>
      <w:r>
        <w:rPr>
          <w:rFonts w:ascii="Arial" w:hAnsi="Arial" w:cs="Arial"/>
          <w:color w:val="2B2B2B"/>
          <w:sz w:val="24"/>
          <w:szCs w:val="24"/>
          <w:shd w:val="clear" w:color="auto" w:fill="FFFFFF"/>
        </w:rPr>
        <w:t xml:space="preserve"> most often used in that proposed by E. Pfitzer in A. Engler and K A. Prantl’s Die Naturalichen Pflanzenfamilien (1897), but P. Allen in the Flra of Panama (1949) states that it ‘is wholly artificial and quite impossible to use.’  </w:t>
      </w:r>
      <w:r w:rsidR="00BB535A">
        <w:rPr>
          <w:rFonts w:ascii="Arial" w:hAnsi="Arial" w:cs="Arial"/>
          <w:color w:val="2B2B2B"/>
          <w:sz w:val="24"/>
          <w:szCs w:val="24"/>
          <w:shd w:val="clear" w:color="auto" w:fill="FFFFFF"/>
        </w:rPr>
        <w:t>Unfortunately,</w:t>
      </w:r>
      <w:r>
        <w:rPr>
          <w:rFonts w:ascii="Arial" w:hAnsi="Arial" w:cs="Arial"/>
          <w:color w:val="2B2B2B"/>
          <w:sz w:val="24"/>
          <w:szCs w:val="24"/>
          <w:shd w:val="clear" w:color="auto" w:fill="FFFFFF"/>
        </w:rPr>
        <w:t xml:space="preserve"> no system reflecting natural affinities within the genus has been proposed to replace Pfitzer’s system.  </w:t>
      </w:r>
    </w:p>
    <w:p w14:paraId="64F39F9C" w14:textId="77777777" w:rsidR="00E94D5B" w:rsidRDefault="00E94D5B" w:rsidP="00795054">
      <w:pPr>
        <w:shd w:val="clear" w:color="auto" w:fill="FFFFFF"/>
        <w:spacing w:after="0" w:line="360" w:lineRule="atLeast"/>
        <w:rPr>
          <w:rFonts w:ascii="Arial" w:hAnsi="Arial" w:cs="Arial"/>
          <w:color w:val="2B2B2B"/>
          <w:sz w:val="24"/>
          <w:szCs w:val="24"/>
          <w:shd w:val="clear" w:color="auto" w:fill="FFFFFF"/>
        </w:rPr>
      </w:pPr>
    </w:p>
    <w:p w14:paraId="3222C251" w14:textId="77777777" w:rsidR="00E94D5B" w:rsidRDefault="00E94D5B"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Type Species.  P. ruscifolius (Jacq.) Robert Brown. </w:t>
      </w:r>
    </w:p>
    <w:p w14:paraId="6E28F2C5" w14:textId="77777777" w:rsidR="00E94D5B" w:rsidRDefault="00E94D5B" w:rsidP="00795054">
      <w:pPr>
        <w:shd w:val="clear" w:color="auto" w:fill="FFFFFF"/>
        <w:spacing w:after="0" w:line="360" w:lineRule="atLeast"/>
        <w:rPr>
          <w:rFonts w:ascii="Arial" w:hAnsi="Arial" w:cs="Arial"/>
          <w:color w:val="2B2B2B"/>
          <w:sz w:val="24"/>
          <w:szCs w:val="24"/>
          <w:shd w:val="clear" w:color="auto" w:fill="FFFFFF"/>
        </w:rPr>
      </w:pPr>
    </w:p>
    <w:p w14:paraId="540F3072" w14:textId="60A4EE3A" w:rsidR="00F732E7" w:rsidRDefault="00E94D5B"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Synonyms Kraenzlinella O. Ktze.; Platystele Schltr.  </w:t>
      </w:r>
      <w:r w:rsidR="00F732E7">
        <w:rPr>
          <w:rFonts w:ascii="Arial" w:hAnsi="Arial" w:cs="Arial"/>
          <w:color w:val="2B2B2B"/>
          <w:sz w:val="24"/>
          <w:szCs w:val="24"/>
          <w:shd w:val="clear" w:color="auto" w:fill="FFFFFF"/>
        </w:rPr>
        <w:t xml:space="preserve">     </w:t>
      </w:r>
    </w:p>
    <w:p w14:paraId="67DF9BEC" w14:textId="77777777" w:rsidR="00E94D5B" w:rsidRDefault="00E94D5B" w:rsidP="00795054">
      <w:pPr>
        <w:shd w:val="clear" w:color="auto" w:fill="FFFFFF"/>
        <w:spacing w:after="0" w:line="360" w:lineRule="atLeast"/>
        <w:rPr>
          <w:rFonts w:ascii="Arial" w:hAnsi="Arial" w:cs="Arial"/>
          <w:color w:val="2B2B2B"/>
          <w:sz w:val="24"/>
          <w:szCs w:val="24"/>
          <w:shd w:val="clear" w:color="auto" w:fill="FFFFFF"/>
        </w:rPr>
      </w:pPr>
    </w:p>
    <w:p w14:paraId="6DADDD1D" w14:textId="0B6947DA" w:rsidR="00E94D5B" w:rsidRPr="00E94D5B" w:rsidRDefault="00E94D5B" w:rsidP="00795054">
      <w:pPr>
        <w:shd w:val="clear" w:color="auto" w:fill="FFFFFF"/>
        <w:spacing w:after="0" w:line="360" w:lineRule="atLeast"/>
        <w:rPr>
          <w:rFonts w:ascii="Arial" w:hAnsi="Arial" w:cs="Arial"/>
          <w:color w:val="2B2B2B"/>
          <w:sz w:val="24"/>
          <w:szCs w:val="24"/>
          <w:shd w:val="clear" w:color="auto" w:fill="FFFFFF"/>
        </w:rPr>
      </w:pPr>
      <w:r>
        <w:rPr>
          <w:rStyle w:val="Strong"/>
          <w:rFonts w:ascii="Arial" w:hAnsi="Arial" w:cs="Arial"/>
          <w:b w:val="0"/>
          <w:bCs w:val="0"/>
          <w:color w:val="000000"/>
          <w:sz w:val="24"/>
          <w:szCs w:val="24"/>
          <w:shd w:val="clear" w:color="auto" w:fill="FFFFFF"/>
        </w:rPr>
        <w:t xml:space="preserve">The American Orchid Society notes that </w:t>
      </w:r>
      <w:r w:rsidRPr="00E94D5B">
        <w:rPr>
          <w:rStyle w:val="Strong"/>
          <w:rFonts w:ascii="Arial" w:hAnsi="Arial" w:cs="Arial"/>
          <w:b w:val="0"/>
          <w:bCs w:val="0"/>
          <w:color w:val="000000"/>
          <w:sz w:val="24"/>
          <w:szCs w:val="24"/>
          <w:shd w:val="clear" w:color="auto" w:fill="FFFFFF"/>
        </w:rPr>
        <w:t>Pleurothallis</w:t>
      </w:r>
      <w:r w:rsidRPr="00E94D5B">
        <w:rPr>
          <w:rStyle w:val="Strong"/>
          <w:rFonts w:ascii="Arial" w:hAnsi="Arial" w:cs="Arial"/>
          <w:i/>
          <w:iCs/>
          <w:color w:val="000000"/>
          <w:sz w:val="24"/>
          <w:szCs w:val="24"/>
          <w:shd w:val="clear" w:color="auto" w:fill="FFFFFF"/>
        </w:rPr>
        <w:t> </w:t>
      </w:r>
      <w:r w:rsidRPr="00E94D5B">
        <w:rPr>
          <w:rFonts w:ascii="Arial" w:hAnsi="Arial" w:cs="Arial"/>
          <w:color w:val="000000"/>
          <w:sz w:val="24"/>
          <w:szCs w:val="24"/>
          <w:shd w:val="clear" w:color="auto" w:fill="FFFFFF"/>
        </w:rPr>
        <w:t>is a conglomerate genus, a taxonomist’s dream (or perhaps nightmare) and in a constant state of flux. There is no simple description of </w:t>
      </w:r>
      <w:r w:rsidRPr="00E94D5B">
        <w:rPr>
          <w:rStyle w:val="Strong"/>
          <w:rFonts w:ascii="Arial" w:hAnsi="Arial" w:cs="Arial"/>
          <w:b w:val="0"/>
          <w:bCs w:val="0"/>
          <w:color w:val="000000"/>
          <w:sz w:val="24"/>
          <w:szCs w:val="24"/>
          <w:shd w:val="clear" w:color="auto" w:fill="FFFFFF"/>
        </w:rPr>
        <w:t>Pleurothallis</w:t>
      </w:r>
      <w:r w:rsidRPr="00E94D5B">
        <w:rPr>
          <w:rFonts w:ascii="Arial" w:hAnsi="Arial" w:cs="Arial"/>
          <w:b/>
          <w:bCs/>
          <w:color w:val="000000"/>
          <w:sz w:val="24"/>
          <w:szCs w:val="24"/>
          <w:shd w:val="clear" w:color="auto" w:fill="FFFFFF"/>
        </w:rPr>
        <w:t>,</w:t>
      </w:r>
      <w:r w:rsidRPr="00E94D5B">
        <w:rPr>
          <w:rFonts w:ascii="Arial" w:hAnsi="Arial" w:cs="Arial"/>
          <w:color w:val="000000"/>
          <w:sz w:val="24"/>
          <w:szCs w:val="24"/>
          <w:shd w:val="clear" w:color="auto" w:fill="FFFFFF"/>
        </w:rPr>
        <w:t xml:space="preserve"> as it is a huge genus comprising species from miniscule to exceptionally </w:t>
      </w:r>
      <w:r w:rsidR="00BB535A" w:rsidRPr="00E94D5B">
        <w:rPr>
          <w:rFonts w:ascii="Arial" w:hAnsi="Arial" w:cs="Arial"/>
          <w:color w:val="000000"/>
          <w:sz w:val="24"/>
          <w:szCs w:val="24"/>
          <w:shd w:val="clear" w:color="auto" w:fill="FFFFFF"/>
        </w:rPr>
        <w:t>large</w:t>
      </w:r>
      <w:r w:rsidRPr="00E94D5B">
        <w:rPr>
          <w:rFonts w:ascii="Arial" w:hAnsi="Arial" w:cs="Arial"/>
          <w:color w:val="000000"/>
          <w:sz w:val="24"/>
          <w:szCs w:val="24"/>
          <w:shd w:val="clear" w:color="auto" w:fill="FFFFFF"/>
        </w:rPr>
        <w:t>, epiphytic to terrestrial, clumping to creeping in growth, thick or thin leaved, erect to pendent. The flowers can be delicate or thickly textured; racemes can be single flowered or many flowered, short to exceptionally long. At present, over 1,000 species have been described, classified into 27 subgenera with 25 sections (Luer). Recent genetic work suggests that </w:t>
      </w:r>
      <w:r w:rsidRPr="00E94D5B">
        <w:rPr>
          <w:rStyle w:val="Strong"/>
          <w:rFonts w:ascii="Arial" w:hAnsi="Arial" w:cs="Arial"/>
          <w:b w:val="0"/>
          <w:bCs w:val="0"/>
          <w:color w:val="000000"/>
          <w:sz w:val="24"/>
          <w:szCs w:val="24"/>
          <w:shd w:val="clear" w:color="auto" w:fill="FFFFFF"/>
        </w:rPr>
        <w:t>Pleurothallis</w:t>
      </w:r>
      <w:r w:rsidRPr="00E94D5B">
        <w:rPr>
          <w:rStyle w:val="Strong"/>
          <w:rFonts w:ascii="Arial" w:hAnsi="Arial" w:cs="Arial"/>
          <w:i/>
          <w:iCs/>
          <w:color w:val="000000"/>
          <w:sz w:val="24"/>
          <w:szCs w:val="24"/>
          <w:shd w:val="clear" w:color="auto" w:fill="FFFFFF"/>
        </w:rPr>
        <w:t> </w:t>
      </w:r>
      <w:r w:rsidRPr="00E94D5B">
        <w:rPr>
          <w:rFonts w:ascii="Arial" w:hAnsi="Arial" w:cs="Arial"/>
          <w:color w:val="000000"/>
          <w:sz w:val="24"/>
          <w:szCs w:val="24"/>
          <w:shd w:val="clear" w:color="auto" w:fill="FFFFFF"/>
        </w:rPr>
        <w:t>should be divided into approximately 17 different genera while Luer has recently suggested the creation of 49 segregates.</w:t>
      </w:r>
      <w:r w:rsidRPr="00E94D5B">
        <w:rPr>
          <w:rFonts w:ascii="Arial" w:hAnsi="Arial" w:cs="Arial"/>
          <w:color w:val="000000"/>
          <w:sz w:val="24"/>
          <w:szCs w:val="24"/>
        </w:rPr>
        <w:br/>
      </w:r>
      <w:r w:rsidRPr="00E94D5B">
        <w:rPr>
          <w:rFonts w:ascii="Arial" w:hAnsi="Arial" w:cs="Arial"/>
          <w:color w:val="000000"/>
          <w:sz w:val="24"/>
          <w:szCs w:val="24"/>
        </w:rPr>
        <w:br/>
      </w:r>
      <w:r w:rsidRPr="00E94D5B">
        <w:rPr>
          <w:rStyle w:val="Strong"/>
          <w:rFonts w:ascii="Arial" w:hAnsi="Arial" w:cs="Arial"/>
          <w:b w:val="0"/>
          <w:bCs w:val="0"/>
          <w:color w:val="000000"/>
          <w:sz w:val="24"/>
          <w:szCs w:val="24"/>
          <w:shd w:val="clear" w:color="auto" w:fill="FFFFFF"/>
        </w:rPr>
        <w:t>Pleurothallis</w:t>
      </w:r>
      <w:r w:rsidRPr="00E94D5B">
        <w:rPr>
          <w:rStyle w:val="Strong"/>
          <w:rFonts w:ascii="Arial" w:hAnsi="Arial" w:cs="Arial"/>
          <w:i/>
          <w:iCs/>
          <w:color w:val="000000"/>
          <w:sz w:val="24"/>
          <w:szCs w:val="24"/>
          <w:shd w:val="clear" w:color="auto" w:fill="FFFFFF"/>
        </w:rPr>
        <w:t> </w:t>
      </w:r>
      <w:r w:rsidRPr="00E94D5B">
        <w:rPr>
          <w:rFonts w:ascii="Arial" w:hAnsi="Arial" w:cs="Arial"/>
          <w:color w:val="000000"/>
          <w:sz w:val="24"/>
          <w:szCs w:val="24"/>
          <w:shd w:val="clear" w:color="auto" w:fill="FFFFFF"/>
        </w:rPr>
        <w:t>species are found throughout the American tropics. It is easy to find trees with 5, 6, 7 or more distinct species on one branch! There are some species for just about any growing condition, from the warm to intermediate to cool greenhouse; from wet to dry growing areas. The one thing that brings these diverse plants together is flower size. Most </w:t>
      </w:r>
      <w:r w:rsidRPr="00E94D5B">
        <w:rPr>
          <w:rStyle w:val="Strong"/>
          <w:rFonts w:ascii="Arial" w:hAnsi="Arial" w:cs="Arial"/>
          <w:b w:val="0"/>
          <w:bCs w:val="0"/>
          <w:color w:val="000000"/>
          <w:sz w:val="24"/>
          <w:szCs w:val="24"/>
          <w:shd w:val="clear" w:color="auto" w:fill="FFFFFF"/>
        </w:rPr>
        <w:t>Pleurothallis</w:t>
      </w:r>
      <w:r w:rsidRPr="00E94D5B">
        <w:rPr>
          <w:rStyle w:val="Strong"/>
          <w:rFonts w:ascii="Arial" w:hAnsi="Arial" w:cs="Arial"/>
          <w:i/>
          <w:iCs/>
          <w:color w:val="000000"/>
          <w:sz w:val="24"/>
          <w:szCs w:val="24"/>
          <w:shd w:val="clear" w:color="auto" w:fill="FFFFFF"/>
        </w:rPr>
        <w:t> </w:t>
      </w:r>
      <w:r w:rsidRPr="00E94D5B">
        <w:rPr>
          <w:rFonts w:ascii="Arial" w:hAnsi="Arial" w:cs="Arial"/>
          <w:color w:val="000000"/>
          <w:sz w:val="24"/>
          <w:szCs w:val="24"/>
          <w:shd w:val="clear" w:color="auto" w:fill="FFFFFF"/>
        </w:rPr>
        <w:t>flowers are so small that a magnifying glass is often needed to appreciate their beauty and complexity. As with any small flowered species, it is a specimen-sized plant in full bloom that catches the eye and forces appreciation from even a die-hard </w:t>
      </w:r>
      <w:r w:rsidRPr="00E94D5B">
        <w:rPr>
          <w:rStyle w:val="Emphasis"/>
          <w:rFonts w:ascii="Arial" w:hAnsi="Arial" w:cs="Arial"/>
          <w:color w:val="000000"/>
          <w:sz w:val="24"/>
          <w:szCs w:val="24"/>
          <w:shd w:val="clear" w:color="auto" w:fill="FFFFFF"/>
        </w:rPr>
        <w:t>Cattleya </w:t>
      </w:r>
      <w:r w:rsidRPr="00E94D5B">
        <w:rPr>
          <w:rFonts w:ascii="Arial" w:hAnsi="Arial" w:cs="Arial"/>
          <w:color w:val="000000"/>
          <w:sz w:val="24"/>
          <w:szCs w:val="24"/>
          <w:shd w:val="clear" w:color="auto" w:fill="FFFFFF"/>
        </w:rPr>
        <w:t>lover!</w:t>
      </w:r>
      <w:r w:rsidRPr="00E94D5B">
        <w:rPr>
          <w:rFonts w:ascii="Arial" w:hAnsi="Arial" w:cs="Arial"/>
          <w:color w:val="000000"/>
          <w:sz w:val="24"/>
          <w:szCs w:val="24"/>
        </w:rPr>
        <w:br/>
      </w:r>
      <w:r w:rsidRPr="00E94D5B">
        <w:rPr>
          <w:rFonts w:ascii="Arial" w:hAnsi="Arial" w:cs="Arial"/>
          <w:color w:val="000000"/>
          <w:sz w:val="24"/>
          <w:szCs w:val="24"/>
        </w:rPr>
        <w:br/>
      </w:r>
      <w:r w:rsidRPr="00E94D5B">
        <w:rPr>
          <w:rStyle w:val="Strong"/>
          <w:rFonts w:ascii="Arial" w:hAnsi="Arial" w:cs="Arial"/>
          <w:b w:val="0"/>
          <w:bCs w:val="0"/>
          <w:color w:val="000000"/>
          <w:sz w:val="24"/>
          <w:szCs w:val="24"/>
          <w:shd w:val="clear" w:color="auto" w:fill="FFFFFF"/>
        </w:rPr>
        <w:t>Pleurothallis</w:t>
      </w:r>
      <w:r w:rsidRPr="00E94D5B">
        <w:rPr>
          <w:rStyle w:val="Strong"/>
          <w:rFonts w:ascii="Arial" w:hAnsi="Arial" w:cs="Arial"/>
          <w:i/>
          <w:iCs/>
          <w:color w:val="000000"/>
          <w:sz w:val="24"/>
          <w:szCs w:val="24"/>
          <w:shd w:val="clear" w:color="auto" w:fill="FFFFFF"/>
        </w:rPr>
        <w:t> </w:t>
      </w:r>
      <w:r w:rsidRPr="00E94D5B">
        <w:rPr>
          <w:rFonts w:ascii="Arial" w:hAnsi="Arial" w:cs="Arial"/>
          <w:color w:val="000000"/>
          <w:sz w:val="24"/>
          <w:szCs w:val="24"/>
          <w:shd w:val="clear" w:color="auto" w:fill="FFFFFF"/>
        </w:rPr>
        <w:t>was first described by Robert Brown in 1813. He named the genus from the Greek </w:t>
      </w:r>
      <w:r w:rsidRPr="00E94D5B">
        <w:rPr>
          <w:rStyle w:val="Emphasis"/>
          <w:rFonts w:ascii="Arial" w:hAnsi="Arial" w:cs="Arial"/>
          <w:color w:val="000000"/>
          <w:sz w:val="24"/>
          <w:szCs w:val="24"/>
          <w:shd w:val="clear" w:color="auto" w:fill="FFFFFF"/>
        </w:rPr>
        <w:t>pleuron </w:t>
      </w:r>
      <w:r w:rsidRPr="00E94D5B">
        <w:rPr>
          <w:rFonts w:ascii="Arial" w:hAnsi="Arial" w:cs="Arial"/>
          <w:color w:val="000000"/>
          <w:sz w:val="24"/>
          <w:szCs w:val="24"/>
          <w:shd w:val="clear" w:color="auto" w:fill="FFFFFF"/>
        </w:rPr>
        <w:t>(rib) and </w:t>
      </w:r>
      <w:r w:rsidRPr="00E94D5B">
        <w:rPr>
          <w:rStyle w:val="Emphasis"/>
          <w:rFonts w:ascii="Arial" w:hAnsi="Arial" w:cs="Arial"/>
          <w:color w:val="000000"/>
          <w:sz w:val="24"/>
          <w:szCs w:val="24"/>
          <w:shd w:val="clear" w:color="auto" w:fill="FFFFFF"/>
        </w:rPr>
        <w:t>thallos </w:t>
      </w:r>
      <w:r w:rsidRPr="00E94D5B">
        <w:rPr>
          <w:rFonts w:ascii="Arial" w:hAnsi="Arial" w:cs="Arial"/>
          <w:color w:val="000000"/>
          <w:sz w:val="24"/>
          <w:szCs w:val="24"/>
          <w:shd w:val="clear" w:color="auto" w:fill="FFFFFF"/>
        </w:rPr>
        <w:t>(short, branch) in allusion to the many rib-like stems which arise in tufts in many of the species. </w:t>
      </w:r>
      <w:r w:rsidRPr="00E94D5B">
        <w:rPr>
          <w:rStyle w:val="Strong"/>
          <w:rFonts w:ascii="Arial" w:hAnsi="Arial" w:cs="Arial"/>
          <w:b w:val="0"/>
          <w:bCs w:val="0"/>
          <w:color w:val="000000"/>
          <w:sz w:val="24"/>
          <w:szCs w:val="24"/>
          <w:shd w:val="clear" w:color="auto" w:fill="FFFFFF"/>
        </w:rPr>
        <w:t>Pleurothallis </w:t>
      </w:r>
      <w:r w:rsidRPr="00E94D5B">
        <w:rPr>
          <w:rFonts w:ascii="Arial" w:hAnsi="Arial" w:cs="Arial"/>
          <w:color w:val="000000"/>
          <w:sz w:val="24"/>
          <w:szCs w:val="24"/>
          <w:shd w:val="clear" w:color="auto" w:fill="FFFFFF"/>
        </w:rPr>
        <w:t>is allied to </w:t>
      </w:r>
      <w:r w:rsidRPr="00E94D5B">
        <w:rPr>
          <w:rStyle w:val="Emphasis"/>
          <w:rFonts w:ascii="Arial" w:hAnsi="Arial" w:cs="Arial"/>
          <w:color w:val="000000"/>
          <w:sz w:val="24"/>
          <w:szCs w:val="24"/>
          <w:shd w:val="clear" w:color="auto" w:fill="FFFFFF"/>
        </w:rPr>
        <w:t>Masdevallia </w:t>
      </w:r>
      <w:r w:rsidRPr="00E94D5B">
        <w:rPr>
          <w:rFonts w:ascii="Arial" w:hAnsi="Arial" w:cs="Arial"/>
          <w:color w:val="000000"/>
          <w:sz w:val="24"/>
          <w:szCs w:val="24"/>
          <w:shd w:val="clear" w:color="auto" w:fill="FFFFFF"/>
        </w:rPr>
        <w:t>but the flowers are much smaller and lack the characteristic sepaline tube of </w:t>
      </w:r>
      <w:r w:rsidRPr="00E94D5B">
        <w:rPr>
          <w:rStyle w:val="Emphasis"/>
          <w:rFonts w:ascii="Arial" w:hAnsi="Arial" w:cs="Arial"/>
          <w:color w:val="000000"/>
          <w:sz w:val="24"/>
          <w:szCs w:val="24"/>
          <w:shd w:val="clear" w:color="auto" w:fill="FFFFFF"/>
        </w:rPr>
        <w:t>Masdevallia</w:t>
      </w:r>
      <w:r w:rsidRPr="00E94D5B">
        <w:rPr>
          <w:rFonts w:ascii="Arial" w:hAnsi="Arial" w:cs="Arial"/>
          <w:color w:val="000000"/>
          <w:sz w:val="24"/>
          <w:szCs w:val="24"/>
          <w:shd w:val="clear" w:color="auto" w:fill="FFFFFF"/>
        </w:rPr>
        <w:t>. </w:t>
      </w:r>
      <w:r w:rsidRPr="00E94D5B">
        <w:rPr>
          <w:rFonts w:ascii="Arial" w:hAnsi="Arial" w:cs="Arial"/>
          <w:color w:val="000000"/>
          <w:sz w:val="24"/>
          <w:szCs w:val="24"/>
        </w:rPr>
        <w:br/>
      </w:r>
      <w:r w:rsidRPr="00E94D5B">
        <w:rPr>
          <w:rFonts w:ascii="Arial" w:hAnsi="Arial" w:cs="Arial"/>
          <w:color w:val="000000"/>
          <w:sz w:val="24"/>
          <w:szCs w:val="24"/>
        </w:rPr>
        <w:br/>
      </w:r>
      <w:r w:rsidRPr="00E94D5B">
        <w:rPr>
          <w:rFonts w:ascii="Arial" w:hAnsi="Arial" w:cs="Arial"/>
          <w:color w:val="000000"/>
          <w:sz w:val="24"/>
          <w:szCs w:val="24"/>
          <w:shd w:val="clear" w:color="auto" w:fill="FFFFFF"/>
        </w:rPr>
        <w:t>A favorite of the specialist hobbyist, some of the </w:t>
      </w:r>
      <w:r w:rsidRPr="00E94D5B">
        <w:rPr>
          <w:rStyle w:val="Emphasis"/>
          <w:rFonts w:ascii="Arial" w:hAnsi="Arial" w:cs="Arial"/>
          <w:i w:val="0"/>
          <w:iCs w:val="0"/>
          <w:color w:val="000000"/>
          <w:sz w:val="24"/>
          <w:szCs w:val="24"/>
          <w:shd w:val="clear" w:color="auto" w:fill="FFFFFF"/>
        </w:rPr>
        <w:t>Pleurothallis</w:t>
      </w:r>
      <w:r w:rsidRPr="00E94D5B">
        <w:rPr>
          <w:rStyle w:val="Emphasis"/>
          <w:rFonts w:ascii="Arial" w:hAnsi="Arial" w:cs="Arial"/>
          <w:b/>
          <w:bCs/>
          <w:color w:val="000000"/>
          <w:sz w:val="24"/>
          <w:szCs w:val="24"/>
          <w:shd w:val="clear" w:color="auto" w:fill="FFFFFF"/>
        </w:rPr>
        <w:t> </w:t>
      </w:r>
      <w:r w:rsidRPr="00E94D5B">
        <w:rPr>
          <w:rFonts w:ascii="Arial" w:hAnsi="Arial" w:cs="Arial"/>
          <w:color w:val="000000"/>
          <w:sz w:val="24"/>
          <w:szCs w:val="24"/>
          <w:shd w:val="clear" w:color="auto" w:fill="FFFFFF"/>
        </w:rPr>
        <w:t xml:space="preserve">species found in </w:t>
      </w:r>
      <w:r w:rsidRPr="00E94D5B">
        <w:rPr>
          <w:rFonts w:ascii="Arial" w:hAnsi="Arial" w:cs="Arial"/>
          <w:color w:val="000000"/>
          <w:sz w:val="24"/>
          <w:szCs w:val="24"/>
          <w:shd w:val="clear" w:color="auto" w:fill="FFFFFF"/>
        </w:rPr>
        <w:lastRenderedPageBreak/>
        <w:t>collections include </w:t>
      </w:r>
      <w:r w:rsidRPr="00E94D5B">
        <w:rPr>
          <w:rStyle w:val="Strong"/>
          <w:rFonts w:ascii="Arial" w:hAnsi="Arial" w:cs="Arial"/>
          <w:b w:val="0"/>
          <w:bCs w:val="0"/>
          <w:color w:val="000000"/>
          <w:sz w:val="24"/>
          <w:szCs w:val="24"/>
          <w:shd w:val="clear" w:color="auto" w:fill="FFFFFF"/>
        </w:rPr>
        <w:t xml:space="preserve">P. </w:t>
      </w:r>
      <w:r w:rsidRPr="00E94D5B">
        <w:rPr>
          <w:rStyle w:val="Strong"/>
          <w:rFonts w:ascii="Arial" w:hAnsi="Arial" w:cs="Arial"/>
          <w:b w:val="0"/>
          <w:bCs w:val="0"/>
          <w:i/>
          <w:iCs/>
          <w:color w:val="000000"/>
          <w:sz w:val="24"/>
          <w:szCs w:val="24"/>
          <w:shd w:val="clear" w:color="auto" w:fill="FFFFFF"/>
        </w:rPr>
        <w:t>allenii</w:t>
      </w:r>
      <w:r w:rsidRPr="00E94D5B">
        <w:rPr>
          <w:rFonts w:ascii="Arial" w:hAnsi="Arial" w:cs="Arial"/>
          <w:b/>
          <w:bCs/>
          <w:i/>
          <w:iCs/>
          <w:color w:val="000000"/>
          <w:sz w:val="24"/>
          <w:szCs w:val="24"/>
          <w:shd w:val="clear" w:color="auto" w:fill="FFFFFF"/>
        </w:rPr>
        <w:t>,</w:t>
      </w:r>
      <w:r w:rsidRPr="00E94D5B">
        <w:rPr>
          <w:rFonts w:ascii="Arial" w:hAnsi="Arial" w:cs="Arial"/>
          <w:b/>
          <w:bCs/>
          <w:color w:val="000000"/>
          <w:sz w:val="24"/>
          <w:szCs w:val="24"/>
          <w:shd w:val="clear" w:color="auto" w:fill="FFFFFF"/>
        </w:rPr>
        <w:t> </w:t>
      </w:r>
      <w:r w:rsidRPr="00E94D5B">
        <w:rPr>
          <w:rStyle w:val="Strong"/>
          <w:rFonts w:ascii="Arial" w:hAnsi="Arial" w:cs="Arial"/>
          <w:b w:val="0"/>
          <w:bCs w:val="0"/>
          <w:color w:val="000000"/>
          <w:sz w:val="24"/>
          <w:szCs w:val="24"/>
          <w:shd w:val="clear" w:color="auto" w:fill="FFFFFF"/>
        </w:rPr>
        <w:t xml:space="preserve">P. </w:t>
      </w:r>
      <w:r w:rsidRPr="00E94D5B">
        <w:rPr>
          <w:rStyle w:val="Strong"/>
          <w:rFonts w:ascii="Arial" w:hAnsi="Arial" w:cs="Arial"/>
          <w:b w:val="0"/>
          <w:bCs w:val="0"/>
          <w:i/>
          <w:iCs/>
          <w:color w:val="000000"/>
          <w:sz w:val="24"/>
          <w:szCs w:val="24"/>
          <w:shd w:val="clear" w:color="auto" w:fill="FFFFFF"/>
        </w:rPr>
        <w:t>endotrachys</w:t>
      </w:r>
      <w:r w:rsidRPr="00E94D5B">
        <w:rPr>
          <w:rFonts w:ascii="Arial" w:hAnsi="Arial" w:cs="Arial"/>
          <w:b/>
          <w:bCs/>
          <w:color w:val="000000"/>
          <w:sz w:val="24"/>
          <w:szCs w:val="24"/>
          <w:shd w:val="clear" w:color="auto" w:fill="FFFFFF"/>
        </w:rPr>
        <w:t>, </w:t>
      </w:r>
      <w:r w:rsidRPr="00E94D5B">
        <w:rPr>
          <w:rStyle w:val="Emphasis"/>
          <w:rFonts w:ascii="Arial" w:hAnsi="Arial" w:cs="Arial"/>
          <w:i w:val="0"/>
          <w:iCs w:val="0"/>
          <w:color w:val="000000"/>
          <w:sz w:val="24"/>
          <w:szCs w:val="24"/>
          <w:shd w:val="clear" w:color="auto" w:fill="FFFFFF"/>
        </w:rPr>
        <w:t xml:space="preserve">P. </w:t>
      </w:r>
      <w:r w:rsidRPr="00E94D5B">
        <w:rPr>
          <w:rStyle w:val="Emphasis"/>
          <w:rFonts w:ascii="Arial" w:hAnsi="Arial" w:cs="Arial"/>
          <w:color w:val="000000"/>
          <w:sz w:val="24"/>
          <w:szCs w:val="24"/>
          <w:shd w:val="clear" w:color="auto" w:fill="FFFFFF"/>
        </w:rPr>
        <w:t>grobyi</w:t>
      </w:r>
      <w:r w:rsidRPr="00E94D5B">
        <w:rPr>
          <w:rFonts w:ascii="Arial" w:hAnsi="Arial" w:cs="Arial"/>
          <w:i/>
          <w:iCs/>
          <w:color w:val="000000"/>
          <w:sz w:val="24"/>
          <w:szCs w:val="24"/>
          <w:shd w:val="clear" w:color="auto" w:fill="FFFFFF"/>
        </w:rPr>
        <w:t>, </w:t>
      </w:r>
      <w:r w:rsidRPr="00E94D5B">
        <w:rPr>
          <w:rStyle w:val="Emphasis"/>
          <w:rFonts w:ascii="Arial" w:hAnsi="Arial" w:cs="Arial"/>
          <w:i w:val="0"/>
          <w:iCs w:val="0"/>
          <w:color w:val="000000"/>
          <w:sz w:val="24"/>
          <w:szCs w:val="24"/>
          <w:shd w:val="clear" w:color="auto" w:fill="FFFFFF"/>
        </w:rPr>
        <w:t xml:space="preserve">P. </w:t>
      </w:r>
      <w:r w:rsidRPr="00E94D5B">
        <w:rPr>
          <w:rStyle w:val="Emphasis"/>
          <w:rFonts w:ascii="Arial" w:hAnsi="Arial" w:cs="Arial"/>
          <w:color w:val="000000"/>
          <w:sz w:val="24"/>
          <w:szCs w:val="24"/>
          <w:shd w:val="clear" w:color="auto" w:fill="FFFFFF"/>
        </w:rPr>
        <w:t>glandulosa</w:t>
      </w:r>
      <w:r w:rsidRPr="00E94D5B">
        <w:rPr>
          <w:rFonts w:ascii="Arial" w:hAnsi="Arial" w:cs="Arial"/>
          <w:b/>
          <w:bCs/>
          <w:color w:val="000000"/>
          <w:sz w:val="24"/>
          <w:szCs w:val="24"/>
          <w:shd w:val="clear" w:color="auto" w:fill="FFFFFF"/>
        </w:rPr>
        <w:t> </w:t>
      </w:r>
      <w:r w:rsidRPr="00E94D5B">
        <w:rPr>
          <w:rFonts w:ascii="Arial" w:hAnsi="Arial" w:cs="Arial"/>
          <w:color w:val="000000"/>
          <w:sz w:val="24"/>
          <w:szCs w:val="24"/>
          <w:shd w:val="clear" w:color="auto" w:fill="FFFFFF"/>
        </w:rPr>
        <w:t>(now all three considered members of </w:t>
      </w:r>
      <w:r w:rsidRPr="00E94D5B">
        <w:rPr>
          <w:rStyle w:val="Strong"/>
          <w:rFonts w:ascii="Arial" w:hAnsi="Arial" w:cs="Arial"/>
          <w:b w:val="0"/>
          <w:bCs w:val="0"/>
          <w:color w:val="000000"/>
          <w:sz w:val="24"/>
          <w:szCs w:val="24"/>
          <w:shd w:val="clear" w:color="auto" w:fill="FFFFFF"/>
        </w:rPr>
        <w:t>Specklinia</w:t>
      </w:r>
      <w:r w:rsidRPr="00E94D5B">
        <w:rPr>
          <w:rFonts w:ascii="Arial" w:hAnsi="Arial" w:cs="Arial"/>
          <w:b/>
          <w:bCs/>
          <w:color w:val="000000"/>
          <w:sz w:val="24"/>
          <w:szCs w:val="24"/>
          <w:shd w:val="clear" w:color="auto" w:fill="FFFFFF"/>
        </w:rPr>
        <w:t>),</w:t>
      </w:r>
      <w:r w:rsidRPr="00E94D5B">
        <w:rPr>
          <w:rFonts w:ascii="Arial" w:hAnsi="Arial" w:cs="Arial"/>
          <w:color w:val="000000"/>
          <w:sz w:val="24"/>
          <w:szCs w:val="24"/>
          <w:shd w:val="clear" w:color="auto" w:fill="FFFFFF"/>
        </w:rPr>
        <w:t xml:space="preserve"> and </w:t>
      </w:r>
      <w:r w:rsidRPr="00E94D5B">
        <w:rPr>
          <w:rStyle w:val="Strong"/>
          <w:rFonts w:ascii="Arial" w:hAnsi="Arial" w:cs="Arial"/>
          <w:b w:val="0"/>
          <w:bCs w:val="0"/>
          <w:color w:val="000000"/>
          <w:sz w:val="24"/>
          <w:szCs w:val="24"/>
          <w:shd w:val="clear" w:color="auto" w:fill="FFFFFF"/>
        </w:rPr>
        <w:t>P</w:t>
      </w:r>
      <w:r w:rsidRPr="00E94D5B">
        <w:rPr>
          <w:rStyle w:val="Strong"/>
          <w:rFonts w:ascii="Arial" w:hAnsi="Arial" w:cs="Arial"/>
          <w:b w:val="0"/>
          <w:bCs w:val="0"/>
          <w:i/>
          <w:iCs/>
          <w:color w:val="000000"/>
          <w:sz w:val="24"/>
          <w:szCs w:val="24"/>
          <w:shd w:val="clear" w:color="auto" w:fill="FFFFFF"/>
        </w:rPr>
        <w:t>. octomerioides</w:t>
      </w:r>
      <w:r w:rsidRPr="00E94D5B">
        <w:rPr>
          <w:rFonts w:ascii="Arial" w:hAnsi="Arial" w:cs="Arial"/>
          <w:color w:val="000000"/>
          <w:sz w:val="24"/>
          <w:szCs w:val="24"/>
          <w:shd w:val="clear" w:color="auto" w:fill="FFFFFF"/>
        </w:rPr>
        <w:t> (now considered to by </w:t>
      </w:r>
      <w:r w:rsidRPr="00E94D5B">
        <w:rPr>
          <w:rStyle w:val="Emphasis"/>
          <w:rFonts w:ascii="Arial" w:hAnsi="Arial" w:cs="Arial"/>
          <w:i w:val="0"/>
          <w:iCs w:val="0"/>
          <w:color w:val="000000"/>
          <w:sz w:val="24"/>
          <w:szCs w:val="24"/>
          <w:shd w:val="clear" w:color="auto" w:fill="FFFFFF"/>
        </w:rPr>
        <w:t>Myoxanthus</w:t>
      </w:r>
      <w:r w:rsidRPr="00E94D5B">
        <w:rPr>
          <w:rStyle w:val="Emphasis"/>
          <w:rFonts w:ascii="Arial" w:hAnsi="Arial" w:cs="Arial"/>
          <w:color w:val="000000"/>
          <w:sz w:val="24"/>
          <w:szCs w:val="24"/>
          <w:shd w:val="clear" w:color="auto" w:fill="FFFFFF"/>
        </w:rPr>
        <w:t xml:space="preserve"> octomerioides</w:t>
      </w:r>
      <w:r w:rsidRPr="00E94D5B">
        <w:rPr>
          <w:rFonts w:ascii="Arial" w:hAnsi="Arial" w:cs="Arial"/>
          <w:color w:val="000000"/>
          <w:sz w:val="24"/>
          <w:szCs w:val="24"/>
          <w:shd w:val="clear" w:color="auto" w:fill="FFFFFF"/>
        </w:rPr>
        <w:t>).</w:t>
      </w:r>
    </w:p>
    <w:p w14:paraId="243CB058" w14:textId="4B2351B3" w:rsidR="00AF55BB" w:rsidRPr="00054961" w:rsidRDefault="00F732E7" w:rsidP="00795054">
      <w:pPr>
        <w:shd w:val="clear" w:color="auto" w:fill="FFFFFF"/>
        <w:spacing w:after="0" w:line="360" w:lineRule="atLeast"/>
        <w:rPr>
          <w:rFonts w:ascii="Arial" w:hAnsi="Arial" w:cs="Arial"/>
          <w:i/>
          <w:iCs/>
          <w:color w:val="2B2B2B"/>
          <w:sz w:val="24"/>
          <w:szCs w:val="24"/>
          <w:shd w:val="clear" w:color="auto" w:fill="FFFFFF"/>
        </w:rPr>
      </w:pPr>
      <w:r>
        <w:rPr>
          <w:rFonts w:ascii="Arial" w:hAnsi="Arial" w:cs="Arial"/>
          <w:color w:val="2B2B2B"/>
          <w:sz w:val="24"/>
          <w:szCs w:val="24"/>
          <w:shd w:val="clear" w:color="auto" w:fill="FFFFFF"/>
        </w:rPr>
        <w:t xml:space="preserve"> </w:t>
      </w:r>
      <w:r w:rsidR="00A92F90">
        <w:rPr>
          <w:rFonts w:ascii="Arial" w:hAnsi="Arial" w:cs="Arial"/>
          <w:color w:val="2B2B2B"/>
          <w:sz w:val="24"/>
          <w:szCs w:val="24"/>
          <w:shd w:val="clear" w:color="auto" w:fill="FFFFFF"/>
        </w:rPr>
        <w:t xml:space="preserve"> </w:t>
      </w:r>
      <w:r w:rsidR="00AF55BB" w:rsidRPr="00054961">
        <w:rPr>
          <w:rFonts w:ascii="Arial" w:hAnsi="Arial" w:cs="Arial"/>
          <w:color w:val="2B2B2B"/>
          <w:sz w:val="24"/>
          <w:szCs w:val="24"/>
          <w:shd w:val="clear" w:color="auto" w:fill="FFFFFF"/>
        </w:rPr>
        <w:t xml:space="preserve"> </w:t>
      </w:r>
      <w:r w:rsidR="00AF55BB" w:rsidRPr="00054961">
        <w:rPr>
          <w:rFonts w:ascii="Arial" w:hAnsi="Arial" w:cs="Arial"/>
          <w:i/>
          <w:iCs/>
          <w:color w:val="2B2B2B"/>
          <w:sz w:val="24"/>
          <w:szCs w:val="24"/>
          <w:shd w:val="clear" w:color="auto" w:fill="FFFFFF"/>
        </w:rPr>
        <w:t xml:space="preserve"> </w:t>
      </w:r>
    </w:p>
    <w:p w14:paraId="50E599FD" w14:textId="78117F36" w:rsidR="007E3D12" w:rsidRPr="00054961" w:rsidRDefault="00BB535A" w:rsidP="007E3D12">
      <w:pPr>
        <w:shd w:val="clear" w:color="auto" w:fill="FFFFFF"/>
        <w:spacing w:after="0" w:line="360" w:lineRule="atLeast"/>
        <w:jc w:val="center"/>
        <w:rPr>
          <w:rFonts w:ascii="Arial" w:hAnsi="Arial" w:cs="Arial"/>
          <w:b/>
          <w:bCs/>
          <w:color w:val="2B2B2B"/>
          <w:sz w:val="24"/>
          <w:szCs w:val="24"/>
          <w:shd w:val="clear" w:color="auto" w:fill="FFFFFF"/>
        </w:rPr>
      </w:pPr>
      <w:r>
        <w:rPr>
          <w:rFonts w:ascii="Arial" w:hAnsi="Arial" w:cs="Arial"/>
          <w:b/>
          <w:bCs/>
          <w:noProof/>
          <w:color w:val="2B2B2B"/>
          <w:sz w:val="24"/>
          <w:szCs w:val="24"/>
          <w:shd w:val="clear" w:color="auto" w:fill="FFFFFF"/>
        </w:rPr>
        <w:drawing>
          <wp:inline distT="0" distB="0" distL="0" distR="0" wp14:anchorId="330DB1D2" wp14:editId="2393CC4E">
            <wp:extent cx="2981325" cy="4038600"/>
            <wp:effectExtent l="0" t="0" r="9525" b="0"/>
            <wp:docPr id="1110313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4038600"/>
                    </a:xfrm>
                    <a:prstGeom prst="rect">
                      <a:avLst/>
                    </a:prstGeom>
                    <a:noFill/>
                  </pic:spPr>
                </pic:pic>
              </a:graphicData>
            </a:graphic>
          </wp:inline>
        </w:drawing>
      </w:r>
    </w:p>
    <w:p w14:paraId="3D415A72" w14:textId="736A60C2" w:rsidR="002E4B87" w:rsidRPr="00054961" w:rsidRDefault="00BB535A" w:rsidP="002E4B87">
      <w:pPr>
        <w:shd w:val="clear" w:color="auto" w:fill="FFFFFF"/>
        <w:spacing w:after="0" w:line="360" w:lineRule="atLeast"/>
        <w:jc w:val="center"/>
        <w:rPr>
          <w:rFonts w:ascii="Arial" w:hAnsi="Arial" w:cs="Arial"/>
          <w:color w:val="2B2B2B"/>
          <w:sz w:val="24"/>
          <w:szCs w:val="24"/>
          <w:shd w:val="clear" w:color="auto" w:fill="FFFFFF"/>
        </w:rPr>
      </w:pPr>
      <w:r>
        <w:rPr>
          <w:rFonts w:ascii="Arial" w:hAnsi="Arial" w:cs="Arial"/>
          <w:color w:val="2B2B2B"/>
          <w:sz w:val="24"/>
          <w:szCs w:val="24"/>
          <w:shd w:val="clear" w:color="auto" w:fill="FFFFFF"/>
        </w:rPr>
        <w:t>Pleurothallis</w:t>
      </w:r>
      <w:r w:rsidR="002E4B87" w:rsidRPr="00054961">
        <w:rPr>
          <w:rFonts w:ascii="Arial" w:hAnsi="Arial" w:cs="Arial"/>
          <w:color w:val="2B2B2B"/>
          <w:sz w:val="24"/>
          <w:szCs w:val="24"/>
          <w:shd w:val="clear" w:color="auto" w:fill="FFFFFF"/>
        </w:rPr>
        <w:t xml:space="preserve"> </w:t>
      </w:r>
      <w:r>
        <w:rPr>
          <w:rFonts w:ascii="Arial" w:hAnsi="Arial" w:cs="Arial"/>
          <w:i/>
          <w:iCs/>
          <w:color w:val="2B2B2B"/>
          <w:sz w:val="24"/>
          <w:szCs w:val="24"/>
          <w:shd w:val="clear" w:color="auto" w:fill="FFFFFF"/>
        </w:rPr>
        <w:t xml:space="preserve">strupifolia </w:t>
      </w:r>
      <w:r w:rsidR="002E4B87" w:rsidRPr="00054961">
        <w:rPr>
          <w:rFonts w:ascii="Arial" w:hAnsi="Arial" w:cs="Arial"/>
          <w:color w:val="2B2B2B"/>
          <w:sz w:val="24"/>
          <w:szCs w:val="24"/>
          <w:shd w:val="clear" w:color="auto" w:fill="FFFFFF"/>
        </w:rPr>
        <w:t xml:space="preserve">  </w:t>
      </w:r>
    </w:p>
    <w:p w14:paraId="2A19225B" w14:textId="0E97B52C" w:rsidR="007E3D12" w:rsidRPr="00054961" w:rsidRDefault="002E4B87" w:rsidP="002E4B87">
      <w:pPr>
        <w:shd w:val="clear" w:color="auto" w:fill="FFFFFF"/>
        <w:spacing w:after="0" w:line="360" w:lineRule="atLeast"/>
        <w:jc w:val="center"/>
        <w:rPr>
          <w:rFonts w:ascii="Arial" w:hAnsi="Arial" w:cs="Arial"/>
          <w:b/>
          <w:bCs/>
          <w:color w:val="2B2B2B"/>
          <w:sz w:val="24"/>
          <w:szCs w:val="24"/>
          <w:shd w:val="clear" w:color="auto" w:fill="FFFFFF"/>
        </w:rPr>
      </w:pPr>
      <w:r w:rsidRPr="00054961">
        <w:rPr>
          <w:rFonts w:ascii="Arial" w:hAnsi="Arial" w:cs="Arial"/>
          <w:color w:val="2B2B2B"/>
          <w:sz w:val="24"/>
          <w:szCs w:val="24"/>
          <w:shd w:val="clear" w:color="auto" w:fill="FFFFFF"/>
        </w:rPr>
        <w:t xml:space="preserve">Photography by </w:t>
      </w:r>
      <w:r w:rsidR="00BB535A">
        <w:rPr>
          <w:rFonts w:ascii="Arial" w:hAnsi="Arial" w:cs="Arial"/>
          <w:color w:val="2B2B2B"/>
          <w:sz w:val="24"/>
          <w:szCs w:val="24"/>
          <w:shd w:val="clear" w:color="auto" w:fill="FFFFFF"/>
        </w:rPr>
        <w:t>Greg Allikas</w:t>
      </w:r>
    </w:p>
    <w:p w14:paraId="64D13250" w14:textId="77777777" w:rsidR="002E4B87" w:rsidRPr="00054961" w:rsidRDefault="002E4B87" w:rsidP="005E0664">
      <w:pPr>
        <w:shd w:val="clear" w:color="auto" w:fill="FFFFFF"/>
        <w:spacing w:after="0" w:line="240" w:lineRule="auto"/>
        <w:outlineLvl w:val="2"/>
        <w:rPr>
          <w:rFonts w:ascii="Arial" w:eastAsia="Times New Roman" w:hAnsi="Arial" w:cs="Arial"/>
          <w:color w:val="262626"/>
          <w:sz w:val="24"/>
          <w:szCs w:val="24"/>
        </w:rPr>
      </w:pPr>
    </w:p>
    <w:p w14:paraId="2AC57B80" w14:textId="0430F26F" w:rsidR="005E0664" w:rsidRPr="00054961" w:rsidRDefault="007E3D12" w:rsidP="005E0664">
      <w:pPr>
        <w:shd w:val="clear" w:color="auto" w:fill="FFFFFF"/>
        <w:spacing w:after="0" w:line="240" w:lineRule="auto"/>
        <w:outlineLvl w:val="2"/>
        <w:rPr>
          <w:rFonts w:ascii="Arial" w:eastAsia="Times New Roman" w:hAnsi="Arial" w:cs="Arial"/>
          <w:color w:val="262626"/>
          <w:sz w:val="24"/>
          <w:szCs w:val="24"/>
        </w:rPr>
      </w:pPr>
      <w:r w:rsidRPr="00054961">
        <w:rPr>
          <w:rFonts w:ascii="Arial" w:eastAsia="Times New Roman" w:hAnsi="Arial" w:cs="Arial"/>
          <w:color w:val="262626"/>
          <w:sz w:val="24"/>
          <w:szCs w:val="24"/>
        </w:rPr>
        <w:t>Native to:</w:t>
      </w:r>
    </w:p>
    <w:p w14:paraId="5A2014ED" w14:textId="49B97486" w:rsidR="005E0664" w:rsidRPr="00054961" w:rsidRDefault="00A92F90" w:rsidP="005E0664">
      <w:pPr>
        <w:shd w:val="clear" w:color="auto" w:fill="FFFFFF"/>
        <w:spacing w:after="0" w:line="240" w:lineRule="auto"/>
        <w:outlineLvl w:val="2"/>
        <w:rPr>
          <w:rFonts w:ascii="Arial" w:hAnsi="Arial" w:cs="Arial"/>
          <w:color w:val="262626"/>
          <w:sz w:val="24"/>
          <w:szCs w:val="24"/>
          <w:shd w:val="clear" w:color="auto" w:fill="FFFFFF"/>
        </w:rPr>
      </w:pPr>
      <w:r w:rsidRPr="00A92F90">
        <w:rPr>
          <w:rFonts w:ascii="Arial" w:hAnsi="Arial" w:cs="Arial"/>
          <w:color w:val="262626"/>
          <w:sz w:val="24"/>
          <w:szCs w:val="24"/>
          <w:shd w:val="clear" w:color="auto" w:fill="FFFFFF"/>
        </w:rPr>
        <w:t xml:space="preserve">Argentina Northeast, Belize, Bolivia, Brazil North, Brazil Northeast, Brazil South, Brazil Southeast, Colombia, Costa Rica, Cuba, Dominican Republic, Ecuador, El Salvador, French Guiana, Guatemala, Guyana, Haiti, Honduras, Jamaica, Leeward Is., Mexico Central, Mexico Gulf, Mexico Northeast, Mexico Northwest, Mexico Southeast, Mexico Southwest, Nicaragua, Panamá, Paraguay, Peru, Puerto Rico, Suriname, Trinidad-Tobago, Venezuela, Venezuelan Antilles, Windward </w:t>
      </w:r>
      <w:r w:rsidR="002E4B87" w:rsidRPr="00054961">
        <w:rPr>
          <w:rFonts w:ascii="Arial" w:hAnsi="Arial" w:cs="Arial"/>
          <w:color w:val="262626"/>
          <w:sz w:val="24"/>
          <w:szCs w:val="24"/>
          <w:shd w:val="clear" w:color="auto" w:fill="FFFFFF"/>
        </w:rPr>
        <w:t>Islands</w:t>
      </w:r>
      <w:r w:rsidR="0001398A" w:rsidRPr="00054961">
        <w:rPr>
          <w:rFonts w:ascii="Arial" w:hAnsi="Arial" w:cs="Arial"/>
          <w:color w:val="262626"/>
          <w:sz w:val="24"/>
          <w:szCs w:val="24"/>
          <w:shd w:val="clear" w:color="auto" w:fill="FFFFFF"/>
        </w:rPr>
        <w:t>.</w:t>
      </w:r>
    </w:p>
    <w:p w14:paraId="1F7B5A36" w14:textId="77777777" w:rsidR="002E4B87" w:rsidRPr="00054961" w:rsidRDefault="002E4B87" w:rsidP="005E0664">
      <w:pPr>
        <w:shd w:val="clear" w:color="auto" w:fill="FFFFFF"/>
        <w:spacing w:after="0" w:line="240" w:lineRule="auto"/>
        <w:outlineLvl w:val="2"/>
        <w:rPr>
          <w:rFonts w:ascii="Arial" w:eastAsia="Times New Roman" w:hAnsi="Arial" w:cs="Arial"/>
          <w:color w:val="262626"/>
          <w:sz w:val="24"/>
          <w:szCs w:val="24"/>
        </w:rPr>
      </w:pPr>
    </w:p>
    <w:p w14:paraId="58555729" w14:textId="1502CD47" w:rsidR="00795054" w:rsidRDefault="00A92F90" w:rsidP="003416DD">
      <w:pPr>
        <w:shd w:val="clear" w:color="auto" w:fill="FFFFFF"/>
        <w:spacing w:after="0" w:line="360" w:lineRule="atLeast"/>
        <w:jc w:val="center"/>
        <w:rPr>
          <w:rFonts w:ascii="Arial" w:hAnsi="Arial" w:cs="Arial"/>
          <w:color w:val="000000"/>
          <w:sz w:val="24"/>
          <w:szCs w:val="24"/>
          <w:shd w:val="clear" w:color="auto" w:fill="FFFFFF"/>
        </w:rPr>
      </w:pPr>
      <w:r>
        <w:rPr>
          <w:rFonts w:ascii="Arial" w:hAnsi="Arial" w:cs="Arial"/>
          <w:noProof/>
          <w:color w:val="000000"/>
          <w:shd w:val="clear" w:color="auto" w:fill="FFFFFF"/>
        </w:rPr>
        <w:lastRenderedPageBreak/>
        <w:drawing>
          <wp:inline distT="0" distB="0" distL="0" distR="0" wp14:anchorId="2789D764" wp14:editId="38A87383">
            <wp:extent cx="5943600" cy="2416098"/>
            <wp:effectExtent l="0" t="0" r="0" b="3810"/>
            <wp:docPr id="1" name="Picture 1" descr="A map of the south and south americ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south and south america&#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16098"/>
                    </a:xfrm>
                    <a:prstGeom prst="rect">
                      <a:avLst/>
                    </a:prstGeom>
                    <a:noFill/>
                    <a:ln>
                      <a:noFill/>
                    </a:ln>
                  </pic:spPr>
                </pic:pic>
              </a:graphicData>
            </a:graphic>
          </wp:inline>
        </w:drawing>
      </w:r>
    </w:p>
    <w:p w14:paraId="2969AEA1" w14:textId="5D2F9F48" w:rsidR="009736F7" w:rsidRPr="002E4B87" w:rsidRDefault="009736F7" w:rsidP="009736F7">
      <w:pPr>
        <w:shd w:val="clear" w:color="auto" w:fill="FFFFFF"/>
        <w:jc w:val="right"/>
        <w:textAlignment w:val="baseline"/>
        <w:rPr>
          <w:rFonts w:ascii="Arial" w:hAnsi="Arial" w:cs="Arial"/>
          <w:color w:val="000000"/>
          <w:sz w:val="24"/>
          <w:szCs w:val="24"/>
          <w:shd w:val="clear" w:color="auto" w:fill="FFFFFF"/>
        </w:rPr>
      </w:pPr>
      <w:r w:rsidRPr="002E4B87">
        <w:rPr>
          <w:rFonts w:ascii="Arial" w:eastAsia="Times New Roman" w:hAnsi="Arial" w:cs="Arial"/>
          <w:sz w:val="24"/>
          <w:szCs w:val="24"/>
          <w:bdr w:val="none" w:sz="0" w:space="0" w:color="auto" w:frame="1"/>
        </w:rPr>
        <w:t>Distribution of</w:t>
      </w:r>
      <w:r w:rsidR="007E3D12" w:rsidRPr="002E4B87">
        <w:rPr>
          <w:rFonts w:ascii="Arial" w:eastAsia="Times New Roman" w:hAnsi="Arial" w:cs="Arial"/>
          <w:sz w:val="24"/>
          <w:szCs w:val="24"/>
          <w:bdr w:val="none" w:sz="0" w:space="0" w:color="auto" w:frame="1"/>
        </w:rPr>
        <w:t xml:space="preserve"> </w:t>
      </w:r>
      <w:r w:rsidR="00A92F90">
        <w:rPr>
          <w:rFonts w:ascii="Arial" w:eastAsia="Times New Roman" w:hAnsi="Arial" w:cs="Arial"/>
          <w:sz w:val="24"/>
          <w:szCs w:val="24"/>
          <w:bdr w:val="none" w:sz="0" w:space="0" w:color="auto" w:frame="1"/>
        </w:rPr>
        <w:t>Pleurothallis</w:t>
      </w:r>
      <w:r w:rsidRPr="002E4B87">
        <w:rPr>
          <w:rFonts w:ascii="Arial" w:eastAsia="Times New Roman" w:hAnsi="Arial" w:cs="Arial"/>
          <w:sz w:val="24"/>
          <w:szCs w:val="24"/>
          <w:bdr w:val="none" w:sz="0" w:space="0" w:color="auto" w:frame="1"/>
        </w:rPr>
        <w:t xml:space="preserve">, </w:t>
      </w:r>
      <w:r w:rsidRPr="002E4B87">
        <w:rPr>
          <w:rFonts w:ascii="Arial" w:hAnsi="Arial" w:cs="Arial"/>
          <w:color w:val="000000"/>
          <w:sz w:val="24"/>
          <w:szCs w:val="24"/>
          <w:shd w:val="clear" w:color="auto" w:fill="FFFFFF"/>
        </w:rPr>
        <w:t>image from Royal Botanical Gardens Kew</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0"/>
      </w:tblGrid>
      <w:tr w:rsidR="003416DD" w:rsidRPr="007E3D12" w14:paraId="34F17FC4" w14:textId="77777777" w:rsidTr="00AF55BB">
        <w:tc>
          <w:tcPr>
            <w:tcW w:w="0" w:type="auto"/>
            <w:tcBorders>
              <w:top w:val="nil"/>
              <w:left w:val="nil"/>
              <w:bottom w:val="nil"/>
              <w:right w:val="nil"/>
            </w:tcBorders>
            <w:shd w:val="clear" w:color="auto" w:fill="FFFFFF"/>
            <w:vAlign w:val="center"/>
          </w:tcPr>
          <w:p w14:paraId="60618E2C" w14:textId="77777777" w:rsidR="003416DD" w:rsidRDefault="003416DD" w:rsidP="00860D31">
            <w:pPr>
              <w:spacing w:after="0" w:line="240" w:lineRule="auto"/>
              <w:jc w:val="center"/>
              <w:rPr>
                <w:rFonts w:ascii="Roboto" w:eastAsia="Times New Roman" w:hAnsi="Roboto" w:cs="Times New Roman"/>
                <w:color w:val="333333"/>
                <w:sz w:val="23"/>
                <w:szCs w:val="23"/>
              </w:rPr>
            </w:pPr>
          </w:p>
          <w:p w14:paraId="0642AF3F" w14:textId="77777777" w:rsidR="00AB578C" w:rsidRP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Pleurothallis is a genus of orchids commonly called bonnet orchids. The genus name is derived from the Greek word pleurothallos, meaning "riblike branches". This refers to the rib-like stems of many species. The genus is often abbreviated as "Pths" in horticultural trade.</w:t>
            </w:r>
          </w:p>
          <w:p w14:paraId="4749C5C0" w14:textId="77777777" w:rsidR="00AB578C" w:rsidRPr="00AB578C" w:rsidRDefault="00AB578C" w:rsidP="00AB578C">
            <w:pPr>
              <w:spacing w:after="0" w:line="240" w:lineRule="auto"/>
              <w:rPr>
                <w:rFonts w:ascii="Arial" w:eastAsia="Times New Roman" w:hAnsi="Arial" w:cs="Arial"/>
                <w:color w:val="333333"/>
                <w:sz w:val="24"/>
                <w:szCs w:val="24"/>
              </w:rPr>
            </w:pPr>
          </w:p>
          <w:p w14:paraId="52C668FF" w14:textId="78719A07" w:rsid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This was a huge genus, which contained more than 1,200 species - the second largest in the Orchidaceae after Bulbophyllum. In 2004, it decreased by more than half when many species were moved into new genera</w:t>
            </w:r>
            <w:r>
              <w:rPr>
                <w:rFonts w:ascii="Arial" w:eastAsia="Times New Roman" w:hAnsi="Arial" w:cs="Arial"/>
                <w:color w:val="333333"/>
                <w:sz w:val="24"/>
                <w:szCs w:val="24"/>
              </w:rPr>
              <w:t xml:space="preserve">.  </w:t>
            </w:r>
          </w:p>
          <w:p w14:paraId="587473CA" w14:textId="77777777" w:rsidR="00AB578C" w:rsidRDefault="00AB578C" w:rsidP="00AB578C">
            <w:pPr>
              <w:spacing w:after="0" w:line="240" w:lineRule="auto"/>
              <w:rPr>
                <w:rFonts w:ascii="Arial" w:eastAsia="Times New Roman" w:hAnsi="Arial" w:cs="Arial"/>
                <w:color w:val="333333"/>
                <w:sz w:val="24"/>
                <w:szCs w:val="24"/>
              </w:rPr>
            </w:pPr>
          </w:p>
          <w:p w14:paraId="7083FBB2" w14:textId="5B4A1A53" w:rsidR="00AB578C" w:rsidRP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 xml:space="preserve">As a group they show a vast range in vegetative form, terrestrial or epiphytic, and can be found as tall cane-like plants a meter or so high, clumped, or trailing, </w:t>
            </w:r>
            <w:r w:rsidR="003E6EC3" w:rsidRPr="00AB578C">
              <w:rPr>
                <w:rFonts w:ascii="Arial" w:eastAsia="Times New Roman" w:hAnsi="Arial" w:cs="Arial"/>
                <w:color w:val="333333"/>
                <w:sz w:val="24"/>
                <w:szCs w:val="24"/>
              </w:rPr>
              <w:t>pendent,</w:t>
            </w:r>
            <w:r w:rsidRPr="00AB578C">
              <w:rPr>
                <w:rFonts w:ascii="Arial" w:eastAsia="Times New Roman" w:hAnsi="Arial" w:cs="Arial"/>
                <w:color w:val="333333"/>
                <w:sz w:val="24"/>
                <w:szCs w:val="24"/>
              </w:rPr>
              <w:t xml:space="preserve"> or climbing, erect or creeping, tufted and tiny, delicate moss-like species that can grow on the thinnest of twigs.</w:t>
            </w:r>
            <w:r>
              <w:rPr>
                <w:rFonts w:ascii="Arial" w:eastAsia="Times New Roman" w:hAnsi="Arial" w:cs="Arial"/>
                <w:color w:val="333333"/>
                <w:sz w:val="24"/>
                <w:szCs w:val="24"/>
              </w:rPr>
              <w:t xml:space="preserve">  T</w:t>
            </w:r>
            <w:r w:rsidRPr="00AB578C">
              <w:rPr>
                <w:rFonts w:ascii="Arial" w:eastAsia="Times New Roman" w:hAnsi="Arial" w:cs="Arial"/>
                <w:color w:val="333333"/>
                <w:sz w:val="24"/>
                <w:szCs w:val="24"/>
              </w:rPr>
              <w:t>hey have one common denominator: they all have two pollinia.</w:t>
            </w:r>
          </w:p>
          <w:p w14:paraId="125BC4DE" w14:textId="77777777" w:rsidR="00AB578C" w:rsidRPr="00AB578C" w:rsidRDefault="00AB578C" w:rsidP="00AB578C">
            <w:pPr>
              <w:spacing w:after="0" w:line="240" w:lineRule="auto"/>
              <w:rPr>
                <w:rFonts w:ascii="Arial" w:eastAsia="Times New Roman" w:hAnsi="Arial" w:cs="Arial"/>
                <w:color w:val="333333"/>
                <w:sz w:val="24"/>
                <w:szCs w:val="24"/>
              </w:rPr>
            </w:pPr>
          </w:p>
          <w:p w14:paraId="659C2D05" w14:textId="77777777" w:rsid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They have reduced their pseudobulbs and instead, some species have thick succulent leaves.</w:t>
            </w:r>
          </w:p>
          <w:p w14:paraId="60294ED2" w14:textId="77777777" w:rsidR="00AB578C" w:rsidRDefault="00AB578C" w:rsidP="00AB578C">
            <w:pPr>
              <w:spacing w:after="0" w:line="240" w:lineRule="auto"/>
              <w:rPr>
                <w:rFonts w:ascii="Arial" w:eastAsia="Times New Roman" w:hAnsi="Arial" w:cs="Arial"/>
                <w:color w:val="333333"/>
                <w:sz w:val="24"/>
                <w:szCs w:val="24"/>
              </w:rPr>
            </w:pPr>
          </w:p>
          <w:p w14:paraId="1A36044E" w14:textId="1AF1FB8E" w:rsid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 xml:space="preserve">Their flowers are among the most diverse and unusual, although often </w:t>
            </w:r>
            <w:r w:rsidR="003E6EC3" w:rsidRPr="00AB578C">
              <w:rPr>
                <w:rFonts w:ascii="Arial" w:eastAsia="Times New Roman" w:hAnsi="Arial" w:cs="Arial"/>
                <w:color w:val="333333"/>
                <w:sz w:val="24"/>
                <w:szCs w:val="24"/>
              </w:rPr>
              <w:t>exceedingly small</w:t>
            </w:r>
            <w:r w:rsidRPr="00AB578C">
              <w:rPr>
                <w:rFonts w:ascii="Arial" w:eastAsia="Times New Roman" w:hAnsi="Arial" w:cs="Arial"/>
                <w:color w:val="333333"/>
                <w:sz w:val="24"/>
                <w:szCs w:val="24"/>
              </w:rPr>
              <w:t xml:space="preserve">, and specialize in using tiny insects such as gnats, </w:t>
            </w:r>
            <w:r w:rsidR="003E6EC3" w:rsidRPr="00AB578C">
              <w:rPr>
                <w:rFonts w:ascii="Arial" w:eastAsia="Times New Roman" w:hAnsi="Arial" w:cs="Arial"/>
                <w:color w:val="333333"/>
                <w:sz w:val="24"/>
                <w:szCs w:val="24"/>
              </w:rPr>
              <w:t>flies,</w:t>
            </w:r>
            <w:r w:rsidRPr="00AB578C">
              <w:rPr>
                <w:rFonts w:ascii="Arial" w:eastAsia="Times New Roman" w:hAnsi="Arial" w:cs="Arial"/>
                <w:color w:val="333333"/>
                <w:sz w:val="24"/>
                <w:szCs w:val="24"/>
              </w:rPr>
              <w:t xml:space="preserve"> or small wasps for pollination.</w:t>
            </w:r>
          </w:p>
          <w:p w14:paraId="22808632" w14:textId="77777777" w:rsidR="00AB578C" w:rsidRDefault="00AB578C" w:rsidP="00AB578C">
            <w:pPr>
              <w:spacing w:after="0" w:line="240" w:lineRule="auto"/>
              <w:rPr>
                <w:rFonts w:ascii="Arial" w:eastAsia="Times New Roman" w:hAnsi="Arial" w:cs="Arial"/>
                <w:color w:val="333333"/>
                <w:sz w:val="24"/>
                <w:szCs w:val="24"/>
              </w:rPr>
            </w:pPr>
          </w:p>
          <w:p w14:paraId="2D2CA030" w14:textId="66E9AE93" w:rsidR="00AB578C" w:rsidRP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 xml:space="preserve">To bring some order </w:t>
            </w:r>
            <w:r w:rsidR="003E6EC3" w:rsidRPr="00AB578C">
              <w:rPr>
                <w:rFonts w:ascii="Arial" w:eastAsia="Times New Roman" w:hAnsi="Arial" w:cs="Arial"/>
                <w:color w:val="333333"/>
                <w:sz w:val="24"/>
                <w:szCs w:val="24"/>
              </w:rPr>
              <w:t>to</w:t>
            </w:r>
            <w:r w:rsidRPr="00AB578C">
              <w:rPr>
                <w:rFonts w:ascii="Arial" w:eastAsia="Times New Roman" w:hAnsi="Arial" w:cs="Arial"/>
                <w:color w:val="333333"/>
                <w:sz w:val="24"/>
                <w:szCs w:val="24"/>
              </w:rPr>
              <w:t xml:space="preserve"> this extremely diverse genus, 29 subgenera and 25 sections had been created. Much of this work has been done by Dr. C. Luer of the Missouri Botanical Garden. A new analysis, based on DNA testing, confirmed </w:t>
            </w:r>
            <w:r w:rsidR="003E6EC3" w:rsidRPr="00AB578C">
              <w:rPr>
                <w:rFonts w:ascii="Arial" w:eastAsia="Times New Roman" w:hAnsi="Arial" w:cs="Arial"/>
                <w:color w:val="333333"/>
                <w:sz w:val="24"/>
                <w:szCs w:val="24"/>
              </w:rPr>
              <w:t>overall</w:t>
            </w:r>
            <w:r w:rsidRPr="00AB578C">
              <w:rPr>
                <w:rFonts w:ascii="Arial" w:eastAsia="Times New Roman" w:hAnsi="Arial" w:cs="Arial"/>
                <w:color w:val="333333"/>
                <w:sz w:val="24"/>
                <w:szCs w:val="24"/>
              </w:rPr>
              <w:t xml:space="preserve"> the classification of the subtribe Pleurothallidinae, </w:t>
            </w:r>
            <w:r w:rsidR="003E6EC3" w:rsidRPr="00AB578C">
              <w:rPr>
                <w:rFonts w:ascii="Arial" w:eastAsia="Times New Roman" w:hAnsi="Arial" w:cs="Arial"/>
                <w:color w:val="333333"/>
                <w:sz w:val="24"/>
                <w:szCs w:val="24"/>
              </w:rPr>
              <w:t>with</w:t>
            </w:r>
            <w:r w:rsidRPr="00AB578C">
              <w:rPr>
                <w:rFonts w:ascii="Arial" w:eastAsia="Times New Roman" w:hAnsi="Arial" w:cs="Arial"/>
                <w:color w:val="333333"/>
                <w:sz w:val="24"/>
                <w:szCs w:val="24"/>
              </w:rPr>
              <w:t xml:space="preserve"> Pleurothallis as the main difference. New genetic insight broke up this huge genus and made it more consistent with the principles of monophyletic genera and evolutionary relationships.</w:t>
            </w:r>
          </w:p>
          <w:p w14:paraId="240A25F5" w14:textId="77777777" w:rsidR="00AB578C" w:rsidRPr="00AB578C" w:rsidRDefault="00AB578C" w:rsidP="00AB578C">
            <w:pPr>
              <w:spacing w:after="0" w:line="240" w:lineRule="auto"/>
              <w:rPr>
                <w:rFonts w:ascii="Arial" w:eastAsia="Times New Roman" w:hAnsi="Arial" w:cs="Arial"/>
                <w:color w:val="333333"/>
                <w:sz w:val="24"/>
                <w:szCs w:val="24"/>
              </w:rPr>
            </w:pPr>
          </w:p>
          <w:p w14:paraId="345EFDA6" w14:textId="77777777" w:rsidR="00AB578C" w:rsidRP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 xml:space="preserve">Several times before, a splitting up has been attempted, but there were always too many intermediate forms. In 2004 the genera Acianthera, Ancipitia, Antilla, Apoda-prorepentia, Areldia, Atopoglossum, Brenesia, Crocodeilanthe were created, incorporating a large </w:t>
            </w:r>
            <w:r w:rsidRPr="00AB578C">
              <w:rPr>
                <w:rFonts w:ascii="Arial" w:eastAsia="Times New Roman" w:hAnsi="Arial" w:cs="Arial"/>
                <w:color w:val="333333"/>
                <w:sz w:val="24"/>
                <w:szCs w:val="24"/>
              </w:rPr>
              <w:lastRenderedPageBreak/>
              <w:t>number of former Pleurothallis species.[2] The subgenera Pleurothallis and Specklinia are becoming separate genera, and the subgenus Acuminatae might become the proposed genus Anathallis.</w:t>
            </w:r>
          </w:p>
          <w:p w14:paraId="3B359462" w14:textId="77777777" w:rsidR="00AB578C" w:rsidRPr="00AB578C" w:rsidRDefault="00AB578C" w:rsidP="00AB578C">
            <w:pPr>
              <w:spacing w:after="0" w:line="240" w:lineRule="auto"/>
              <w:rPr>
                <w:rFonts w:ascii="Arial" w:eastAsia="Times New Roman" w:hAnsi="Arial" w:cs="Arial"/>
                <w:color w:val="333333"/>
                <w:sz w:val="24"/>
                <w:szCs w:val="24"/>
              </w:rPr>
            </w:pPr>
          </w:p>
          <w:p w14:paraId="67F101B5" w14:textId="118A4D98" w:rsidR="00AB578C" w:rsidRDefault="00AB578C" w:rsidP="00AB578C">
            <w:pPr>
              <w:spacing w:after="0" w:line="240" w:lineRule="auto"/>
              <w:rPr>
                <w:rFonts w:ascii="Arial" w:eastAsia="Times New Roman" w:hAnsi="Arial" w:cs="Arial"/>
                <w:color w:val="333333"/>
                <w:sz w:val="24"/>
                <w:szCs w:val="24"/>
              </w:rPr>
            </w:pPr>
            <w:r w:rsidRPr="00AB578C">
              <w:rPr>
                <w:rFonts w:ascii="Arial" w:eastAsia="Times New Roman" w:hAnsi="Arial" w:cs="Arial"/>
                <w:color w:val="333333"/>
                <w:sz w:val="24"/>
                <w:szCs w:val="24"/>
              </w:rPr>
              <w:t>Other allied genera include Dracula, Masdevallia, Restrepia, and Stelis</w:t>
            </w:r>
          </w:p>
          <w:p w14:paraId="23BDB96C" w14:textId="77777777" w:rsidR="00AB578C" w:rsidRDefault="00AB578C" w:rsidP="00BB535A">
            <w:pPr>
              <w:spacing w:after="0" w:line="240" w:lineRule="auto"/>
              <w:rPr>
                <w:rFonts w:ascii="Arial" w:eastAsia="Times New Roman" w:hAnsi="Arial" w:cs="Arial"/>
                <w:color w:val="333333"/>
                <w:sz w:val="24"/>
                <w:szCs w:val="24"/>
              </w:rPr>
            </w:pPr>
          </w:p>
          <w:p w14:paraId="4CC1526C" w14:textId="20B6E6B7" w:rsid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Heterotypic Synonyms</w:t>
            </w:r>
          </w:p>
          <w:p w14:paraId="097CCF4B" w14:textId="77777777" w:rsidR="00BB535A" w:rsidRPr="00BB535A" w:rsidRDefault="00BB535A" w:rsidP="00BB535A">
            <w:pPr>
              <w:spacing w:after="0" w:line="240" w:lineRule="auto"/>
              <w:rPr>
                <w:rFonts w:ascii="Arial" w:eastAsia="Times New Roman" w:hAnsi="Arial" w:cs="Arial"/>
                <w:color w:val="333333"/>
                <w:sz w:val="24"/>
                <w:szCs w:val="24"/>
              </w:rPr>
            </w:pPr>
          </w:p>
          <w:p w14:paraId="2F83D77F" w14:textId="77777777"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Acronia C.Presl in Reliq. Haenk. 1: 103 (1827)</w:t>
            </w:r>
          </w:p>
          <w:p w14:paraId="0B576A58" w14:textId="77777777" w:rsidR="00BB535A" w:rsidRDefault="00BB535A" w:rsidP="00BB535A">
            <w:pPr>
              <w:spacing w:after="0" w:line="240" w:lineRule="auto"/>
              <w:rPr>
                <w:rFonts w:ascii="Arial" w:eastAsia="Times New Roman" w:hAnsi="Arial" w:cs="Arial"/>
                <w:color w:val="333333"/>
                <w:sz w:val="24"/>
                <w:szCs w:val="24"/>
              </w:rPr>
            </w:pPr>
          </w:p>
          <w:p w14:paraId="6FEEE9F1" w14:textId="1429315D"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Ancipitia (Luer) Luer in Monogr. Syst. Bot. Missouri Bot. Gard. 95: 254 (2004)</w:t>
            </w:r>
          </w:p>
          <w:p w14:paraId="549F7B1E" w14:textId="77777777" w:rsidR="00BB535A" w:rsidRDefault="00BB535A" w:rsidP="00BB535A">
            <w:pPr>
              <w:spacing w:after="0" w:line="240" w:lineRule="auto"/>
              <w:rPr>
                <w:rFonts w:ascii="Arial" w:eastAsia="Times New Roman" w:hAnsi="Arial" w:cs="Arial"/>
                <w:color w:val="333333"/>
                <w:sz w:val="24"/>
                <w:szCs w:val="24"/>
              </w:rPr>
            </w:pPr>
          </w:p>
          <w:p w14:paraId="3B91B557" w14:textId="3397763B"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Atopoglossum Luer in Monogr. Syst. Bot. Missouri Bot. Gard. 95: 255 (2004)</w:t>
            </w:r>
          </w:p>
          <w:p w14:paraId="771F743E" w14:textId="77777777" w:rsidR="00BB535A" w:rsidRDefault="00BB535A" w:rsidP="00BB535A">
            <w:pPr>
              <w:spacing w:after="0" w:line="240" w:lineRule="auto"/>
              <w:rPr>
                <w:rFonts w:ascii="Arial" w:eastAsia="Times New Roman" w:hAnsi="Arial" w:cs="Arial"/>
                <w:color w:val="333333"/>
                <w:sz w:val="24"/>
                <w:szCs w:val="24"/>
              </w:rPr>
            </w:pPr>
          </w:p>
          <w:p w14:paraId="5FE6AEEF" w14:textId="054304E5"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Centranthera Scheidw. in Allg. Gartenzeitung 10: 293 (1842)</w:t>
            </w:r>
          </w:p>
          <w:p w14:paraId="0DFB22AA" w14:textId="77777777" w:rsidR="00BB535A" w:rsidRDefault="00BB535A" w:rsidP="00BB535A">
            <w:pPr>
              <w:spacing w:after="0" w:line="240" w:lineRule="auto"/>
              <w:rPr>
                <w:rFonts w:ascii="Arial" w:eastAsia="Times New Roman" w:hAnsi="Arial" w:cs="Arial"/>
                <w:color w:val="333333"/>
                <w:sz w:val="24"/>
                <w:szCs w:val="24"/>
              </w:rPr>
            </w:pPr>
          </w:p>
          <w:p w14:paraId="2FD1E8FB" w14:textId="0CBB716D"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Colombiana Ospina in Orquideologia 8: 230 (1973)</w:t>
            </w:r>
          </w:p>
          <w:p w14:paraId="64A7666C" w14:textId="77777777" w:rsidR="00BB535A" w:rsidRDefault="00BB535A" w:rsidP="00BB535A">
            <w:pPr>
              <w:spacing w:after="0" w:line="240" w:lineRule="auto"/>
              <w:rPr>
                <w:rFonts w:ascii="Arial" w:eastAsia="Times New Roman" w:hAnsi="Arial" w:cs="Arial"/>
                <w:color w:val="333333"/>
                <w:sz w:val="24"/>
                <w:szCs w:val="24"/>
              </w:rPr>
            </w:pPr>
          </w:p>
          <w:p w14:paraId="22E3BD14" w14:textId="766D92D8"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Lalexia Luer in Harvard Pap. Bot. 16: 358 (2011)</w:t>
            </w:r>
          </w:p>
          <w:p w14:paraId="7DA32F11" w14:textId="77777777" w:rsidR="00BB535A" w:rsidRDefault="00BB535A" w:rsidP="00BB535A">
            <w:pPr>
              <w:spacing w:after="0" w:line="240" w:lineRule="auto"/>
              <w:rPr>
                <w:rFonts w:ascii="Arial" w:eastAsia="Times New Roman" w:hAnsi="Arial" w:cs="Arial"/>
                <w:color w:val="333333"/>
                <w:sz w:val="24"/>
                <w:szCs w:val="24"/>
              </w:rPr>
            </w:pPr>
          </w:p>
          <w:p w14:paraId="15D95E38" w14:textId="0511241D"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Lindleyalis Luer in Monogr. Syst. Bot. Missouri Bot. Gard. 95: 258 (2004)</w:t>
            </w:r>
          </w:p>
          <w:p w14:paraId="70110A53" w14:textId="77777777" w:rsidR="00BB535A" w:rsidRDefault="00BB535A" w:rsidP="00BB535A">
            <w:pPr>
              <w:spacing w:after="0" w:line="240" w:lineRule="auto"/>
              <w:rPr>
                <w:rFonts w:ascii="Arial" w:eastAsia="Times New Roman" w:hAnsi="Arial" w:cs="Arial"/>
                <w:color w:val="333333"/>
                <w:sz w:val="24"/>
                <w:szCs w:val="24"/>
              </w:rPr>
            </w:pPr>
          </w:p>
          <w:p w14:paraId="4F00356D" w14:textId="7851AAC4"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Loddigesia Luer in Monogr. Syst. Bot. Missouri Bot. Gard. 105: 251 (2006), nom. illeg.</w:t>
            </w:r>
          </w:p>
          <w:p w14:paraId="40D50927" w14:textId="77777777" w:rsidR="00BB535A" w:rsidRDefault="00BB535A" w:rsidP="00BB535A">
            <w:pPr>
              <w:spacing w:after="0" w:line="240" w:lineRule="auto"/>
              <w:rPr>
                <w:rFonts w:ascii="Arial" w:eastAsia="Times New Roman" w:hAnsi="Arial" w:cs="Arial"/>
                <w:color w:val="333333"/>
                <w:sz w:val="24"/>
                <w:szCs w:val="24"/>
              </w:rPr>
            </w:pPr>
          </w:p>
          <w:p w14:paraId="560E8172" w14:textId="58C60C5C"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Mirandopsis Szlach. &amp; Marg. in Polish Bot. J. 46: 117 (2001)</w:t>
            </w:r>
          </w:p>
          <w:p w14:paraId="1BD1090D" w14:textId="77777777" w:rsidR="00BB535A" w:rsidRDefault="00BB535A" w:rsidP="00BB535A">
            <w:pPr>
              <w:spacing w:after="0" w:line="240" w:lineRule="auto"/>
              <w:rPr>
                <w:rFonts w:ascii="Arial" w:eastAsia="Times New Roman" w:hAnsi="Arial" w:cs="Arial"/>
                <w:color w:val="333333"/>
                <w:sz w:val="24"/>
                <w:szCs w:val="24"/>
              </w:rPr>
            </w:pPr>
          </w:p>
          <w:p w14:paraId="0588CD02" w14:textId="47CCEDF1"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Mixis Luer in Monogr. Syst. Bot. Missouri Bot. Gard. 95: 258 (2004)</w:t>
            </w:r>
          </w:p>
          <w:p w14:paraId="7DBBB61A" w14:textId="77777777" w:rsidR="00BB535A" w:rsidRDefault="00BB535A" w:rsidP="00BB535A">
            <w:pPr>
              <w:spacing w:after="0" w:line="240" w:lineRule="auto"/>
              <w:rPr>
                <w:rFonts w:ascii="Arial" w:eastAsia="Times New Roman" w:hAnsi="Arial" w:cs="Arial"/>
                <w:color w:val="333333"/>
                <w:sz w:val="24"/>
                <w:szCs w:val="24"/>
              </w:rPr>
            </w:pPr>
          </w:p>
          <w:p w14:paraId="6C2D69FD" w14:textId="3D54EAAD"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Orbis Luer in Monogr. Syst. Bot. Missouri Bot. Gard. 103: 308 (2005)</w:t>
            </w:r>
          </w:p>
          <w:p w14:paraId="08887A55" w14:textId="77777777" w:rsidR="00BB535A" w:rsidRDefault="00BB535A" w:rsidP="00BB535A">
            <w:pPr>
              <w:spacing w:after="0" w:line="240" w:lineRule="auto"/>
              <w:rPr>
                <w:rFonts w:ascii="Arial" w:eastAsia="Times New Roman" w:hAnsi="Arial" w:cs="Arial"/>
                <w:color w:val="333333"/>
                <w:sz w:val="24"/>
                <w:szCs w:val="24"/>
              </w:rPr>
            </w:pPr>
          </w:p>
          <w:p w14:paraId="25480BD1" w14:textId="2545F9AF"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Pleurobotryum Barb.Rodr. in Gen. Spec. Orchid. 1: 20 (1877)</w:t>
            </w:r>
          </w:p>
          <w:p w14:paraId="331E26A8" w14:textId="77777777" w:rsidR="00BB535A" w:rsidRDefault="00BB535A" w:rsidP="00BB535A">
            <w:pPr>
              <w:spacing w:after="0" w:line="240" w:lineRule="auto"/>
              <w:rPr>
                <w:rFonts w:ascii="Arial" w:eastAsia="Times New Roman" w:hAnsi="Arial" w:cs="Arial"/>
                <w:color w:val="333333"/>
                <w:sz w:val="24"/>
                <w:szCs w:val="24"/>
              </w:rPr>
            </w:pPr>
          </w:p>
          <w:p w14:paraId="57FA22F9" w14:textId="76C9B47D"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Proctoria Luer in Monogr. Syst. Bot. Missouri Bot. Gard. 95: 258 (2004)</w:t>
            </w:r>
          </w:p>
          <w:p w14:paraId="5AD309BC" w14:textId="77777777" w:rsidR="00BB535A" w:rsidRDefault="00BB535A" w:rsidP="00BB535A">
            <w:pPr>
              <w:spacing w:after="0" w:line="240" w:lineRule="auto"/>
              <w:rPr>
                <w:rFonts w:ascii="Arial" w:eastAsia="Times New Roman" w:hAnsi="Arial" w:cs="Arial"/>
                <w:color w:val="333333"/>
                <w:sz w:val="24"/>
                <w:szCs w:val="24"/>
              </w:rPr>
            </w:pPr>
          </w:p>
          <w:p w14:paraId="321C8053" w14:textId="26BDCFA1"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Rhynchopera Klotzsch in J.H.F.Link, J.F.Klotzsch &amp; C.F.Otto, Icon. Pl. Rar. 2: 103 (1844)</w:t>
            </w:r>
          </w:p>
          <w:p w14:paraId="671FADC3" w14:textId="77777777" w:rsidR="00BB535A" w:rsidRDefault="00BB535A" w:rsidP="00BB535A">
            <w:pPr>
              <w:spacing w:after="0" w:line="240" w:lineRule="auto"/>
              <w:rPr>
                <w:rFonts w:ascii="Arial" w:eastAsia="Times New Roman" w:hAnsi="Arial" w:cs="Arial"/>
                <w:color w:val="333333"/>
                <w:sz w:val="24"/>
                <w:szCs w:val="24"/>
              </w:rPr>
            </w:pPr>
          </w:p>
          <w:p w14:paraId="0A73D024" w14:textId="6D295E9D"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Talpinaria H.Karst. in Fl. Columb. 1: 153 (1859)</w:t>
            </w:r>
          </w:p>
          <w:p w14:paraId="260F3FBF" w14:textId="77777777" w:rsidR="00BB535A" w:rsidRDefault="00BB535A" w:rsidP="00BB535A">
            <w:pPr>
              <w:spacing w:after="0" w:line="240" w:lineRule="auto"/>
              <w:rPr>
                <w:rFonts w:ascii="Arial" w:eastAsia="Times New Roman" w:hAnsi="Arial" w:cs="Arial"/>
                <w:color w:val="333333"/>
                <w:sz w:val="24"/>
                <w:szCs w:val="24"/>
              </w:rPr>
            </w:pPr>
          </w:p>
          <w:p w14:paraId="18049C58" w14:textId="4559EE14"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Tigivesta Luer in Monogr. Syst. Bot. Missouri Bot. Gard. 112: 121 (2007)</w:t>
            </w:r>
          </w:p>
          <w:p w14:paraId="4302CC7D" w14:textId="77777777" w:rsidR="00BB535A" w:rsidRDefault="00BB535A" w:rsidP="00BB535A">
            <w:pPr>
              <w:spacing w:after="0" w:line="240" w:lineRule="auto"/>
              <w:rPr>
                <w:rFonts w:ascii="Arial" w:eastAsia="Times New Roman" w:hAnsi="Arial" w:cs="Arial"/>
                <w:color w:val="333333"/>
                <w:sz w:val="24"/>
                <w:szCs w:val="24"/>
              </w:rPr>
            </w:pPr>
          </w:p>
          <w:p w14:paraId="03EE9658" w14:textId="320D4AFE" w:rsidR="00BB535A" w:rsidRPr="00BB535A" w:rsidRDefault="00BB535A" w:rsidP="00BB535A">
            <w:pPr>
              <w:spacing w:after="0" w:line="240" w:lineRule="auto"/>
              <w:rPr>
                <w:rFonts w:ascii="Arial" w:eastAsia="Times New Roman" w:hAnsi="Arial" w:cs="Arial"/>
                <w:color w:val="333333"/>
                <w:sz w:val="24"/>
                <w:szCs w:val="24"/>
              </w:rPr>
            </w:pPr>
            <w:r w:rsidRPr="00BB535A">
              <w:rPr>
                <w:rFonts w:ascii="Arial" w:eastAsia="Times New Roman" w:hAnsi="Arial" w:cs="Arial"/>
                <w:color w:val="333333"/>
                <w:sz w:val="24"/>
                <w:szCs w:val="24"/>
              </w:rPr>
              <w:t>Vestigium Luer in Monogr. Syst. Bot. Missouri Bot. Gard. 103: 309 (2005), nom. illeg.</w:t>
            </w:r>
          </w:p>
          <w:p w14:paraId="05BB4A1A" w14:textId="77777777" w:rsidR="00BB535A" w:rsidRDefault="00BB535A" w:rsidP="00BB535A">
            <w:pPr>
              <w:spacing w:after="0" w:line="240" w:lineRule="auto"/>
              <w:rPr>
                <w:rFonts w:ascii="Arial" w:eastAsia="Times New Roman" w:hAnsi="Arial" w:cs="Arial"/>
                <w:color w:val="333333"/>
                <w:sz w:val="24"/>
                <w:szCs w:val="24"/>
              </w:rPr>
            </w:pPr>
          </w:p>
          <w:p w14:paraId="578C1AEB" w14:textId="5D6BA58F" w:rsidR="00BB535A" w:rsidRPr="007E3D12" w:rsidRDefault="00BB535A" w:rsidP="00BB535A">
            <w:pPr>
              <w:spacing w:after="0" w:line="240" w:lineRule="auto"/>
              <w:rPr>
                <w:rFonts w:ascii="Roboto" w:eastAsia="Times New Roman" w:hAnsi="Roboto" w:cs="Times New Roman"/>
                <w:color w:val="333333"/>
                <w:sz w:val="23"/>
                <w:szCs w:val="23"/>
              </w:rPr>
            </w:pPr>
            <w:r w:rsidRPr="00BB535A">
              <w:rPr>
                <w:rFonts w:ascii="Arial" w:eastAsia="Times New Roman" w:hAnsi="Arial" w:cs="Arial"/>
                <w:color w:val="333333"/>
                <w:sz w:val="24"/>
                <w:szCs w:val="24"/>
              </w:rPr>
              <w:t>Zosterophyllanthos Szlach. &amp; Marg. in Polish Bot. J. 46: 118 (2001)</w:t>
            </w:r>
          </w:p>
        </w:tc>
      </w:tr>
    </w:tbl>
    <w:p w14:paraId="6100D238" w14:textId="77777777" w:rsidR="00BB535A" w:rsidRDefault="00BB535A" w:rsidP="00AF55BB">
      <w:pPr>
        <w:shd w:val="clear" w:color="auto" w:fill="FFFFFF"/>
        <w:spacing w:after="0" w:line="360" w:lineRule="atLeast"/>
        <w:rPr>
          <w:rFonts w:ascii="Arial" w:hAnsi="Arial" w:cs="Arial"/>
          <w:b/>
          <w:bCs/>
          <w:color w:val="000000"/>
          <w:sz w:val="24"/>
          <w:szCs w:val="24"/>
          <w:shd w:val="clear" w:color="auto" w:fill="FFFFFF"/>
        </w:rPr>
      </w:pPr>
    </w:p>
    <w:p w14:paraId="48E4D38B" w14:textId="77777777" w:rsidR="00805936" w:rsidRDefault="00805936" w:rsidP="00AF55BB">
      <w:pPr>
        <w:shd w:val="clear" w:color="auto" w:fill="FFFFFF"/>
        <w:spacing w:after="0" w:line="360" w:lineRule="atLeast"/>
        <w:rPr>
          <w:rFonts w:ascii="Arial" w:hAnsi="Arial" w:cs="Arial"/>
          <w:b/>
          <w:bCs/>
          <w:color w:val="000000"/>
          <w:sz w:val="24"/>
          <w:szCs w:val="24"/>
          <w:shd w:val="clear" w:color="auto" w:fill="FFFFFF"/>
        </w:rPr>
      </w:pPr>
    </w:p>
    <w:p w14:paraId="1E7B7AAB" w14:textId="77777777" w:rsidR="00805936" w:rsidRDefault="00805936" w:rsidP="00AF55BB">
      <w:pPr>
        <w:shd w:val="clear" w:color="auto" w:fill="FFFFFF"/>
        <w:spacing w:after="0" w:line="360" w:lineRule="atLeast"/>
        <w:rPr>
          <w:rFonts w:ascii="Arial" w:hAnsi="Arial" w:cs="Arial"/>
          <w:b/>
          <w:bCs/>
          <w:color w:val="000000"/>
          <w:sz w:val="24"/>
          <w:szCs w:val="24"/>
          <w:shd w:val="clear" w:color="auto" w:fill="FFFFFF"/>
        </w:rPr>
      </w:pPr>
    </w:p>
    <w:p w14:paraId="5A8A61AC" w14:textId="036395EE" w:rsidR="00AF55BB" w:rsidRDefault="009736F7" w:rsidP="00AF55BB">
      <w:pPr>
        <w:shd w:val="clear" w:color="auto" w:fill="FFFFFF"/>
        <w:spacing w:after="0" w:line="360" w:lineRule="atLeast"/>
        <w:rPr>
          <w:rFonts w:ascii="Arial" w:hAnsi="Arial" w:cs="Arial"/>
          <w:b/>
          <w:bCs/>
          <w:color w:val="000000"/>
          <w:sz w:val="24"/>
          <w:szCs w:val="24"/>
          <w:shd w:val="clear" w:color="auto" w:fill="FFFFFF"/>
        </w:rPr>
      </w:pPr>
      <w:r w:rsidRPr="003416DD">
        <w:rPr>
          <w:rFonts w:ascii="Arial" w:hAnsi="Arial" w:cs="Arial"/>
          <w:b/>
          <w:bCs/>
          <w:color w:val="000000"/>
          <w:sz w:val="24"/>
          <w:szCs w:val="24"/>
          <w:shd w:val="clear" w:color="auto" w:fill="FFFFFF"/>
        </w:rPr>
        <w:lastRenderedPageBreak/>
        <w:t>References</w:t>
      </w:r>
    </w:p>
    <w:p w14:paraId="58566B4E" w14:textId="77777777" w:rsidR="002E4B87" w:rsidRDefault="002E4B87" w:rsidP="00AF55BB">
      <w:pPr>
        <w:shd w:val="clear" w:color="auto" w:fill="FFFFFF"/>
        <w:spacing w:after="0" w:line="360" w:lineRule="atLeast"/>
        <w:rPr>
          <w:rFonts w:ascii="Arial" w:hAnsi="Arial" w:cs="Arial"/>
          <w:b/>
          <w:bCs/>
          <w:color w:val="000000"/>
          <w:sz w:val="24"/>
          <w:szCs w:val="24"/>
          <w:shd w:val="clear" w:color="auto" w:fill="FFFFFF"/>
        </w:rPr>
      </w:pPr>
    </w:p>
    <w:p w14:paraId="77CCBC05" w14:textId="2E895FD3" w:rsidR="002E4B87" w:rsidRPr="002E4B87" w:rsidRDefault="002E4B87" w:rsidP="00AF55BB">
      <w:pPr>
        <w:shd w:val="clear" w:color="auto" w:fill="FFFFFF"/>
        <w:spacing w:after="0" w:line="360" w:lineRule="atLeast"/>
        <w:rPr>
          <w:rFonts w:ascii="Arial" w:hAnsi="Arial" w:cs="Arial"/>
          <w:color w:val="000000"/>
          <w:sz w:val="24"/>
          <w:szCs w:val="24"/>
          <w:shd w:val="clear" w:color="auto" w:fill="FFFFFF"/>
        </w:rPr>
      </w:pPr>
      <w:r w:rsidRPr="002E4B87">
        <w:rPr>
          <w:rFonts w:ascii="Arial" w:hAnsi="Arial" w:cs="Arial"/>
          <w:color w:val="000000"/>
          <w:sz w:val="24"/>
          <w:szCs w:val="24"/>
          <w:shd w:val="clear" w:color="auto" w:fill="FFFFFF"/>
        </w:rPr>
        <w:t xml:space="preserve">American Orchid Society.  2023.  </w:t>
      </w:r>
      <w:r w:rsidR="00E94D5B">
        <w:rPr>
          <w:rFonts w:ascii="Arial" w:hAnsi="Arial" w:cs="Arial"/>
          <w:color w:val="000000"/>
          <w:sz w:val="24"/>
          <w:szCs w:val="24"/>
          <w:shd w:val="clear" w:color="auto" w:fill="FFFFFF"/>
        </w:rPr>
        <w:t>Pleurothallis</w:t>
      </w:r>
      <w:r w:rsidRPr="002E4B87">
        <w:rPr>
          <w:rFonts w:ascii="Arial" w:hAnsi="Arial" w:cs="Arial"/>
          <w:color w:val="000000"/>
          <w:sz w:val="24"/>
          <w:szCs w:val="24"/>
          <w:shd w:val="clear" w:color="auto" w:fill="FFFFFF"/>
        </w:rPr>
        <w:t xml:space="preserve">.  Online:  </w:t>
      </w:r>
      <w:r w:rsidR="00E94D5B" w:rsidRPr="00E94D5B">
        <w:rPr>
          <w:rFonts w:ascii="Arial" w:hAnsi="Arial" w:cs="Arial"/>
          <w:color w:val="000000"/>
          <w:sz w:val="24"/>
          <w:szCs w:val="24"/>
          <w:shd w:val="clear" w:color="auto" w:fill="FFFFFF"/>
        </w:rPr>
        <w:t>https://www.aos.org/orchids/orchids-a-to-z/letter-p/pleurothallis.aspx</w:t>
      </w:r>
    </w:p>
    <w:p w14:paraId="15E82E4C" w14:textId="77777777" w:rsidR="002E4B87" w:rsidRDefault="002E4B87" w:rsidP="00AF55BB">
      <w:pPr>
        <w:shd w:val="clear" w:color="auto" w:fill="FFFFFF"/>
        <w:spacing w:after="0" w:line="360" w:lineRule="atLeast"/>
        <w:rPr>
          <w:rFonts w:ascii="Arial" w:hAnsi="Arial" w:cs="Arial"/>
          <w:b/>
          <w:bCs/>
          <w:color w:val="000000"/>
          <w:sz w:val="24"/>
          <w:szCs w:val="24"/>
          <w:shd w:val="clear" w:color="auto" w:fill="FFFFFF"/>
        </w:rPr>
      </w:pPr>
    </w:p>
    <w:p w14:paraId="580E9A5D" w14:textId="77777777" w:rsidR="00AF55BB" w:rsidRPr="0056769C" w:rsidRDefault="00AF55BB" w:rsidP="00AF55BB">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Govaerts, R. 2003. World Checklist of Monocotyledons Database in ACCESS: 1-71827. The Board of Trustees of the Royal Botanic Gardens, Kew.</w:t>
      </w:r>
    </w:p>
    <w:p w14:paraId="435F66F0" w14:textId="77777777" w:rsidR="00AF55BB" w:rsidRPr="0056769C" w:rsidRDefault="00AF55BB" w:rsidP="00AF55BB">
      <w:pPr>
        <w:shd w:val="clear" w:color="auto" w:fill="FFFFFF"/>
        <w:spacing w:after="0" w:line="360" w:lineRule="atLeast"/>
        <w:rPr>
          <w:rFonts w:ascii="Arial" w:hAnsi="Arial" w:cs="Arial"/>
          <w:color w:val="262626"/>
          <w:sz w:val="24"/>
          <w:szCs w:val="24"/>
        </w:rPr>
      </w:pPr>
    </w:p>
    <w:p w14:paraId="2E758AAE" w14:textId="5D07B212" w:rsidR="00AF55BB" w:rsidRDefault="00AF55BB" w:rsidP="00AF55BB">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Luer, C.  2009. Icones Pleurothallidinarum XXX. Monographs in Systematic Botany from the Missouri Botanical Garden 115: 1-265. Missouri Botanical Garden.</w:t>
      </w:r>
    </w:p>
    <w:p w14:paraId="0F739B62" w14:textId="77777777" w:rsidR="00AB578C" w:rsidRDefault="00AB578C" w:rsidP="00AF55BB">
      <w:pPr>
        <w:shd w:val="clear" w:color="auto" w:fill="FFFFFF"/>
        <w:spacing w:after="0" w:line="360" w:lineRule="atLeast"/>
        <w:rPr>
          <w:rFonts w:ascii="Arial" w:hAnsi="Arial" w:cs="Arial"/>
          <w:color w:val="262626"/>
          <w:sz w:val="24"/>
          <w:szCs w:val="24"/>
        </w:rPr>
      </w:pPr>
    </w:p>
    <w:p w14:paraId="2347C4B2" w14:textId="7BA87FEF" w:rsidR="00AB578C" w:rsidRDefault="00AB578C" w:rsidP="00AF55BB">
      <w:pPr>
        <w:shd w:val="clear" w:color="auto" w:fill="FFFFFF"/>
        <w:spacing w:after="0" w:line="360" w:lineRule="atLeast"/>
        <w:rPr>
          <w:rFonts w:ascii="Arial" w:hAnsi="Arial" w:cs="Arial"/>
          <w:color w:val="262626"/>
          <w:sz w:val="24"/>
          <w:szCs w:val="24"/>
        </w:rPr>
      </w:pPr>
      <w:r w:rsidRPr="00AB578C">
        <w:rPr>
          <w:rFonts w:ascii="Arial" w:hAnsi="Arial" w:cs="Arial"/>
          <w:color w:val="262626"/>
          <w:sz w:val="24"/>
          <w:szCs w:val="24"/>
        </w:rPr>
        <w:t>Luer, C.</w:t>
      </w:r>
      <w:r>
        <w:rPr>
          <w:rFonts w:ascii="Arial" w:hAnsi="Arial" w:cs="Arial"/>
          <w:color w:val="262626"/>
          <w:sz w:val="24"/>
          <w:szCs w:val="24"/>
        </w:rPr>
        <w:t xml:space="preserve">  </w:t>
      </w:r>
      <w:r w:rsidRPr="00AB578C">
        <w:rPr>
          <w:rFonts w:ascii="Arial" w:hAnsi="Arial" w:cs="Arial"/>
          <w:color w:val="262626"/>
          <w:sz w:val="24"/>
          <w:szCs w:val="24"/>
        </w:rPr>
        <w:t>2004.</w:t>
      </w:r>
      <w:r>
        <w:rPr>
          <w:rFonts w:ascii="Arial" w:hAnsi="Arial" w:cs="Arial"/>
          <w:color w:val="262626"/>
          <w:sz w:val="24"/>
          <w:szCs w:val="24"/>
        </w:rPr>
        <w:t xml:space="preserve">  </w:t>
      </w:r>
      <w:r w:rsidRPr="00AB578C">
        <w:rPr>
          <w:rFonts w:ascii="Arial" w:hAnsi="Arial" w:cs="Arial"/>
          <w:color w:val="262626"/>
          <w:sz w:val="24"/>
          <w:szCs w:val="24"/>
        </w:rPr>
        <w:t>Icones Pleurothallidinarum XXVI.</w:t>
      </w:r>
      <w:r>
        <w:rPr>
          <w:rFonts w:ascii="Arial" w:hAnsi="Arial" w:cs="Arial"/>
          <w:color w:val="262626"/>
          <w:sz w:val="24"/>
          <w:szCs w:val="24"/>
        </w:rPr>
        <w:t xml:space="preserve">  </w:t>
      </w:r>
      <w:r w:rsidRPr="00AB578C">
        <w:rPr>
          <w:rFonts w:ascii="Arial" w:hAnsi="Arial" w:cs="Arial"/>
          <w:color w:val="262626"/>
          <w:sz w:val="24"/>
          <w:szCs w:val="24"/>
        </w:rPr>
        <w:t xml:space="preserve">Monographs in </w:t>
      </w:r>
      <w:r>
        <w:rPr>
          <w:rFonts w:ascii="Arial" w:hAnsi="Arial" w:cs="Arial"/>
          <w:color w:val="262626"/>
          <w:sz w:val="24"/>
          <w:szCs w:val="24"/>
        </w:rPr>
        <w:t>s</w:t>
      </w:r>
      <w:r w:rsidRPr="00AB578C">
        <w:rPr>
          <w:rFonts w:ascii="Arial" w:hAnsi="Arial" w:cs="Arial"/>
          <w:color w:val="262626"/>
          <w:sz w:val="24"/>
          <w:szCs w:val="24"/>
        </w:rPr>
        <w:t xml:space="preserve">ystematic </w:t>
      </w:r>
      <w:r>
        <w:rPr>
          <w:rFonts w:ascii="Arial" w:hAnsi="Arial" w:cs="Arial"/>
          <w:color w:val="262626"/>
          <w:sz w:val="24"/>
          <w:szCs w:val="24"/>
        </w:rPr>
        <w:t>b</w:t>
      </w:r>
      <w:r w:rsidRPr="00AB578C">
        <w:rPr>
          <w:rFonts w:ascii="Arial" w:hAnsi="Arial" w:cs="Arial"/>
          <w:color w:val="262626"/>
          <w:sz w:val="24"/>
          <w:szCs w:val="24"/>
        </w:rPr>
        <w:t xml:space="preserve">otany from the Missouri Botanical Garden. Missouri Botanical Garden Press. 95: 253–265. </w:t>
      </w:r>
    </w:p>
    <w:p w14:paraId="56C7EF6D" w14:textId="77777777" w:rsidR="00805936" w:rsidRDefault="00805936" w:rsidP="00AF55BB">
      <w:pPr>
        <w:shd w:val="clear" w:color="auto" w:fill="FFFFFF"/>
        <w:spacing w:after="0" w:line="360" w:lineRule="atLeast"/>
        <w:rPr>
          <w:rFonts w:ascii="Arial" w:hAnsi="Arial" w:cs="Arial"/>
          <w:color w:val="262626"/>
          <w:sz w:val="24"/>
          <w:szCs w:val="24"/>
        </w:rPr>
      </w:pPr>
    </w:p>
    <w:p w14:paraId="0F69A39C" w14:textId="4C1EDB17" w:rsidR="00805936" w:rsidRDefault="00805936" w:rsidP="00AF55BB">
      <w:pPr>
        <w:shd w:val="clear" w:color="auto" w:fill="FFFFFF"/>
        <w:spacing w:after="0" w:line="360" w:lineRule="atLeast"/>
        <w:rPr>
          <w:rFonts w:ascii="Arial" w:hAnsi="Arial" w:cs="Arial"/>
          <w:color w:val="262626"/>
          <w:sz w:val="24"/>
          <w:szCs w:val="24"/>
        </w:rPr>
      </w:pPr>
      <w:r>
        <w:rPr>
          <w:rFonts w:ascii="Arial" w:hAnsi="Arial" w:cs="Arial"/>
          <w:color w:val="262626"/>
          <w:sz w:val="24"/>
          <w:szCs w:val="24"/>
        </w:rPr>
        <w:t>OrchidWiz X9.0</w:t>
      </w:r>
    </w:p>
    <w:p w14:paraId="2AF87C7B" w14:textId="77777777" w:rsidR="00AB578C" w:rsidRDefault="00AB578C" w:rsidP="00AF55BB">
      <w:pPr>
        <w:shd w:val="clear" w:color="auto" w:fill="FFFFFF"/>
        <w:spacing w:after="0" w:line="360" w:lineRule="atLeast"/>
        <w:rPr>
          <w:rFonts w:ascii="Arial" w:hAnsi="Arial" w:cs="Arial"/>
          <w:color w:val="262626"/>
          <w:sz w:val="24"/>
          <w:szCs w:val="24"/>
        </w:rPr>
      </w:pPr>
    </w:p>
    <w:p w14:paraId="4D83197B" w14:textId="69BF8E54" w:rsidR="00AB578C" w:rsidRPr="0056769C" w:rsidRDefault="00AB578C" w:rsidP="00AF55BB">
      <w:pPr>
        <w:shd w:val="clear" w:color="auto" w:fill="FFFFFF"/>
        <w:spacing w:after="0" w:line="360" w:lineRule="atLeast"/>
        <w:rPr>
          <w:rFonts w:ascii="Arial" w:hAnsi="Arial" w:cs="Arial"/>
          <w:color w:val="262626"/>
          <w:sz w:val="24"/>
          <w:szCs w:val="24"/>
        </w:rPr>
      </w:pPr>
      <w:r w:rsidRPr="00AB578C">
        <w:rPr>
          <w:rFonts w:ascii="Arial" w:hAnsi="Arial" w:cs="Arial"/>
          <w:color w:val="262626"/>
          <w:sz w:val="24"/>
          <w:szCs w:val="24"/>
        </w:rPr>
        <w:t xml:space="preserve">Pridgeon, A. &amp; </w:t>
      </w:r>
      <w:r>
        <w:rPr>
          <w:rFonts w:ascii="Arial" w:hAnsi="Arial" w:cs="Arial"/>
          <w:color w:val="262626"/>
          <w:sz w:val="24"/>
          <w:szCs w:val="24"/>
        </w:rPr>
        <w:t>C</w:t>
      </w:r>
      <w:r w:rsidRPr="00AB578C">
        <w:rPr>
          <w:rFonts w:ascii="Arial" w:hAnsi="Arial" w:cs="Arial"/>
          <w:color w:val="262626"/>
          <w:sz w:val="24"/>
          <w:szCs w:val="24"/>
        </w:rPr>
        <w:t>hase</w:t>
      </w:r>
      <w:r>
        <w:rPr>
          <w:rFonts w:ascii="Arial" w:hAnsi="Arial" w:cs="Arial"/>
          <w:color w:val="262626"/>
          <w:sz w:val="24"/>
          <w:szCs w:val="24"/>
        </w:rPr>
        <w:t xml:space="preserve">, M.  </w:t>
      </w:r>
      <w:r w:rsidRPr="00AB578C">
        <w:rPr>
          <w:rFonts w:ascii="Arial" w:hAnsi="Arial" w:cs="Arial"/>
          <w:color w:val="262626"/>
          <w:sz w:val="24"/>
          <w:szCs w:val="24"/>
        </w:rPr>
        <w:t>2001.</w:t>
      </w:r>
      <w:r>
        <w:rPr>
          <w:rFonts w:ascii="Arial" w:hAnsi="Arial" w:cs="Arial"/>
          <w:color w:val="262626"/>
          <w:sz w:val="24"/>
          <w:szCs w:val="24"/>
        </w:rPr>
        <w:t xml:space="preserve">  </w:t>
      </w:r>
      <w:r w:rsidRPr="00AB578C">
        <w:rPr>
          <w:rFonts w:ascii="Arial" w:hAnsi="Arial" w:cs="Arial"/>
          <w:color w:val="262626"/>
          <w:sz w:val="24"/>
          <w:szCs w:val="24"/>
        </w:rPr>
        <w:t>A phylogenetic reclassification of Pleurothallidinae. Lindleyana. 16: 235–271.</w:t>
      </w:r>
    </w:p>
    <w:p w14:paraId="73281E73" w14:textId="77777777" w:rsidR="00AF55BB" w:rsidRPr="0056769C" w:rsidRDefault="00AF55BB" w:rsidP="00AF55BB">
      <w:pPr>
        <w:shd w:val="clear" w:color="auto" w:fill="FFFFFF"/>
        <w:spacing w:after="0" w:line="360" w:lineRule="atLeast"/>
        <w:rPr>
          <w:rFonts w:ascii="Arial" w:hAnsi="Arial" w:cs="Arial"/>
          <w:color w:val="262626"/>
          <w:sz w:val="24"/>
          <w:szCs w:val="24"/>
        </w:rPr>
      </w:pPr>
    </w:p>
    <w:p w14:paraId="649BFA4D" w14:textId="2B84899D" w:rsidR="00AF55BB" w:rsidRDefault="00AF55BB" w:rsidP="00AF55BB">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Pridgeon, A., Cribb, P., Chase, M. &amp; Rasmussen, F.  2006. Epidendroideae (Part One). Genera Orchidacearum 4: 1-672. Oxford University Press, New York, Oxford.</w:t>
      </w:r>
    </w:p>
    <w:p w14:paraId="7AA78DCC" w14:textId="77777777" w:rsidR="00AB578C" w:rsidRDefault="00AB578C" w:rsidP="00AF55BB">
      <w:pPr>
        <w:shd w:val="clear" w:color="auto" w:fill="FFFFFF"/>
        <w:spacing w:after="0" w:line="360" w:lineRule="atLeast"/>
        <w:rPr>
          <w:rFonts w:ascii="Arial" w:hAnsi="Arial" w:cs="Arial"/>
          <w:color w:val="262626"/>
          <w:sz w:val="24"/>
          <w:szCs w:val="24"/>
        </w:rPr>
      </w:pPr>
    </w:p>
    <w:p w14:paraId="26CF1BE9" w14:textId="506423D0" w:rsidR="00AB578C" w:rsidRPr="0056769C" w:rsidRDefault="00AB578C" w:rsidP="00AF55BB">
      <w:pPr>
        <w:shd w:val="clear" w:color="auto" w:fill="FFFFFF"/>
        <w:spacing w:after="0" w:line="360" w:lineRule="atLeast"/>
        <w:rPr>
          <w:rFonts w:ascii="Arial" w:hAnsi="Arial" w:cs="Arial"/>
          <w:color w:val="262626"/>
          <w:sz w:val="24"/>
          <w:szCs w:val="24"/>
        </w:rPr>
      </w:pPr>
      <w:r w:rsidRPr="00AB578C">
        <w:rPr>
          <w:rFonts w:ascii="Arial" w:hAnsi="Arial" w:cs="Arial"/>
          <w:color w:val="262626"/>
          <w:sz w:val="24"/>
          <w:szCs w:val="24"/>
        </w:rPr>
        <w:t>Romero-González, G</w:t>
      </w:r>
      <w:r>
        <w:rPr>
          <w:rFonts w:ascii="Arial" w:hAnsi="Arial" w:cs="Arial"/>
          <w:color w:val="262626"/>
          <w:sz w:val="24"/>
          <w:szCs w:val="24"/>
        </w:rPr>
        <w:t xml:space="preserve">., </w:t>
      </w:r>
      <w:r w:rsidRPr="00AB578C">
        <w:rPr>
          <w:rFonts w:ascii="Arial" w:hAnsi="Arial" w:cs="Arial"/>
          <w:color w:val="262626"/>
          <w:sz w:val="24"/>
          <w:szCs w:val="24"/>
        </w:rPr>
        <w:t xml:space="preserve"> Fernández-Concha, G</w:t>
      </w:r>
      <w:r>
        <w:rPr>
          <w:rFonts w:ascii="Arial" w:hAnsi="Arial" w:cs="Arial"/>
          <w:color w:val="262626"/>
          <w:sz w:val="24"/>
          <w:szCs w:val="24"/>
        </w:rPr>
        <w:t xml:space="preserve">., </w:t>
      </w:r>
      <w:r w:rsidRPr="00AB578C">
        <w:rPr>
          <w:rFonts w:ascii="Arial" w:hAnsi="Arial" w:cs="Arial"/>
          <w:color w:val="262626"/>
          <w:sz w:val="24"/>
          <w:szCs w:val="24"/>
        </w:rPr>
        <w:t>Dressler, R</w:t>
      </w:r>
      <w:r>
        <w:rPr>
          <w:rFonts w:ascii="Arial" w:hAnsi="Arial" w:cs="Arial"/>
          <w:color w:val="262626"/>
          <w:sz w:val="24"/>
          <w:szCs w:val="24"/>
        </w:rPr>
        <w:t xml:space="preserve">., </w:t>
      </w:r>
      <w:r w:rsidRPr="00AB578C">
        <w:rPr>
          <w:rFonts w:ascii="Arial" w:hAnsi="Arial" w:cs="Arial"/>
          <w:color w:val="262626"/>
          <w:sz w:val="24"/>
          <w:szCs w:val="24"/>
        </w:rPr>
        <w:t>Magrath, L</w:t>
      </w:r>
      <w:r>
        <w:rPr>
          <w:rFonts w:ascii="Arial" w:hAnsi="Arial" w:cs="Arial"/>
          <w:color w:val="262626"/>
          <w:sz w:val="24"/>
          <w:szCs w:val="24"/>
        </w:rPr>
        <w:t xml:space="preserve">., &amp; </w:t>
      </w:r>
      <w:r w:rsidRPr="00AB578C">
        <w:rPr>
          <w:rFonts w:ascii="Arial" w:hAnsi="Arial" w:cs="Arial"/>
          <w:color w:val="262626"/>
          <w:sz w:val="24"/>
          <w:szCs w:val="24"/>
        </w:rPr>
        <w:t>Argus, G. 2003.</w:t>
      </w:r>
      <w:r>
        <w:rPr>
          <w:rFonts w:ascii="Arial" w:hAnsi="Arial" w:cs="Arial"/>
          <w:color w:val="262626"/>
          <w:sz w:val="24"/>
          <w:szCs w:val="24"/>
        </w:rPr>
        <w:t xml:space="preserve">  </w:t>
      </w:r>
      <w:r w:rsidRPr="00AB578C">
        <w:rPr>
          <w:rFonts w:ascii="Arial" w:hAnsi="Arial" w:cs="Arial"/>
          <w:color w:val="262626"/>
          <w:sz w:val="24"/>
          <w:szCs w:val="24"/>
        </w:rPr>
        <w:t>Pleurothallis gelida</w:t>
      </w:r>
      <w:r>
        <w:rPr>
          <w:rFonts w:ascii="Arial" w:hAnsi="Arial" w:cs="Arial"/>
          <w:color w:val="262626"/>
          <w:sz w:val="24"/>
          <w:szCs w:val="24"/>
        </w:rPr>
        <w:t xml:space="preserve">: </w:t>
      </w:r>
      <w:r w:rsidRPr="00AB578C">
        <w:rPr>
          <w:rFonts w:ascii="Arial" w:hAnsi="Arial" w:cs="Arial"/>
          <w:color w:val="262626"/>
          <w:sz w:val="24"/>
          <w:szCs w:val="24"/>
        </w:rPr>
        <w:t>Flora of North America. 26: 616, 617.</w:t>
      </w:r>
    </w:p>
    <w:p w14:paraId="184A1A84" w14:textId="77777777" w:rsidR="00AF55BB" w:rsidRPr="0056769C" w:rsidRDefault="00AF55BB" w:rsidP="00AF55BB">
      <w:pPr>
        <w:shd w:val="clear" w:color="auto" w:fill="FFFFFF"/>
        <w:spacing w:after="0" w:line="360" w:lineRule="atLeast"/>
        <w:rPr>
          <w:rFonts w:ascii="Arial" w:hAnsi="Arial" w:cs="Arial"/>
          <w:color w:val="262626"/>
          <w:sz w:val="24"/>
          <w:szCs w:val="24"/>
        </w:rPr>
      </w:pPr>
    </w:p>
    <w:p w14:paraId="7133AA1E" w14:textId="38722F7F" w:rsidR="0056769C" w:rsidRDefault="00AF55BB" w:rsidP="0056769C">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Royal Botanical Gardens Kew</w:t>
      </w:r>
      <w:r w:rsidR="0056769C" w:rsidRPr="0056769C">
        <w:rPr>
          <w:rFonts w:ascii="Arial" w:hAnsi="Arial" w:cs="Arial"/>
          <w:color w:val="262626"/>
          <w:sz w:val="24"/>
          <w:szCs w:val="24"/>
        </w:rPr>
        <w:t xml:space="preserve">.  2023.  Plants of the World Online.  Online:  </w:t>
      </w:r>
      <w:r w:rsidR="00BB535A" w:rsidRPr="00BB535A">
        <w:rPr>
          <w:rFonts w:ascii="Arial" w:hAnsi="Arial" w:cs="Arial"/>
          <w:color w:val="262626"/>
          <w:sz w:val="24"/>
          <w:szCs w:val="24"/>
        </w:rPr>
        <w:t>https://powo.science.kew.org/taxon/urn:lsid:ipni.org:names:325966-2</w:t>
      </w:r>
    </w:p>
    <w:p w14:paraId="3942E61F" w14:textId="77777777" w:rsidR="00054961" w:rsidRDefault="00054961" w:rsidP="0056769C">
      <w:pPr>
        <w:shd w:val="clear" w:color="auto" w:fill="FFFFFF"/>
        <w:spacing w:after="0" w:line="360" w:lineRule="atLeast"/>
        <w:rPr>
          <w:rFonts w:ascii="Arial" w:hAnsi="Arial" w:cs="Arial"/>
          <w:color w:val="262626"/>
          <w:sz w:val="24"/>
          <w:szCs w:val="24"/>
        </w:rPr>
      </w:pPr>
    </w:p>
    <w:p w14:paraId="6F15C3A4" w14:textId="435E1272" w:rsidR="0056769C" w:rsidRDefault="0056769C" w:rsidP="0056769C">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Viveros, P. &amp; Higgins, W.  2007. Checklist of Pleurothallidinae from Colombia. Selbyana 28: 13-90.</w:t>
      </w:r>
    </w:p>
    <w:p w14:paraId="0BAA8984" w14:textId="77777777" w:rsidR="002E4B87" w:rsidRDefault="002E4B87" w:rsidP="0056769C">
      <w:pPr>
        <w:shd w:val="clear" w:color="auto" w:fill="FFFFFF"/>
        <w:spacing w:after="0" w:line="360" w:lineRule="atLeast"/>
        <w:rPr>
          <w:rFonts w:ascii="Arial" w:hAnsi="Arial" w:cs="Arial"/>
          <w:color w:val="262626"/>
          <w:sz w:val="24"/>
          <w:szCs w:val="24"/>
        </w:rPr>
      </w:pPr>
    </w:p>
    <w:p w14:paraId="212F6428" w14:textId="77777777" w:rsidR="0056769C" w:rsidRDefault="0056769C" w:rsidP="00795054">
      <w:pPr>
        <w:shd w:val="clear" w:color="auto" w:fill="FFFFFF"/>
        <w:spacing w:after="0" w:line="360" w:lineRule="atLeast"/>
        <w:rPr>
          <w:rFonts w:ascii="Arial" w:hAnsi="Arial" w:cs="Arial"/>
          <w:color w:val="000000"/>
          <w:sz w:val="24"/>
          <w:szCs w:val="24"/>
          <w:shd w:val="clear" w:color="auto" w:fill="FFFFFF"/>
        </w:rPr>
      </w:pPr>
    </w:p>
    <w:sectPr w:rsidR="005676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C12A" w14:textId="77777777" w:rsidR="00BC52FA" w:rsidRDefault="00BC52FA" w:rsidP="005C6FCC">
      <w:pPr>
        <w:spacing w:after="0" w:line="240" w:lineRule="auto"/>
      </w:pPr>
      <w:r>
        <w:separator/>
      </w:r>
    </w:p>
  </w:endnote>
  <w:endnote w:type="continuationSeparator" w:id="0">
    <w:p w14:paraId="233B4A62" w14:textId="77777777" w:rsidR="00BC52FA" w:rsidRDefault="00BC52FA"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9FF2" w14:textId="77777777" w:rsidR="00BC52FA" w:rsidRDefault="00BC52FA" w:rsidP="005C6FCC">
      <w:pPr>
        <w:spacing w:after="0" w:line="240" w:lineRule="auto"/>
      </w:pPr>
      <w:r>
        <w:separator/>
      </w:r>
    </w:p>
  </w:footnote>
  <w:footnote w:type="continuationSeparator" w:id="0">
    <w:p w14:paraId="3CD29B68" w14:textId="77777777" w:rsidR="00BC52FA" w:rsidRDefault="00BC52FA"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51C99485" w:rsidR="005C6FCC" w:rsidRDefault="005C6FCC">
    <w:pPr>
      <w:pStyle w:val="Header"/>
    </w:pPr>
    <w:r>
      <w:t xml:space="preserve">Timothy M. Brown </w:t>
    </w:r>
    <w:r>
      <w:tab/>
    </w:r>
    <w:r>
      <w:tab/>
    </w:r>
    <w:r w:rsidR="0001398A">
      <w:t>July 23</w:t>
    </w:r>
    <w:r w:rsidR="00795054">
      <w:t xml:space="preserve"> </w:t>
    </w:r>
    <w:r>
      <w:t xml:space="preserve">,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2E"/>
    <w:multiLevelType w:val="hybridMultilevel"/>
    <w:tmpl w:val="CBE6D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D75FE"/>
    <w:multiLevelType w:val="multilevel"/>
    <w:tmpl w:val="AF9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6291"/>
    <w:multiLevelType w:val="multilevel"/>
    <w:tmpl w:val="2C4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F1A66"/>
    <w:multiLevelType w:val="hybridMultilevel"/>
    <w:tmpl w:val="E41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34B9"/>
    <w:multiLevelType w:val="hybridMultilevel"/>
    <w:tmpl w:val="5BEA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D6E9C"/>
    <w:multiLevelType w:val="hybridMultilevel"/>
    <w:tmpl w:val="593E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66AD5"/>
    <w:multiLevelType w:val="hybridMultilevel"/>
    <w:tmpl w:val="D7042D44"/>
    <w:lvl w:ilvl="0" w:tplc="E1D09DC4">
      <w:start w:val="1"/>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25526"/>
    <w:multiLevelType w:val="hybridMultilevel"/>
    <w:tmpl w:val="BFAE0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100F63"/>
    <w:multiLevelType w:val="multilevel"/>
    <w:tmpl w:val="EF6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58BA"/>
    <w:multiLevelType w:val="multilevel"/>
    <w:tmpl w:val="1FC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F00EF"/>
    <w:multiLevelType w:val="hybridMultilevel"/>
    <w:tmpl w:val="EA3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93B66"/>
    <w:multiLevelType w:val="hybridMultilevel"/>
    <w:tmpl w:val="5AF6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318D1"/>
    <w:multiLevelType w:val="hybridMultilevel"/>
    <w:tmpl w:val="9FF4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B3A2E"/>
    <w:multiLevelType w:val="hybridMultilevel"/>
    <w:tmpl w:val="6AD0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84373"/>
    <w:multiLevelType w:val="hybridMultilevel"/>
    <w:tmpl w:val="2948FADC"/>
    <w:lvl w:ilvl="0" w:tplc="618A71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02BA0"/>
    <w:multiLevelType w:val="multilevel"/>
    <w:tmpl w:val="A17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6363F"/>
    <w:multiLevelType w:val="hybridMultilevel"/>
    <w:tmpl w:val="EAF2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011AA"/>
    <w:multiLevelType w:val="hybridMultilevel"/>
    <w:tmpl w:val="D8B8C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4720D1"/>
    <w:multiLevelType w:val="multilevel"/>
    <w:tmpl w:val="47E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147E0"/>
    <w:multiLevelType w:val="hybridMultilevel"/>
    <w:tmpl w:val="542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A3FC3"/>
    <w:multiLevelType w:val="hybridMultilevel"/>
    <w:tmpl w:val="C8980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AE21EC"/>
    <w:multiLevelType w:val="hybridMultilevel"/>
    <w:tmpl w:val="02A60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AB33B1"/>
    <w:multiLevelType w:val="hybridMultilevel"/>
    <w:tmpl w:val="7504A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25785F"/>
    <w:multiLevelType w:val="hybridMultilevel"/>
    <w:tmpl w:val="68A4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23"/>
  </w:num>
  <w:num w:numId="2" w16cid:durableId="526942205">
    <w:abstractNumId w:val="6"/>
  </w:num>
  <w:num w:numId="3" w16cid:durableId="1947079250">
    <w:abstractNumId w:val="8"/>
  </w:num>
  <w:num w:numId="4" w16cid:durableId="2089036381">
    <w:abstractNumId w:val="18"/>
  </w:num>
  <w:num w:numId="5" w16cid:durableId="1921401516">
    <w:abstractNumId w:val="16"/>
  </w:num>
  <w:num w:numId="6" w16cid:durableId="706687230">
    <w:abstractNumId w:val="7"/>
  </w:num>
  <w:num w:numId="7" w16cid:durableId="1289625210">
    <w:abstractNumId w:val="20"/>
  </w:num>
  <w:num w:numId="8" w16cid:durableId="1983457169">
    <w:abstractNumId w:val="4"/>
  </w:num>
  <w:num w:numId="9" w16cid:durableId="735206541">
    <w:abstractNumId w:val="17"/>
  </w:num>
  <w:num w:numId="10" w16cid:durableId="1340692804">
    <w:abstractNumId w:val="13"/>
  </w:num>
  <w:num w:numId="11" w16cid:durableId="1014767176">
    <w:abstractNumId w:val="0"/>
  </w:num>
  <w:num w:numId="12" w16cid:durableId="2055890164">
    <w:abstractNumId w:val="9"/>
  </w:num>
  <w:num w:numId="13" w16cid:durableId="740443428">
    <w:abstractNumId w:val="26"/>
  </w:num>
  <w:num w:numId="14" w16cid:durableId="1243682242">
    <w:abstractNumId w:val="5"/>
  </w:num>
  <w:num w:numId="15" w16cid:durableId="1573075239">
    <w:abstractNumId w:val="28"/>
  </w:num>
  <w:num w:numId="16" w16cid:durableId="1292247248">
    <w:abstractNumId w:val="25"/>
  </w:num>
  <w:num w:numId="17" w16cid:durableId="1914007638">
    <w:abstractNumId w:val="14"/>
  </w:num>
  <w:num w:numId="18" w16cid:durableId="1714038083">
    <w:abstractNumId w:val="3"/>
  </w:num>
  <w:num w:numId="19" w16cid:durableId="697200885">
    <w:abstractNumId w:val="24"/>
  </w:num>
  <w:num w:numId="20" w16cid:durableId="771752753">
    <w:abstractNumId w:val="12"/>
  </w:num>
  <w:num w:numId="21" w16cid:durableId="670252803">
    <w:abstractNumId w:val="15"/>
  </w:num>
  <w:num w:numId="22" w16cid:durableId="254755514">
    <w:abstractNumId w:val="27"/>
  </w:num>
  <w:num w:numId="23" w16cid:durableId="524171931">
    <w:abstractNumId w:val="21"/>
  </w:num>
  <w:num w:numId="24" w16cid:durableId="369573940">
    <w:abstractNumId w:val="22"/>
  </w:num>
  <w:num w:numId="25" w16cid:durableId="920024669">
    <w:abstractNumId w:val="11"/>
  </w:num>
  <w:num w:numId="26" w16cid:durableId="1758866559">
    <w:abstractNumId w:val="10"/>
  </w:num>
  <w:num w:numId="27" w16cid:durableId="967393167">
    <w:abstractNumId w:val="19"/>
  </w:num>
  <w:num w:numId="28" w16cid:durableId="1070153486">
    <w:abstractNumId w:val="1"/>
  </w:num>
  <w:num w:numId="29" w16cid:durableId="135365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1398A"/>
    <w:rsid w:val="00054961"/>
    <w:rsid w:val="00080717"/>
    <w:rsid w:val="00080F96"/>
    <w:rsid w:val="000E5653"/>
    <w:rsid w:val="002B1AD5"/>
    <w:rsid w:val="002E4B87"/>
    <w:rsid w:val="003416DD"/>
    <w:rsid w:val="003905A3"/>
    <w:rsid w:val="003E15B3"/>
    <w:rsid w:val="003E6EC3"/>
    <w:rsid w:val="0056769C"/>
    <w:rsid w:val="005C6FCC"/>
    <w:rsid w:val="005E0664"/>
    <w:rsid w:val="005E2A01"/>
    <w:rsid w:val="006268E7"/>
    <w:rsid w:val="006F04CA"/>
    <w:rsid w:val="00795054"/>
    <w:rsid w:val="007E3D12"/>
    <w:rsid w:val="00805936"/>
    <w:rsid w:val="009736F7"/>
    <w:rsid w:val="00A34A43"/>
    <w:rsid w:val="00A92F90"/>
    <w:rsid w:val="00AB578C"/>
    <w:rsid w:val="00AF55BB"/>
    <w:rsid w:val="00BB535A"/>
    <w:rsid w:val="00BC52FA"/>
    <w:rsid w:val="00D76411"/>
    <w:rsid w:val="00E94D5B"/>
    <w:rsid w:val="00F7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3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character" w:styleId="Emphasis">
    <w:name w:val="Emphasis"/>
    <w:basedOn w:val="DefaultParagraphFont"/>
    <w:uiPriority w:val="20"/>
    <w:qFormat/>
    <w:rsid w:val="00795054"/>
    <w:rPr>
      <w:i/>
      <w:iCs/>
    </w:rPr>
  </w:style>
  <w:style w:type="table" w:customStyle="1" w:styleId="TableGrid1">
    <w:name w:val="Table Grid1"/>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cal-event-title">
    <w:name w:val="simcal-event-title"/>
    <w:basedOn w:val="DefaultParagraphFont"/>
    <w:rsid w:val="009736F7"/>
  </w:style>
  <w:style w:type="character" w:styleId="UnresolvedMention">
    <w:name w:val="Unresolved Mention"/>
    <w:basedOn w:val="DefaultParagraphFont"/>
    <w:uiPriority w:val="99"/>
    <w:semiHidden/>
    <w:unhideWhenUsed/>
    <w:rsid w:val="009736F7"/>
    <w:rPr>
      <w:color w:val="605E5C"/>
      <w:shd w:val="clear" w:color="auto" w:fill="E1DFDD"/>
    </w:rPr>
  </w:style>
  <w:style w:type="character" w:customStyle="1" w:styleId="Heading1Char">
    <w:name w:val="Heading 1 Char"/>
    <w:basedOn w:val="DefaultParagraphFont"/>
    <w:link w:val="Heading1"/>
    <w:uiPriority w:val="9"/>
    <w:rsid w:val="007E3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3D12"/>
    <w:rPr>
      <w:rFonts w:asciiTheme="majorHAnsi" w:eastAsiaTheme="majorEastAsia" w:hAnsiTheme="majorHAnsi" w:cstheme="majorBidi"/>
      <w:color w:val="2F5496" w:themeColor="accent1" w:themeShade="BF"/>
      <w:sz w:val="26"/>
      <w:szCs w:val="26"/>
    </w:rPr>
  </w:style>
  <w:style w:type="paragraph" w:customStyle="1" w:styleId="offset">
    <w:name w:val="offset"/>
    <w:basedOn w:val="Normal"/>
    <w:rsid w:val="007E3D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8502">
      <w:bodyDiv w:val="1"/>
      <w:marLeft w:val="0"/>
      <w:marRight w:val="0"/>
      <w:marTop w:val="0"/>
      <w:marBottom w:val="0"/>
      <w:divBdr>
        <w:top w:val="none" w:sz="0" w:space="0" w:color="auto"/>
        <w:left w:val="none" w:sz="0" w:space="0" w:color="auto"/>
        <w:bottom w:val="none" w:sz="0" w:space="0" w:color="auto"/>
        <w:right w:val="none" w:sz="0" w:space="0" w:color="auto"/>
      </w:divBdr>
    </w:div>
    <w:div w:id="204950730">
      <w:bodyDiv w:val="1"/>
      <w:marLeft w:val="0"/>
      <w:marRight w:val="0"/>
      <w:marTop w:val="0"/>
      <w:marBottom w:val="0"/>
      <w:divBdr>
        <w:top w:val="none" w:sz="0" w:space="0" w:color="auto"/>
        <w:left w:val="none" w:sz="0" w:space="0" w:color="auto"/>
        <w:bottom w:val="none" w:sz="0" w:space="0" w:color="auto"/>
        <w:right w:val="none" w:sz="0" w:space="0" w:color="auto"/>
      </w:divBdr>
    </w:div>
    <w:div w:id="268053888">
      <w:bodyDiv w:val="1"/>
      <w:marLeft w:val="0"/>
      <w:marRight w:val="0"/>
      <w:marTop w:val="0"/>
      <w:marBottom w:val="0"/>
      <w:divBdr>
        <w:top w:val="none" w:sz="0" w:space="0" w:color="auto"/>
        <w:left w:val="none" w:sz="0" w:space="0" w:color="auto"/>
        <w:bottom w:val="none" w:sz="0" w:space="0" w:color="auto"/>
        <w:right w:val="none" w:sz="0" w:space="0" w:color="auto"/>
      </w:divBdr>
    </w:div>
    <w:div w:id="412705961">
      <w:bodyDiv w:val="1"/>
      <w:marLeft w:val="0"/>
      <w:marRight w:val="0"/>
      <w:marTop w:val="0"/>
      <w:marBottom w:val="0"/>
      <w:divBdr>
        <w:top w:val="none" w:sz="0" w:space="0" w:color="auto"/>
        <w:left w:val="none" w:sz="0" w:space="0" w:color="auto"/>
        <w:bottom w:val="none" w:sz="0" w:space="0" w:color="auto"/>
        <w:right w:val="none" w:sz="0" w:space="0" w:color="auto"/>
      </w:divBdr>
    </w:div>
    <w:div w:id="481889164">
      <w:bodyDiv w:val="1"/>
      <w:marLeft w:val="0"/>
      <w:marRight w:val="0"/>
      <w:marTop w:val="0"/>
      <w:marBottom w:val="0"/>
      <w:divBdr>
        <w:top w:val="none" w:sz="0" w:space="0" w:color="auto"/>
        <w:left w:val="none" w:sz="0" w:space="0" w:color="auto"/>
        <w:bottom w:val="none" w:sz="0" w:space="0" w:color="auto"/>
        <w:right w:val="none" w:sz="0" w:space="0" w:color="auto"/>
      </w:divBdr>
    </w:div>
    <w:div w:id="617563911">
      <w:bodyDiv w:val="1"/>
      <w:marLeft w:val="0"/>
      <w:marRight w:val="0"/>
      <w:marTop w:val="0"/>
      <w:marBottom w:val="0"/>
      <w:divBdr>
        <w:top w:val="none" w:sz="0" w:space="0" w:color="auto"/>
        <w:left w:val="none" w:sz="0" w:space="0" w:color="auto"/>
        <w:bottom w:val="none" w:sz="0" w:space="0" w:color="auto"/>
        <w:right w:val="none" w:sz="0" w:space="0" w:color="auto"/>
      </w:divBdr>
    </w:div>
    <w:div w:id="668484108">
      <w:bodyDiv w:val="1"/>
      <w:marLeft w:val="0"/>
      <w:marRight w:val="0"/>
      <w:marTop w:val="0"/>
      <w:marBottom w:val="0"/>
      <w:divBdr>
        <w:top w:val="none" w:sz="0" w:space="0" w:color="auto"/>
        <w:left w:val="none" w:sz="0" w:space="0" w:color="auto"/>
        <w:bottom w:val="none" w:sz="0" w:space="0" w:color="auto"/>
        <w:right w:val="none" w:sz="0" w:space="0" w:color="auto"/>
      </w:divBdr>
    </w:div>
    <w:div w:id="970406083">
      <w:bodyDiv w:val="1"/>
      <w:marLeft w:val="0"/>
      <w:marRight w:val="0"/>
      <w:marTop w:val="0"/>
      <w:marBottom w:val="0"/>
      <w:divBdr>
        <w:top w:val="none" w:sz="0" w:space="0" w:color="auto"/>
        <w:left w:val="none" w:sz="0" w:space="0" w:color="auto"/>
        <w:bottom w:val="none" w:sz="0" w:space="0" w:color="auto"/>
        <w:right w:val="none" w:sz="0" w:space="0" w:color="auto"/>
      </w:divBdr>
    </w:div>
    <w:div w:id="1386294239">
      <w:bodyDiv w:val="1"/>
      <w:marLeft w:val="0"/>
      <w:marRight w:val="0"/>
      <w:marTop w:val="0"/>
      <w:marBottom w:val="0"/>
      <w:divBdr>
        <w:top w:val="none" w:sz="0" w:space="0" w:color="auto"/>
        <w:left w:val="none" w:sz="0" w:space="0" w:color="auto"/>
        <w:bottom w:val="none" w:sz="0" w:space="0" w:color="auto"/>
        <w:right w:val="none" w:sz="0" w:space="0" w:color="auto"/>
      </w:divBdr>
      <w:divsChild>
        <w:div w:id="1273629245">
          <w:marLeft w:val="0"/>
          <w:marRight w:val="0"/>
          <w:marTop w:val="0"/>
          <w:marBottom w:val="0"/>
          <w:divBdr>
            <w:top w:val="none" w:sz="0" w:space="0" w:color="auto"/>
            <w:left w:val="none" w:sz="0" w:space="0" w:color="auto"/>
            <w:bottom w:val="none" w:sz="0" w:space="0" w:color="auto"/>
            <w:right w:val="none" w:sz="0" w:space="0" w:color="auto"/>
          </w:divBdr>
        </w:div>
      </w:divsChild>
    </w:div>
    <w:div w:id="1638222665">
      <w:bodyDiv w:val="1"/>
      <w:marLeft w:val="0"/>
      <w:marRight w:val="0"/>
      <w:marTop w:val="0"/>
      <w:marBottom w:val="0"/>
      <w:divBdr>
        <w:top w:val="none" w:sz="0" w:space="0" w:color="auto"/>
        <w:left w:val="none" w:sz="0" w:space="0" w:color="auto"/>
        <w:bottom w:val="none" w:sz="0" w:space="0" w:color="auto"/>
        <w:right w:val="none" w:sz="0" w:space="0" w:color="auto"/>
      </w:divBdr>
    </w:div>
    <w:div w:id="21226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3</cp:revision>
  <dcterms:created xsi:type="dcterms:W3CDTF">2023-08-08T03:58:00Z</dcterms:created>
  <dcterms:modified xsi:type="dcterms:W3CDTF">2023-08-09T02:29:00Z</dcterms:modified>
</cp:coreProperties>
</file>