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3992AB" w14:textId="2ABD6C0F" w:rsidR="0076656B" w:rsidRDefault="0076656B" w:rsidP="00AE3C72">
      <w:pPr>
        <w:spacing w:after="0"/>
        <w:rPr>
          <w:rFonts w:ascii="Arial" w:hAnsi="Arial" w:cs="Arial"/>
          <w:sz w:val="24"/>
          <w:szCs w:val="24"/>
        </w:rPr>
      </w:pPr>
      <w:r>
        <w:rPr>
          <w:rFonts w:ascii="Arial" w:hAnsi="Arial" w:cs="Arial"/>
          <w:sz w:val="24"/>
          <w:szCs w:val="24"/>
        </w:rPr>
        <w:t xml:space="preserve">Clowesia, Catasetum, Cycnoches, and Mormodes are members of the Catastinae subtribe.  </w:t>
      </w:r>
      <w:r w:rsidR="00A71970">
        <w:rPr>
          <w:rFonts w:ascii="Arial" w:hAnsi="Arial" w:cs="Arial"/>
          <w:sz w:val="24"/>
          <w:szCs w:val="24"/>
        </w:rPr>
        <w:t xml:space="preserve">They are used extensively in hybridizing.  Catasetum and Cycnoches are known for producing male, </w:t>
      </w:r>
      <w:r w:rsidR="006C297A">
        <w:rPr>
          <w:rFonts w:ascii="Arial" w:hAnsi="Arial" w:cs="Arial"/>
          <w:sz w:val="24"/>
          <w:szCs w:val="24"/>
        </w:rPr>
        <w:t>female,</w:t>
      </w:r>
      <w:r w:rsidR="00A71970">
        <w:rPr>
          <w:rFonts w:ascii="Arial" w:hAnsi="Arial" w:cs="Arial"/>
          <w:sz w:val="24"/>
          <w:szCs w:val="24"/>
        </w:rPr>
        <w:t xml:space="preserve"> and hermaphroditic flowers.  They are known for projecting their pollinia at their pollinators, a unique characteristic to this orchid family.  Clowesia and Mormodes will produce perfect flowers with both male and female segments.      </w:t>
      </w:r>
      <w:r>
        <w:rPr>
          <w:rFonts w:ascii="Arial" w:hAnsi="Arial" w:cs="Arial"/>
          <w:sz w:val="24"/>
          <w:szCs w:val="24"/>
        </w:rPr>
        <w:t xml:space="preserve"> </w:t>
      </w:r>
    </w:p>
    <w:p w14:paraId="7F8836F5" w14:textId="77777777" w:rsidR="00A71970" w:rsidRDefault="00A71970">
      <w:pPr>
        <w:rPr>
          <w:rFonts w:ascii="Arial" w:hAnsi="Arial" w:cs="Arial"/>
          <w:b/>
          <w:bCs/>
          <w:sz w:val="24"/>
          <w:szCs w:val="24"/>
        </w:rPr>
      </w:pPr>
    </w:p>
    <w:p w14:paraId="7DB3204C" w14:textId="24EEFDB8" w:rsidR="00144B1C" w:rsidRPr="00957D43" w:rsidRDefault="00144B1C">
      <w:pPr>
        <w:rPr>
          <w:rFonts w:ascii="Arial" w:hAnsi="Arial" w:cs="Arial"/>
          <w:b/>
          <w:bCs/>
          <w:sz w:val="24"/>
          <w:szCs w:val="24"/>
          <w:u w:val="single"/>
        </w:rPr>
      </w:pPr>
      <w:r w:rsidRPr="00957D43">
        <w:rPr>
          <w:rFonts w:ascii="Arial" w:hAnsi="Arial" w:cs="Arial"/>
          <w:b/>
          <w:bCs/>
          <w:sz w:val="24"/>
          <w:szCs w:val="24"/>
          <w:u w:val="single"/>
        </w:rPr>
        <w:t>Clowesetum (Catasetum x Clowesia)</w:t>
      </w:r>
    </w:p>
    <w:p w14:paraId="5D75D07F" w14:textId="13EA043E" w:rsidR="00144B1C" w:rsidRDefault="00144B1C">
      <w:pPr>
        <w:rPr>
          <w:rFonts w:ascii="Arial" w:hAnsi="Arial" w:cs="Arial"/>
          <w:sz w:val="24"/>
          <w:szCs w:val="24"/>
        </w:rPr>
      </w:pPr>
      <w:r w:rsidRPr="00144B1C">
        <w:rPr>
          <w:rFonts w:ascii="Arial" w:hAnsi="Arial" w:cs="Arial"/>
          <w:sz w:val="24"/>
          <w:szCs w:val="24"/>
        </w:rPr>
        <w:t>Clowesetum is an artificial genus produced by the breeding of Catasetum with Clo</w:t>
      </w:r>
      <w:r>
        <w:rPr>
          <w:rFonts w:ascii="Arial" w:hAnsi="Arial" w:cs="Arial"/>
          <w:sz w:val="24"/>
          <w:szCs w:val="24"/>
        </w:rPr>
        <w:t>w</w:t>
      </w:r>
      <w:r w:rsidRPr="00144B1C">
        <w:rPr>
          <w:rFonts w:ascii="Arial" w:hAnsi="Arial" w:cs="Arial"/>
          <w:sz w:val="24"/>
          <w:szCs w:val="24"/>
        </w:rPr>
        <w:t xml:space="preserve">esia.  This group of orchids is an interesting breeding combination producing multiple flowers, vigorous </w:t>
      </w:r>
      <w:r w:rsidR="006C297A" w:rsidRPr="00144B1C">
        <w:rPr>
          <w:rFonts w:ascii="Arial" w:hAnsi="Arial" w:cs="Arial"/>
          <w:sz w:val="24"/>
          <w:szCs w:val="24"/>
        </w:rPr>
        <w:t>growth,</w:t>
      </w:r>
      <w:r w:rsidRPr="00144B1C">
        <w:rPr>
          <w:rFonts w:ascii="Arial" w:hAnsi="Arial" w:cs="Arial"/>
          <w:sz w:val="24"/>
          <w:szCs w:val="24"/>
        </w:rPr>
        <w:t xml:space="preserve"> and the possibility of flowering two to three times a year.  The now triggerless flowers have a flower life that is longer than for pure Catasetums.</w:t>
      </w:r>
      <w:r w:rsidR="00061CAC">
        <w:rPr>
          <w:rFonts w:ascii="Arial" w:hAnsi="Arial" w:cs="Arial"/>
          <w:sz w:val="24"/>
          <w:szCs w:val="24"/>
        </w:rPr>
        <w:t xml:space="preserve">  Presently OrchidWiz notes there are one hundred seventy-five registered Closets.   </w:t>
      </w:r>
      <w:r w:rsidRPr="00144B1C">
        <w:rPr>
          <w:rFonts w:ascii="Arial" w:hAnsi="Arial" w:cs="Arial"/>
          <w:sz w:val="24"/>
          <w:szCs w:val="24"/>
        </w:rPr>
        <w:t xml:space="preserve">   </w:t>
      </w:r>
    </w:p>
    <w:p w14:paraId="576250E1" w14:textId="78D4350B" w:rsidR="00144B1C" w:rsidRDefault="00144B1C" w:rsidP="00FD7C7D">
      <w:pPr>
        <w:spacing w:after="0"/>
        <w:jc w:val="center"/>
        <w:rPr>
          <w:rFonts w:ascii="Arial" w:hAnsi="Arial" w:cs="Arial"/>
          <w:sz w:val="24"/>
          <w:szCs w:val="24"/>
        </w:rPr>
      </w:pPr>
      <w:r>
        <w:rPr>
          <w:rFonts w:ascii="Arial" w:hAnsi="Arial" w:cs="Arial"/>
          <w:noProof/>
          <w:sz w:val="24"/>
          <w:szCs w:val="24"/>
        </w:rPr>
        <w:drawing>
          <wp:inline distT="0" distB="0" distL="0" distR="0" wp14:anchorId="7F718958" wp14:editId="24E694C1">
            <wp:extent cx="3552825" cy="4107312"/>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579716" cy="4138400"/>
                    </a:xfrm>
                    <a:prstGeom prst="rect">
                      <a:avLst/>
                    </a:prstGeom>
                    <a:noFill/>
                  </pic:spPr>
                </pic:pic>
              </a:graphicData>
            </a:graphic>
          </wp:inline>
        </w:drawing>
      </w:r>
    </w:p>
    <w:p w14:paraId="0003D30C" w14:textId="27B16145" w:rsidR="00144B1C" w:rsidRDefault="00FD7C7D" w:rsidP="00A71970">
      <w:pPr>
        <w:spacing w:after="0"/>
        <w:jc w:val="center"/>
        <w:rPr>
          <w:rFonts w:ascii="Arial" w:hAnsi="Arial" w:cs="Arial"/>
          <w:sz w:val="24"/>
          <w:szCs w:val="24"/>
        </w:rPr>
      </w:pPr>
      <w:r>
        <w:rPr>
          <w:rFonts w:ascii="Arial" w:hAnsi="Arial" w:cs="Arial"/>
          <w:sz w:val="24"/>
          <w:szCs w:val="24"/>
        </w:rPr>
        <w:t>Clowesetum Maeve ‘B-C’</w:t>
      </w:r>
    </w:p>
    <w:p w14:paraId="5AED6F1A" w14:textId="11003AB0" w:rsidR="00A71970" w:rsidRDefault="00A71970" w:rsidP="00A71970">
      <w:pPr>
        <w:spacing w:after="0"/>
        <w:jc w:val="center"/>
        <w:rPr>
          <w:rFonts w:ascii="Arial" w:hAnsi="Arial" w:cs="Arial"/>
          <w:sz w:val="24"/>
          <w:szCs w:val="24"/>
        </w:rPr>
      </w:pPr>
      <w:r>
        <w:rPr>
          <w:rFonts w:ascii="Arial" w:hAnsi="Arial" w:cs="Arial"/>
          <w:sz w:val="24"/>
          <w:szCs w:val="24"/>
        </w:rPr>
        <w:t>Photography by unknown</w:t>
      </w:r>
    </w:p>
    <w:p w14:paraId="096FE1BA" w14:textId="74CD4AD1" w:rsidR="00384277" w:rsidRPr="003D75E2" w:rsidRDefault="00384277">
      <w:pPr>
        <w:rPr>
          <w:rFonts w:ascii="Arial" w:hAnsi="Arial" w:cs="Arial"/>
          <w:sz w:val="24"/>
          <w:szCs w:val="24"/>
        </w:rPr>
      </w:pPr>
      <w:r w:rsidRPr="003D75E2">
        <w:rPr>
          <w:rFonts w:ascii="Arial" w:hAnsi="Arial" w:cs="Arial"/>
          <w:sz w:val="24"/>
          <w:szCs w:val="24"/>
        </w:rPr>
        <w:lastRenderedPageBreak/>
        <w:t xml:space="preserve">The Clowesetum </w:t>
      </w:r>
      <w:r w:rsidR="003D75E2" w:rsidRPr="003D75E2">
        <w:rPr>
          <w:rFonts w:ascii="Arial" w:hAnsi="Arial" w:cs="Arial"/>
          <w:sz w:val="24"/>
          <w:szCs w:val="24"/>
        </w:rPr>
        <w:t xml:space="preserve">that could be considered the most significant is Clowesetum Raymond Lerner.  Clo. Raymond Lerner originated by P. Lerner and was registered by P. Lerner in 1983.  Clo. Raymond Lerner holds 19 AOS awards (14 AM; 3 HCC; and 2 CCM).  Clo. Raymond Lerner has four offspring and 5 progeny.     </w:t>
      </w:r>
      <w:r w:rsidRPr="003D75E2">
        <w:rPr>
          <w:rFonts w:ascii="Arial" w:hAnsi="Arial" w:cs="Arial"/>
          <w:sz w:val="24"/>
          <w:szCs w:val="24"/>
        </w:rPr>
        <w:t xml:space="preserve"> </w:t>
      </w:r>
    </w:p>
    <w:p w14:paraId="5F08B43D" w14:textId="425C9FB2" w:rsidR="00384277" w:rsidRDefault="003D75E2" w:rsidP="003D75E2">
      <w:pPr>
        <w:spacing w:after="0"/>
        <w:jc w:val="center"/>
        <w:rPr>
          <w:rFonts w:ascii="Arial" w:hAnsi="Arial" w:cs="Arial"/>
          <w:b/>
          <w:bCs/>
          <w:sz w:val="24"/>
          <w:szCs w:val="24"/>
        </w:rPr>
      </w:pPr>
      <w:r>
        <w:rPr>
          <w:noProof/>
        </w:rPr>
        <w:drawing>
          <wp:inline distT="0" distB="0" distL="0" distR="0" wp14:anchorId="76675484" wp14:editId="0B05D9DE">
            <wp:extent cx="5362575" cy="4106151"/>
            <wp:effectExtent l="0" t="0" r="0" b="8890"/>
            <wp:docPr id="1843303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303254" name=""/>
                    <pic:cNvPicPr/>
                  </pic:nvPicPr>
                  <pic:blipFill>
                    <a:blip r:embed="rId8"/>
                    <a:stretch>
                      <a:fillRect/>
                    </a:stretch>
                  </pic:blipFill>
                  <pic:spPr>
                    <a:xfrm>
                      <a:off x="0" y="0"/>
                      <a:ext cx="5366982" cy="4109525"/>
                    </a:xfrm>
                    <a:prstGeom prst="rect">
                      <a:avLst/>
                    </a:prstGeom>
                  </pic:spPr>
                </pic:pic>
              </a:graphicData>
            </a:graphic>
          </wp:inline>
        </w:drawing>
      </w:r>
    </w:p>
    <w:p w14:paraId="2BC328EC" w14:textId="5AC6A476" w:rsidR="003D75E2" w:rsidRPr="003D75E2" w:rsidRDefault="003D75E2" w:rsidP="003D75E2">
      <w:pPr>
        <w:spacing w:after="0"/>
        <w:jc w:val="center"/>
        <w:rPr>
          <w:rFonts w:ascii="Arial" w:hAnsi="Arial" w:cs="Arial"/>
          <w:sz w:val="24"/>
          <w:szCs w:val="24"/>
        </w:rPr>
      </w:pPr>
      <w:r w:rsidRPr="003D75E2">
        <w:rPr>
          <w:rFonts w:ascii="Arial" w:hAnsi="Arial" w:cs="Arial"/>
          <w:sz w:val="24"/>
          <w:szCs w:val="24"/>
        </w:rPr>
        <w:t>Clowesetum Raymond Lerner ‘Memoria Bret Pressman’ AM/AOS, 86 points, 2021</w:t>
      </w:r>
    </w:p>
    <w:p w14:paraId="48A7C456" w14:textId="5AC2078F" w:rsidR="003D75E2" w:rsidRPr="003D75E2" w:rsidRDefault="003D75E2" w:rsidP="003D75E2">
      <w:pPr>
        <w:spacing w:after="0"/>
        <w:jc w:val="center"/>
        <w:rPr>
          <w:rFonts w:ascii="Arial" w:hAnsi="Arial" w:cs="Arial"/>
          <w:sz w:val="24"/>
          <w:szCs w:val="24"/>
        </w:rPr>
      </w:pPr>
      <w:r w:rsidRPr="003D75E2">
        <w:rPr>
          <w:rFonts w:ascii="Arial" w:hAnsi="Arial" w:cs="Arial"/>
          <w:sz w:val="24"/>
          <w:szCs w:val="24"/>
        </w:rPr>
        <w:t>Photography by Kuligowski</w:t>
      </w:r>
    </w:p>
    <w:p w14:paraId="0D4C221B" w14:textId="77777777" w:rsidR="00384277" w:rsidRDefault="00384277">
      <w:pPr>
        <w:rPr>
          <w:rFonts w:ascii="Arial" w:hAnsi="Arial" w:cs="Arial"/>
          <w:b/>
          <w:bCs/>
          <w:sz w:val="24"/>
          <w:szCs w:val="24"/>
        </w:rPr>
      </w:pPr>
    </w:p>
    <w:p w14:paraId="1934A170" w14:textId="6BF7678B" w:rsidR="00144B1C" w:rsidRPr="00957D43" w:rsidRDefault="00144B1C">
      <w:pPr>
        <w:rPr>
          <w:rFonts w:ascii="Arial" w:hAnsi="Arial" w:cs="Arial"/>
          <w:b/>
          <w:bCs/>
          <w:sz w:val="24"/>
          <w:szCs w:val="24"/>
          <w:u w:val="single"/>
        </w:rPr>
      </w:pPr>
      <w:r w:rsidRPr="00957D43">
        <w:rPr>
          <w:rFonts w:ascii="Arial" w:hAnsi="Arial" w:cs="Arial"/>
          <w:b/>
          <w:bCs/>
          <w:sz w:val="24"/>
          <w:szCs w:val="24"/>
          <w:u w:val="single"/>
        </w:rPr>
        <w:t>Catamodes (Catasetum x Mormodes)</w:t>
      </w:r>
    </w:p>
    <w:p w14:paraId="0D7CC960" w14:textId="6FB480A4" w:rsidR="00144B1C" w:rsidRDefault="00144B1C">
      <w:pPr>
        <w:rPr>
          <w:rFonts w:ascii="Arial" w:hAnsi="Arial" w:cs="Arial"/>
          <w:sz w:val="24"/>
          <w:szCs w:val="24"/>
        </w:rPr>
      </w:pPr>
      <w:r>
        <w:rPr>
          <w:rFonts w:ascii="Arial" w:hAnsi="Arial" w:cs="Arial"/>
          <w:sz w:val="24"/>
          <w:szCs w:val="24"/>
        </w:rPr>
        <w:t>Catamodes is an artificial and typically smaller grown robust genus produced by breeding of Catsetum and Mormodes.  This group of orchids is an interesting breeding combination with members having multiple and more brightly colored flowers, vigorous growth and flowering that may occur two to three times a year.  The flower life is improved due to now triggerless flowers, a Mormodes influence compared to what is seen with the shorter lived Catasetum blooms.  Catasetums impart these hybrids with greater flower sized and better flower shaped.</w:t>
      </w:r>
      <w:r w:rsidR="00061CAC">
        <w:rPr>
          <w:rFonts w:ascii="Arial" w:hAnsi="Arial" w:cs="Arial"/>
          <w:sz w:val="24"/>
          <w:szCs w:val="24"/>
        </w:rPr>
        <w:t xml:space="preserve"> Presently OrchidWiz notes there are thirty-one registered Catamodes. </w:t>
      </w:r>
      <w:r>
        <w:rPr>
          <w:rFonts w:ascii="Arial" w:hAnsi="Arial" w:cs="Arial"/>
          <w:sz w:val="24"/>
          <w:szCs w:val="24"/>
        </w:rPr>
        <w:t xml:space="preserve">    </w:t>
      </w:r>
    </w:p>
    <w:p w14:paraId="183DA799" w14:textId="500BFD25" w:rsidR="00E90FB7" w:rsidRDefault="005D089E" w:rsidP="00FD7C7D">
      <w:pPr>
        <w:spacing w:after="0"/>
        <w:jc w:val="center"/>
        <w:rPr>
          <w:rFonts w:ascii="Arial" w:hAnsi="Arial" w:cs="Arial"/>
          <w:sz w:val="24"/>
          <w:szCs w:val="24"/>
        </w:rPr>
      </w:pPr>
      <w:r>
        <w:rPr>
          <w:rFonts w:ascii="Arial" w:hAnsi="Arial" w:cs="Arial"/>
          <w:noProof/>
          <w:sz w:val="24"/>
          <w:szCs w:val="24"/>
        </w:rPr>
        <w:lastRenderedPageBreak/>
        <w:drawing>
          <wp:inline distT="0" distB="0" distL="0" distR="0" wp14:anchorId="328A9A23" wp14:editId="5426B070">
            <wp:extent cx="3800475" cy="2981910"/>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19389" cy="2996750"/>
                    </a:xfrm>
                    <a:prstGeom prst="rect">
                      <a:avLst/>
                    </a:prstGeom>
                    <a:noFill/>
                  </pic:spPr>
                </pic:pic>
              </a:graphicData>
            </a:graphic>
          </wp:inline>
        </w:drawing>
      </w:r>
    </w:p>
    <w:p w14:paraId="76FB5F23" w14:textId="2937CB43" w:rsidR="005D089E" w:rsidRDefault="005D089E" w:rsidP="005D089E">
      <w:pPr>
        <w:spacing w:after="0"/>
        <w:jc w:val="center"/>
        <w:rPr>
          <w:rFonts w:ascii="Arial" w:hAnsi="Arial" w:cs="Arial"/>
          <w:sz w:val="24"/>
          <w:szCs w:val="24"/>
        </w:rPr>
      </w:pPr>
      <w:r>
        <w:rPr>
          <w:rFonts w:ascii="Arial" w:hAnsi="Arial" w:cs="Arial"/>
          <w:sz w:val="24"/>
          <w:szCs w:val="24"/>
        </w:rPr>
        <w:t>Catamodes Jumbo Riot</w:t>
      </w:r>
      <w:r w:rsidR="00D75FEB">
        <w:rPr>
          <w:rFonts w:ascii="Arial" w:hAnsi="Arial" w:cs="Arial"/>
          <w:sz w:val="24"/>
          <w:szCs w:val="24"/>
        </w:rPr>
        <w:t xml:space="preserve"> ‘Sunrise’ HCC/AOS, 76 points, 2010</w:t>
      </w:r>
      <w:r>
        <w:rPr>
          <w:rFonts w:ascii="Arial" w:hAnsi="Arial" w:cs="Arial"/>
          <w:sz w:val="24"/>
          <w:szCs w:val="24"/>
        </w:rPr>
        <w:t xml:space="preserve"> </w:t>
      </w:r>
    </w:p>
    <w:p w14:paraId="11AF87B2" w14:textId="2C47863A" w:rsidR="00A71970" w:rsidRDefault="00A71970" w:rsidP="005D089E">
      <w:pPr>
        <w:spacing w:after="0"/>
        <w:jc w:val="center"/>
        <w:rPr>
          <w:rFonts w:ascii="Arial" w:hAnsi="Arial" w:cs="Arial"/>
          <w:sz w:val="24"/>
          <w:szCs w:val="24"/>
        </w:rPr>
      </w:pPr>
      <w:r>
        <w:rPr>
          <w:rFonts w:ascii="Arial" w:hAnsi="Arial" w:cs="Arial"/>
          <w:sz w:val="24"/>
          <w:szCs w:val="24"/>
        </w:rPr>
        <w:t>Photography by Fred Clarke</w:t>
      </w:r>
    </w:p>
    <w:p w14:paraId="4EF53889" w14:textId="3086B4F7" w:rsidR="00AE3C72" w:rsidRDefault="00AE3C72" w:rsidP="005D089E">
      <w:pPr>
        <w:spacing w:after="0"/>
        <w:jc w:val="center"/>
        <w:rPr>
          <w:rFonts w:ascii="Arial" w:hAnsi="Arial" w:cs="Arial"/>
          <w:sz w:val="24"/>
          <w:szCs w:val="24"/>
        </w:rPr>
      </w:pPr>
    </w:p>
    <w:p w14:paraId="36A3DC42" w14:textId="1F451740" w:rsidR="00061CAC" w:rsidRPr="003D75E2" w:rsidRDefault="00061CAC" w:rsidP="00061CAC">
      <w:pPr>
        <w:rPr>
          <w:rFonts w:ascii="Arial" w:hAnsi="Arial" w:cs="Arial"/>
          <w:sz w:val="24"/>
          <w:szCs w:val="24"/>
        </w:rPr>
      </w:pPr>
      <w:bookmarkStart w:id="0" w:name="_Hlk140695676"/>
      <w:r w:rsidRPr="003D75E2">
        <w:rPr>
          <w:rFonts w:ascii="Arial" w:hAnsi="Arial" w:cs="Arial"/>
          <w:sz w:val="24"/>
          <w:szCs w:val="24"/>
        </w:rPr>
        <w:t xml:space="preserve">The </w:t>
      </w:r>
      <w:r>
        <w:rPr>
          <w:rFonts w:ascii="Arial" w:hAnsi="Arial" w:cs="Arial"/>
          <w:sz w:val="24"/>
          <w:szCs w:val="24"/>
        </w:rPr>
        <w:t>Catamodes</w:t>
      </w:r>
      <w:r w:rsidRPr="003D75E2">
        <w:rPr>
          <w:rFonts w:ascii="Arial" w:hAnsi="Arial" w:cs="Arial"/>
          <w:sz w:val="24"/>
          <w:szCs w:val="24"/>
        </w:rPr>
        <w:t xml:space="preserve"> that could be considered the most significant is C</w:t>
      </w:r>
      <w:r>
        <w:rPr>
          <w:rFonts w:ascii="Arial" w:hAnsi="Arial" w:cs="Arial"/>
          <w:sz w:val="24"/>
          <w:szCs w:val="24"/>
        </w:rPr>
        <w:t>atamodes Painted Desert</w:t>
      </w:r>
      <w:r w:rsidRPr="003D75E2">
        <w:rPr>
          <w:rFonts w:ascii="Arial" w:hAnsi="Arial" w:cs="Arial"/>
          <w:sz w:val="24"/>
          <w:szCs w:val="24"/>
        </w:rPr>
        <w:t>.  C</w:t>
      </w:r>
      <w:r>
        <w:rPr>
          <w:rFonts w:ascii="Arial" w:hAnsi="Arial" w:cs="Arial"/>
          <w:sz w:val="24"/>
          <w:szCs w:val="24"/>
        </w:rPr>
        <w:t>tmds</w:t>
      </w:r>
      <w:r w:rsidRPr="003D75E2">
        <w:rPr>
          <w:rFonts w:ascii="Arial" w:hAnsi="Arial" w:cs="Arial"/>
          <w:sz w:val="24"/>
          <w:szCs w:val="24"/>
        </w:rPr>
        <w:t xml:space="preserve">. </w:t>
      </w:r>
      <w:r>
        <w:rPr>
          <w:rFonts w:ascii="Arial" w:hAnsi="Arial" w:cs="Arial"/>
          <w:sz w:val="24"/>
          <w:szCs w:val="24"/>
        </w:rPr>
        <w:t xml:space="preserve">Painted Desert </w:t>
      </w:r>
      <w:r w:rsidRPr="003D75E2">
        <w:rPr>
          <w:rFonts w:ascii="Arial" w:hAnsi="Arial" w:cs="Arial"/>
          <w:sz w:val="24"/>
          <w:szCs w:val="24"/>
        </w:rPr>
        <w:t>originated by</w:t>
      </w:r>
      <w:r>
        <w:rPr>
          <w:rFonts w:ascii="Arial" w:hAnsi="Arial" w:cs="Arial"/>
          <w:sz w:val="24"/>
          <w:szCs w:val="24"/>
        </w:rPr>
        <w:t xml:space="preserve"> JEM Orchids </w:t>
      </w:r>
      <w:r w:rsidRPr="003D75E2">
        <w:rPr>
          <w:rFonts w:ascii="Arial" w:hAnsi="Arial" w:cs="Arial"/>
          <w:sz w:val="24"/>
          <w:szCs w:val="24"/>
        </w:rPr>
        <w:t xml:space="preserve">and was registered by </w:t>
      </w:r>
      <w:r>
        <w:rPr>
          <w:rFonts w:ascii="Arial" w:hAnsi="Arial" w:cs="Arial"/>
          <w:sz w:val="24"/>
          <w:szCs w:val="24"/>
        </w:rPr>
        <w:t>Floradise</w:t>
      </w:r>
      <w:r w:rsidRPr="003D75E2">
        <w:rPr>
          <w:rFonts w:ascii="Arial" w:hAnsi="Arial" w:cs="Arial"/>
          <w:sz w:val="24"/>
          <w:szCs w:val="24"/>
        </w:rPr>
        <w:t xml:space="preserve"> in 19</w:t>
      </w:r>
      <w:r w:rsidR="00D75FEB">
        <w:rPr>
          <w:rFonts w:ascii="Arial" w:hAnsi="Arial" w:cs="Arial"/>
          <w:sz w:val="24"/>
          <w:szCs w:val="24"/>
        </w:rPr>
        <w:t>96</w:t>
      </w:r>
      <w:r w:rsidRPr="003D75E2">
        <w:rPr>
          <w:rFonts w:ascii="Arial" w:hAnsi="Arial" w:cs="Arial"/>
          <w:sz w:val="24"/>
          <w:szCs w:val="24"/>
        </w:rPr>
        <w:t xml:space="preserve">.  </w:t>
      </w:r>
      <w:r w:rsidR="00D75FEB">
        <w:rPr>
          <w:rFonts w:ascii="Arial" w:hAnsi="Arial" w:cs="Arial"/>
          <w:sz w:val="24"/>
          <w:szCs w:val="24"/>
        </w:rPr>
        <w:t>Ctmds</w:t>
      </w:r>
      <w:r w:rsidRPr="003D75E2">
        <w:rPr>
          <w:rFonts w:ascii="Arial" w:hAnsi="Arial" w:cs="Arial"/>
          <w:sz w:val="24"/>
          <w:szCs w:val="24"/>
        </w:rPr>
        <w:t xml:space="preserve">. </w:t>
      </w:r>
      <w:r w:rsidR="00D75FEB">
        <w:rPr>
          <w:rFonts w:ascii="Arial" w:hAnsi="Arial" w:cs="Arial"/>
          <w:sz w:val="24"/>
          <w:szCs w:val="24"/>
        </w:rPr>
        <w:t>Painted Desert h</w:t>
      </w:r>
      <w:r w:rsidRPr="003D75E2">
        <w:rPr>
          <w:rFonts w:ascii="Arial" w:hAnsi="Arial" w:cs="Arial"/>
          <w:sz w:val="24"/>
          <w:szCs w:val="24"/>
        </w:rPr>
        <w:t xml:space="preserve">olds </w:t>
      </w:r>
      <w:r w:rsidR="00D75FEB">
        <w:rPr>
          <w:rFonts w:ascii="Arial" w:hAnsi="Arial" w:cs="Arial"/>
          <w:sz w:val="24"/>
          <w:szCs w:val="24"/>
        </w:rPr>
        <w:t>7</w:t>
      </w:r>
      <w:r w:rsidRPr="003D75E2">
        <w:rPr>
          <w:rFonts w:ascii="Arial" w:hAnsi="Arial" w:cs="Arial"/>
          <w:sz w:val="24"/>
          <w:szCs w:val="24"/>
        </w:rPr>
        <w:t xml:space="preserve"> AOS awards (4 AM; </w:t>
      </w:r>
      <w:r w:rsidR="00D75FEB">
        <w:rPr>
          <w:rFonts w:ascii="Arial" w:hAnsi="Arial" w:cs="Arial"/>
          <w:sz w:val="24"/>
          <w:szCs w:val="24"/>
        </w:rPr>
        <w:t>and 4</w:t>
      </w:r>
      <w:r w:rsidRPr="003D75E2">
        <w:rPr>
          <w:rFonts w:ascii="Arial" w:hAnsi="Arial" w:cs="Arial"/>
          <w:sz w:val="24"/>
          <w:szCs w:val="24"/>
        </w:rPr>
        <w:t xml:space="preserve"> HCC).  C</w:t>
      </w:r>
      <w:r w:rsidR="00D75FEB">
        <w:rPr>
          <w:rFonts w:ascii="Arial" w:hAnsi="Arial" w:cs="Arial"/>
          <w:sz w:val="24"/>
          <w:szCs w:val="24"/>
        </w:rPr>
        <w:t>tmds</w:t>
      </w:r>
      <w:r w:rsidRPr="003D75E2">
        <w:rPr>
          <w:rFonts w:ascii="Arial" w:hAnsi="Arial" w:cs="Arial"/>
          <w:sz w:val="24"/>
          <w:szCs w:val="24"/>
        </w:rPr>
        <w:t xml:space="preserve">. </w:t>
      </w:r>
      <w:r w:rsidR="00D75FEB">
        <w:rPr>
          <w:rFonts w:ascii="Arial" w:hAnsi="Arial" w:cs="Arial"/>
          <w:sz w:val="24"/>
          <w:szCs w:val="24"/>
        </w:rPr>
        <w:t xml:space="preserve">Painted Desert </w:t>
      </w:r>
      <w:r w:rsidRPr="003D75E2">
        <w:rPr>
          <w:rFonts w:ascii="Arial" w:hAnsi="Arial" w:cs="Arial"/>
          <w:sz w:val="24"/>
          <w:szCs w:val="24"/>
        </w:rPr>
        <w:t xml:space="preserve">has </w:t>
      </w:r>
      <w:r w:rsidR="00D75FEB">
        <w:rPr>
          <w:rFonts w:ascii="Arial" w:hAnsi="Arial" w:cs="Arial"/>
          <w:sz w:val="24"/>
          <w:szCs w:val="24"/>
        </w:rPr>
        <w:t xml:space="preserve">eighteen </w:t>
      </w:r>
      <w:r w:rsidRPr="003D75E2">
        <w:rPr>
          <w:rFonts w:ascii="Arial" w:hAnsi="Arial" w:cs="Arial"/>
          <w:sz w:val="24"/>
          <w:szCs w:val="24"/>
        </w:rPr>
        <w:t xml:space="preserve">offspring and </w:t>
      </w:r>
      <w:r w:rsidR="00D75FEB">
        <w:rPr>
          <w:rFonts w:ascii="Arial" w:hAnsi="Arial" w:cs="Arial"/>
          <w:sz w:val="24"/>
          <w:szCs w:val="24"/>
        </w:rPr>
        <w:t>seventy-two</w:t>
      </w:r>
      <w:r w:rsidRPr="003D75E2">
        <w:rPr>
          <w:rFonts w:ascii="Arial" w:hAnsi="Arial" w:cs="Arial"/>
          <w:sz w:val="24"/>
          <w:szCs w:val="24"/>
        </w:rPr>
        <w:t xml:space="preserve"> progeny.      </w:t>
      </w:r>
    </w:p>
    <w:bookmarkEnd w:id="0"/>
    <w:p w14:paraId="3AD92F5D" w14:textId="0D23F65B" w:rsidR="00AE3C72" w:rsidRPr="00D75FEB" w:rsidRDefault="00D75FEB" w:rsidP="00D75FEB">
      <w:pPr>
        <w:spacing w:after="0"/>
        <w:jc w:val="center"/>
        <w:rPr>
          <w:rFonts w:ascii="Arial" w:hAnsi="Arial" w:cs="Arial"/>
          <w:sz w:val="24"/>
          <w:szCs w:val="24"/>
        </w:rPr>
      </w:pPr>
      <w:r w:rsidRPr="00D75FEB">
        <w:rPr>
          <w:rFonts w:ascii="Arial" w:hAnsi="Arial" w:cs="Arial"/>
          <w:noProof/>
          <w:sz w:val="24"/>
          <w:szCs w:val="24"/>
        </w:rPr>
        <w:drawing>
          <wp:inline distT="0" distB="0" distL="0" distR="0" wp14:anchorId="6779A600" wp14:editId="4C48898A">
            <wp:extent cx="2976259" cy="2924175"/>
            <wp:effectExtent l="0" t="0" r="0" b="0"/>
            <wp:docPr id="858543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86469" cy="2934206"/>
                    </a:xfrm>
                    <a:prstGeom prst="rect">
                      <a:avLst/>
                    </a:prstGeom>
                    <a:noFill/>
                  </pic:spPr>
                </pic:pic>
              </a:graphicData>
            </a:graphic>
          </wp:inline>
        </w:drawing>
      </w:r>
    </w:p>
    <w:p w14:paraId="5434DECE" w14:textId="16B6A6AD" w:rsidR="00AE3C72" w:rsidRPr="00D75FEB" w:rsidRDefault="00D75FEB" w:rsidP="00D75FEB">
      <w:pPr>
        <w:spacing w:after="0"/>
        <w:jc w:val="center"/>
        <w:rPr>
          <w:rFonts w:ascii="Arial" w:hAnsi="Arial" w:cs="Arial"/>
          <w:sz w:val="24"/>
          <w:szCs w:val="24"/>
        </w:rPr>
      </w:pPr>
      <w:r w:rsidRPr="00D75FEB">
        <w:rPr>
          <w:rFonts w:ascii="Arial" w:hAnsi="Arial" w:cs="Arial"/>
          <w:sz w:val="24"/>
          <w:szCs w:val="24"/>
        </w:rPr>
        <w:t xml:space="preserve">Catamodes Painted Desert ‘SVO’ HCC/AOS, </w:t>
      </w:r>
      <w:r>
        <w:rPr>
          <w:rFonts w:ascii="Arial" w:hAnsi="Arial" w:cs="Arial"/>
          <w:sz w:val="24"/>
          <w:szCs w:val="24"/>
        </w:rPr>
        <w:t>79 points, 1999</w:t>
      </w:r>
    </w:p>
    <w:p w14:paraId="5009F6A4" w14:textId="00C65A2E" w:rsidR="00D75FEB" w:rsidRPr="00D75FEB" w:rsidRDefault="00D75FEB" w:rsidP="00D75FEB">
      <w:pPr>
        <w:jc w:val="center"/>
        <w:rPr>
          <w:rFonts w:ascii="Arial" w:hAnsi="Arial" w:cs="Arial"/>
          <w:sz w:val="24"/>
          <w:szCs w:val="24"/>
        </w:rPr>
      </w:pPr>
      <w:r w:rsidRPr="00D75FEB">
        <w:rPr>
          <w:rFonts w:ascii="Arial" w:hAnsi="Arial" w:cs="Arial"/>
          <w:sz w:val="24"/>
          <w:szCs w:val="24"/>
        </w:rPr>
        <w:t>Photography by Fred Clarke</w:t>
      </w:r>
    </w:p>
    <w:p w14:paraId="6893A1DC" w14:textId="0B546C0E" w:rsidR="00E90FB7" w:rsidRPr="00957D43" w:rsidRDefault="00E90FB7">
      <w:pPr>
        <w:rPr>
          <w:rFonts w:ascii="Arial" w:hAnsi="Arial" w:cs="Arial"/>
          <w:b/>
          <w:bCs/>
          <w:sz w:val="24"/>
          <w:szCs w:val="24"/>
          <w:u w:val="single"/>
        </w:rPr>
      </w:pPr>
      <w:r w:rsidRPr="00957D43">
        <w:rPr>
          <w:rFonts w:ascii="Arial" w:hAnsi="Arial" w:cs="Arial"/>
          <w:b/>
          <w:bCs/>
          <w:sz w:val="24"/>
          <w:szCs w:val="24"/>
          <w:u w:val="single"/>
        </w:rPr>
        <w:lastRenderedPageBreak/>
        <w:t>Catanoches (Catasetum x Cycnoches)</w:t>
      </w:r>
    </w:p>
    <w:p w14:paraId="7EECC336" w14:textId="23E0112A" w:rsidR="00E90FB7" w:rsidRDefault="00E90FB7">
      <w:pPr>
        <w:rPr>
          <w:rFonts w:ascii="Arial" w:hAnsi="Arial" w:cs="Arial"/>
          <w:sz w:val="24"/>
          <w:szCs w:val="24"/>
        </w:rPr>
      </w:pPr>
      <w:r>
        <w:rPr>
          <w:rFonts w:ascii="Arial" w:hAnsi="Arial" w:cs="Arial"/>
          <w:sz w:val="24"/>
          <w:szCs w:val="24"/>
        </w:rPr>
        <w:t xml:space="preserve">Catanoches is an artificial genus produced by the breeding of Catasetum </w:t>
      </w:r>
      <w:r w:rsidR="007325FF">
        <w:rPr>
          <w:rFonts w:ascii="Arial" w:hAnsi="Arial" w:cs="Arial"/>
          <w:sz w:val="24"/>
          <w:szCs w:val="24"/>
        </w:rPr>
        <w:t xml:space="preserve">with Cycnoches.  This group of orchids is an interesting hybridizing combination producing multiple flowers, vigorous </w:t>
      </w:r>
      <w:r w:rsidR="006C297A">
        <w:rPr>
          <w:rFonts w:ascii="Arial" w:hAnsi="Arial" w:cs="Arial"/>
          <w:sz w:val="24"/>
          <w:szCs w:val="24"/>
        </w:rPr>
        <w:t>growth,</w:t>
      </w:r>
      <w:r w:rsidR="007325FF">
        <w:rPr>
          <w:rFonts w:ascii="Arial" w:hAnsi="Arial" w:cs="Arial"/>
          <w:sz w:val="24"/>
          <w:szCs w:val="24"/>
        </w:rPr>
        <w:t xml:space="preserve"> and the possibility of flowering two to three times a year.  Typically, their triggerless flowers have a flower life that is longer than for pure Catasetums.</w:t>
      </w:r>
      <w:r w:rsidR="00F30734">
        <w:rPr>
          <w:rFonts w:ascii="Arial" w:hAnsi="Arial" w:cs="Arial"/>
          <w:sz w:val="24"/>
          <w:szCs w:val="24"/>
        </w:rPr>
        <w:t xml:space="preserve">  Presently OrchidWiz notes there are forty-one registered Catanoches. </w:t>
      </w:r>
      <w:r w:rsidR="007325FF">
        <w:rPr>
          <w:rFonts w:ascii="Arial" w:hAnsi="Arial" w:cs="Arial"/>
          <w:sz w:val="24"/>
          <w:szCs w:val="24"/>
        </w:rPr>
        <w:t xml:space="preserve">  </w:t>
      </w:r>
      <w:r>
        <w:rPr>
          <w:rFonts w:ascii="Arial" w:hAnsi="Arial" w:cs="Arial"/>
          <w:sz w:val="24"/>
          <w:szCs w:val="24"/>
        </w:rPr>
        <w:t xml:space="preserve"> </w:t>
      </w:r>
    </w:p>
    <w:p w14:paraId="7BF5ACB9" w14:textId="060F77DF" w:rsidR="005D089E" w:rsidRDefault="005D089E" w:rsidP="00FD7C7D">
      <w:pPr>
        <w:spacing w:after="0"/>
        <w:jc w:val="center"/>
        <w:rPr>
          <w:rFonts w:ascii="Arial" w:hAnsi="Arial" w:cs="Arial"/>
          <w:sz w:val="24"/>
          <w:szCs w:val="24"/>
        </w:rPr>
      </w:pPr>
      <w:r>
        <w:rPr>
          <w:rFonts w:ascii="Arial" w:hAnsi="Arial" w:cs="Arial"/>
          <w:noProof/>
          <w:sz w:val="24"/>
          <w:szCs w:val="24"/>
        </w:rPr>
        <w:drawing>
          <wp:inline distT="0" distB="0" distL="0" distR="0" wp14:anchorId="099A4D36" wp14:editId="6E640361">
            <wp:extent cx="3495675" cy="2299498"/>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13215" cy="2311036"/>
                    </a:xfrm>
                    <a:prstGeom prst="rect">
                      <a:avLst/>
                    </a:prstGeom>
                    <a:noFill/>
                  </pic:spPr>
                </pic:pic>
              </a:graphicData>
            </a:graphic>
          </wp:inline>
        </w:drawing>
      </w:r>
    </w:p>
    <w:p w14:paraId="1A764ABB" w14:textId="6D230140" w:rsidR="005D089E" w:rsidRDefault="005D089E" w:rsidP="00AE3C72">
      <w:pPr>
        <w:spacing w:after="0"/>
        <w:jc w:val="center"/>
        <w:rPr>
          <w:rFonts w:ascii="Arial" w:hAnsi="Arial" w:cs="Arial"/>
          <w:sz w:val="24"/>
          <w:szCs w:val="24"/>
        </w:rPr>
      </w:pPr>
      <w:r>
        <w:rPr>
          <w:rFonts w:ascii="Arial" w:hAnsi="Arial" w:cs="Arial"/>
          <w:sz w:val="24"/>
          <w:szCs w:val="24"/>
        </w:rPr>
        <w:t xml:space="preserve">Catanoches Jumbo Chasity </w:t>
      </w:r>
    </w:p>
    <w:p w14:paraId="72F3F43A" w14:textId="504CABB3" w:rsidR="00AE3C72" w:rsidRDefault="00AE3C72" w:rsidP="00AE3C72">
      <w:pPr>
        <w:spacing w:after="0"/>
        <w:jc w:val="center"/>
        <w:rPr>
          <w:rFonts w:ascii="Arial" w:hAnsi="Arial" w:cs="Arial"/>
          <w:sz w:val="24"/>
          <w:szCs w:val="24"/>
        </w:rPr>
      </w:pPr>
      <w:r>
        <w:rPr>
          <w:rFonts w:ascii="Arial" w:hAnsi="Arial" w:cs="Arial"/>
          <w:sz w:val="24"/>
          <w:szCs w:val="24"/>
        </w:rPr>
        <w:t>Photography by Jumbo Orchids</w:t>
      </w:r>
    </w:p>
    <w:p w14:paraId="7BB7C0D8" w14:textId="77777777" w:rsidR="00F30734" w:rsidRDefault="00F30734" w:rsidP="00AE3C72">
      <w:pPr>
        <w:spacing w:after="0"/>
        <w:jc w:val="center"/>
        <w:rPr>
          <w:rFonts w:ascii="Arial" w:hAnsi="Arial" w:cs="Arial"/>
          <w:sz w:val="24"/>
          <w:szCs w:val="24"/>
        </w:rPr>
      </w:pPr>
    </w:p>
    <w:p w14:paraId="17A87378" w14:textId="77777777" w:rsidR="006D7DCD" w:rsidRDefault="00F30734" w:rsidP="00793EDC">
      <w:pPr>
        <w:spacing w:after="0"/>
        <w:rPr>
          <w:rFonts w:ascii="Arial" w:hAnsi="Arial" w:cs="Arial"/>
          <w:sz w:val="24"/>
          <w:szCs w:val="24"/>
        </w:rPr>
      </w:pPr>
      <w:bookmarkStart w:id="1" w:name="_Hlk140697578"/>
      <w:r w:rsidRPr="003D75E2">
        <w:rPr>
          <w:rFonts w:ascii="Arial" w:hAnsi="Arial" w:cs="Arial"/>
          <w:sz w:val="24"/>
          <w:szCs w:val="24"/>
        </w:rPr>
        <w:t xml:space="preserve">The </w:t>
      </w:r>
      <w:r>
        <w:rPr>
          <w:rFonts w:ascii="Arial" w:hAnsi="Arial" w:cs="Arial"/>
          <w:sz w:val="24"/>
          <w:szCs w:val="24"/>
        </w:rPr>
        <w:t>Catanoches</w:t>
      </w:r>
      <w:r w:rsidRPr="003D75E2">
        <w:rPr>
          <w:rFonts w:ascii="Arial" w:hAnsi="Arial" w:cs="Arial"/>
          <w:sz w:val="24"/>
          <w:szCs w:val="24"/>
        </w:rPr>
        <w:t xml:space="preserve"> that could be considered the most significant is C</w:t>
      </w:r>
      <w:r>
        <w:rPr>
          <w:rFonts w:ascii="Arial" w:hAnsi="Arial" w:cs="Arial"/>
          <w:sz w:val="24"/>
          <w:szCs w:val="24"/>
        </w:rPr>
        <w:t>atanoches Rebecca Northen</w:t>
      </w:r>
      <w:r w:rsidRPr="003D75E2">
        <w:rPr>
          <w:rFonts w:ascii="Arial" w:hAnsi="Arial" w:cs="Arial"/>
          <w:sz w:val="24"/>
          <w:szCs w:val="24"/>
        </w:rPr>
        <w:t>.</w:t>
      </w:r>
      <w:r w:rsidR="00957D43">
        <w:rPr>
          <w:rFonts w:ascii="Arial" w:hAnsi="Arial" w:cs="Arial"/>
          <w:sz w:val="24"/>
          <w:szCs w:val="24"/>
        </w:rPr>
        <w:t xml:space="preserve">  </w:t>
      </w:r>
      <w:r w:rsidRPr="003D75E2">
        <w:rPr>
          <w:rFonts w:ascii="Arial" w:hAnsi="Arial" w:cs="Arial"/>
          <w:sz w:val="24"/>
          <w:szCs w:val="24"/>
        </w:rPr>
        <w:t>C</w:t>
      </w:r>
      <w:r>
        <w:rPr>
          <w:rFonts w:ascii="Arial" w:hAnsi="Arial" w:cs="Arial"/>
          <w:sz w:val="24"/>
          <w:szCs w:val="24"/>
        </w:rPr>
        <w:t>tnchs</w:t>
      </w:r>
      <w:r w:rsidRPr="003D75E2">
        <w:rPr>
          <w:rFonts w:ascii="Arial" w:hAnsi="Arial" w:cs="Arial"/>
          <w:sz w:val="24"/>
          <w:szCs w:val="24"/>
        </w:rPr>
        <w:t xml:space="preserve">. </w:t>
      </w:r>
      <w:r>
        <w:rPr>
          <w:rFonts w:ascii="Arial" w:hAnsi="Arial" w:cs="Arial"/>
          <w:sz w:val="24"/>
          <w:szCs w:val="24"/>
        </w:rPr>
        <w:t xml:space="preserve">Rebecca Northen </w:t>
      </w:r>
      <w:r w:rsidRPr="003D75E2">
        <w:rPr>
          <w:rFonts w:ascii="Arial" w:hAnsi="Arial" w:cs="Arial"/>
          <w:sz w:val="24"/>
          <w:szCs w:val="24"/>
        </w:rPr>
        <w:t>originated by</w:t>
      </w:r>
      <w:r>
        <w:rPr>
          <w:rFonts w:ascii="Arial" w:hAnsi="Arial" w:cs="Arial"/>
          <w:sz w:val="24"/>
          <w:szCs w:val="24"/>
        </w:rPr>
        <w:t xml:space="preserve"> W. W. G. Moir </w:t>
      </w:r>
      <w:r w:rsidRPr="003D75E2">
        <w:rPr>
          <w:rFonts w:ascii="Arial" w:hAnsi="Arial" w:cs="Arial"/>
          <w:sz w:val="24"/>
          <w:szCs w:val="24"/>
        </w:rPr>
        <w:t xml:space="preserve">and was registered by </w:t>
      </w:r>
      <w:r>
        <w:rPr>
          <w:rFonts w:ascii="Arial" w:hAnsi="Arial" w:cs="Arial"/>
          <w:sz w:val="24"/>
          <w:szCs w:val="24"/>
        </w:rPr>
        <w:t xml:space="preserve">W. W. G. Moir </w:t>
      </w:r>
      <w:r w:rsidRPr="003D75E2">
        <w:rPr>
          <w:rFonts w:ascii="Arial" w:hAnsi="Arial" w:cs="Arial"/>
          <w:sz w:val="24"/>
          <w:szCs w:val="24"/>
        </w:rPr>
        <w:t>in 19</w:t>
      </w:r>
      <w:r>
        <w:rPr>
          <w:rFonts w:ascii="Arial" w:hAnsi="Arial" w:cs="Arial"/>
          <w:sz w:val="24"/>
          <w:szCs w:val="24"/>
        </w:rPr>
        <w:t>71</w:t>
      </w:r>
      <w:r w:rsidRPr="003D75E2">
        <w:rPr>
          <w:rFonts w:ascii="Arial" w:hAnsi="Arial" w:cs="Arial"/>
          <w:sz w:val="24"/>
          <w:szCs w:val="24"/>
        </w:rPr>
        <w:t xml:space="preserve">.  </w:t>
      </w:r>
      <w:r>
        <w:rPr>
          <w:rFonts w:ascii="Arial" w:hAnsi="Arial" w:cs="Arial"/>
          <w:sz w:val="24"/>
          <w:szCs w:val="24"/>
        </w:rPr>
        <w:t>Ctnchs</w:t>
      </w:r>
      <w:r w:rsidRPr="003D75E2">
        <w:rPr>
          <w:rFonts w:ascii="Arial" w:hAnsi="Arial" w:cs="Arial"/>
          <w:sz w:val="24"/>
          <w:szCs w:val="24"/>
        </w:rPr>
        <w:t xml:space="preserve">. </w:t>
      </w:r>
      <w:r>
        <w:rPr>
          <w:rFonts w:ascii="Arial" w:hAnsi="Arial" w:cs="Arial"/>
          <w:sz w:val="24"/>
          <w:szCs w:val="24"/>
        </w:rPr>
        <w:t>Rebecca Northen h</w:t>
      </w:r>
      <w:r w:rsidRPr="003D75E2">
        <w:rPr>
          <w:rFonts w:ascii="Arial" w:hAnsi="Arial" w:cs="Arial"/>
          <w:sz w:val="24"/>
          <w:szCs w:val="24"/>
        </w:rPr>
        <w:t xml:space="preserve">olds </w:t>
      </w:r>
      <w:r w:rsidR="00793EDC">
        <w:rPr>
          <w:rFonts w:ascii="Arial" w:hAnsi="Arial" w:cs="Arial"/>
          <w:sz w:val="24"/>
          <w:szCs w:val="24"/>
        </w:rPr>
        <w:t>10</w:t>
      </w:r>
      <w:r w:rsidRPr="003D75E2">
        <w:rPr>
          <w:rFonts w:ascii="Arial" w:hAnsi="Arial" w:cs="Arial"/>
          <w:sz w:val="24"/>
          <w:szCs w:val="24"/>
        </w:rPr>
        <w:t xml:space="preserve"> AOS awards (</w:t>
      </w:r>
      <w:r w:rsidR="00793EDC">
        <w:rPr>
          <w:rFonts w:ascii="Arial" w:hAnsi="Arial" w:cs="Arial"/>
          <w:sz w:val="24"/>
          <w:szCs w:val="24"/>
        </w:rPr>
        <w:t>3</w:t>
      </w:r>
      <w:r w:rsidRPr="003D75E2">
        <w:rPr>
          <w:rFonts w:ascii="Arial" w:hAnsi="Arial" w:cs="Arial"/>
          <w:sz w:val="24"/>
          <w:szCs w:val="24"/>
        </w:rPr>
        <w:t xml:space="preserve"> AM; </w:t>
      </w:r>
      <w:r w:rsidR="00793EDC">
        <w:rPr>
          <w:rFonts w:ascii="Arial" w:hAnsi="Arial" w:cs="Arial"/>
          <w:sz w:val="24"/>
          <w:szCs w:val="24"/>
        </w:rPr>
        <w:t>2</w:t>
      </w:r>
      <w:r w:rsidRPr="003D75E2">
        <w:rPr>
          <w:rFonts w:ascii="Arial" w:hAnsi="Arial" w:cs="Arial"/>
          <w:sz w:val="24"/>
          <w:szCs w:val="24"/>
        </w:rPr>
        <w:t xml:space="preserve"> HCC</w:t>
      </w:r>
      <w:r w:rsidR="00793EDC">
        <w:rPr>
          <w:rFonts w:ascii="Arial" w:hAnsi="Arial" w:cs="Arial"/>
          <w:sz w:val="24"/>
          <w:szCs w:val="24"/>
        </w:rPr>
        <w:t>; 2 CCE; and 3 CCM</w:t>
      </w:r>
      <w:r w:rsidRPr="003D75E2">
        <w:rPr>
          <w:rFonts w:ascii="Arial" w:hAnsi="Arial" w:cs="Arial"/>
          <w:sz w:val="24"/>
          <w:szCs w:val="24"/>
        </w:rPr>
        <w:t>).  C</w:t>
      </w:r>
      <w:r>
        <w:rPr>
          <w:rFonts w:ascii="Arial" w:hAnsi="Arial" w:cs="Arial"/>
          <w:sz w:val="24"/>
          <w:szCs w:val="24"/>
        </w:rPr>
        <w:t>t</w:t>
      </w:r>
      <w:r w:rsidR="000B7B44">
        <w:rPr>
          <w:rFonts w:ascii="Arial" w:hAnsi="Arial" w:cs="Arial"/>
          <w:sz w:val="24"/>
          <w:szCs w:val="24"/>
        </w:rPr>
        <w:t>n</w:t>
      </w:r>
      <w:r w:rsidR="00793EDC">
        <w:rPr>
          <w:rFonts w:ascii="Arial" w:hAnsi="Arial" w:cs="Arial"/>
          <w:sz w:val="24"/>
          <w:szCs w:val="24"/>
        </w:rPr>
        <w:t>chs</w:t>
      </w:r>
      <w:r w:rsidRPr="003D75E2">
        <w:rPr>
          <w:rFonts w:ascii="Arial" w:hAnsi="Arial" w:cs="Arial"/>
          <w:sz w:val="24"/>
          <w:szCs w:val="24"/>
        </w:rPr>
        <w:t xml:space="preserve">. </w:t>
      </w:r>
      <w:r w:rsidR="00793EDC">
        <w:rPr>
          <w:rFonts w:ascii="Arial" w:hAnsi="Arial" w:cs="Arial"/>
          <w:sz w:val="24"/>
          <w:szCs w:val="24"/>
        </w:rPr>
        <w:t xml:space="preserve">Rebecca Northen </w:t>
      </w:r>
      <w:r w:rsidRPr="003D75E2">
        <w:rPr>
          <w:rFonts w:ascii="Arial" w:hAnsi="Arial" w:cs="Arial"/>
          <w:sz w:val="24"/>
          <w:szCs w:val="24"/>
        </w:rPr>
        <w:t xml:space="preserve">has </w:t>
      </w:r>
      <w:r w:rsidR="00793EDC">
        <w:rPr>
          <w:rFonts w:ascii="Arial" w:hAnsi="Arial" w:cs="Arial"/>
          <w:sz w:val="24"/>
          <w:szCs w:val="24"/>
        </w:rPr>
        <w:t xml:space="preserve">thirty-nine </w:t>
      </w:r>
      <w:r w:rsidRPr="003D75E2">
        <w:rPr>
          <w:rFonts w:ascii="Arial" w:hAnsi="Arial" w:cs="Arial"/>
          <w:sz w:val="24"/>
          <w:szCs w:val="24"/>
        </w:rPr>
        <w:t xml:space="preserve">offspring and </w:t>
      </w:r>
      <w:r w:rsidR="00793EDC">
        <w:rPr>
          <w:rFonts w:ascii="Arial" w:hAnsi="Arial" w:cs="Arial"/>
          <w:sz w:val="24"/>
          <w:szCs w:val="24"/>
        </w:rPr>
        <w:t>one hundred ninety-eight-</w:t>
      </w:r>
      <w:r>
        <w:rPr>
          <w:rFonts w:ascii="Arial" w:hAnsi="Arial" w:cs="Arial"/>
          <w:sz w:val="24"/>
          <w:szCs w:val="24"/>
        </w:rPr>
        <w:t>two</w:t>
      </w:r>
      <w:r w:rsidRPr="003D75E2">
        <w:rPr>
          <w:rFonts w:ascii="Arial" w:hAnsi="Arial" w:cs="Arial"/>
          <w:sz w:val="24"/>
          <w:szCs w:val="24"/>
        </w:rPr>
        <w:t xml:space="preserve"> progeny</w:t>
      </w:r>
      <w:bookmarkEnd w:id="1"/>
      <w:r w:rsidRPr="003D75E2">
        <w:rPr>
          <w:rFonts w:ascii="Arial" w:hAnsi="Arial" w:cs="Arial"/>
          <w:sz w:val="24"/>
          <w:szCs w:val="24"/>
        </w:rPr>
        <w:t xml:space="preserve">. </w:t>
      </w:r>
    </w:p>
    <w:p w14:paraId="371B8415" w14:textId="15D1409D" w:rsidR="00F30734" w:rsidRPr="003D75E2" w:rsidRDefault="00F30734" w:rsidP="00793EDC">
      <w:pPr>
        <w:spacing w:after="0"/>
        <w:rPr>
          <w:rFonts w:ascii="Arial" w:hAnsi="Arial" w:cs="Arial"/>
          <w:sz w:val="24"/>
          <w:szCs w:val="24"/>
        </w:rPr>
      </w:pPr>
      <w:r w:rsidRPr="003D75E2">
        <w:rPr>
          <w:rFonts w:ascii="Arial" w:hAnsi="Arial" w:cs="Arial"/>
          <w:sz w:val="24"/>
          <w:szCs w:val="24"/>
        </w:rPr>
        <w:t xml:space="preserve">     </w:t>
      </w:r>
    </w:p>
    <w:p w14:paraId="41BE2844" w14:textId="6BE54EFC" w:rsidR="00F30734" w:rsidRDefault="00793EDC" w:rsidP="00793EDC">
      <w:pPr>
        <w:spacing w:after="0"/>
        <w:jc w:val="center"/>
        <w:rPr>
          <w:rFonts w:ascii="Arial" w:hAnsi="Arial" w:cs="Arial"/>
          <w:sz w:val="24"/>
          <w:szCs w:val="24"/>
        </w:rPr>
      </w:pPr>
      <w:r>
        <w:rPr>
          <w:noProof/>
        </w:rPr>
        <w:drawing>
          <wp:inline distT="0" distB="0" distL="0" distR="0" wp14:anchorId="57140CDC" wp14:editId="2987A548">
            <wp:extent cx="3009900" cy="2008208"/>
            <wp:effectExtent l="0" t="0" r="0" b="0"/>
            <wp:docPr id="1121959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959314" name=""/>
                    <pic:cNvPicPr/>
                  </pic:nvPicPr>
                  <pic:blipFill>
                    <a:blip r:embed="rId12"/>
                    <a:stretch>
                      <a:fillRect/>
                    </a:stretch>
                  </pic:blipFill>
                  <pic:spPr>
                    <a:xfrm>
                      <a:off x="0" y="0"/>
                      <a:ext cx="3042953" cy="2030261"/>
                    </a:xfrm>
                    <a:prstGeom prst="rect">
                      <a:avLst/>
                    </a:prstGeom>
                  </pic:spPr>
                </pic:pic>
              </a:graphicData>
            </a:graphic>
          </wp:inline>
        </w:drawing>
      </w:r>
    </w:p>
    <w:p w14:paraId="3189650E" w14:textId="1F794DAB" w:rsidR="00793EDC" w:rsidRDefault="00793EDC" w:rsidP="00793EDC">
      <w:pPr>
        <w:spacing w:after="0"/>
        <w:jc w:val="center"/>
        <w:rPr>
          <w:rFonts w:ascii="Arial" w:hAnsi="Arial" w:cs="Arial"/>
          <w:sz w:val="24"/>
          <w:szCs w:val="24"/>
        </w:rPr>
      </w:pPr>
      <w:r>
        <w:rPr>
          <w:rFonts w:ascii="Arial" w:hAnsi="Arial" w:cs="Arial"/>
          <w:sz w:val="24"/>
          <w:szCs w:val="24"/>
        </w:rPr>
        <w:t>Catanoches Rebecca Northen ‘Beepaw’ AM/AOS, 82 points, 2019</w:t>
      </w:r>
    </w:p>
    <w:p w14:paraId="6418A5F8" w14:textId="4A849C08" w:rsidR="00793EDC" w:rsidRDefault="00793EDC" w:rsidP="00793EDC">
      <w:pPr>
        <w:spacing w:after="0"/>
        <w:jc w:val="center"/>
        <w:rPr>
          <w:rFonts w:ascii="Arial" w:hAnsi="Arial" w:cs="Arial"/>
          <w:sz w:val="24"/>
          <w:szCs w:val="24"/>
        </w:rPr>
      </w:pPr>
      <w:r>
        <w:rPr>
          <w:rFonts w:ascii="Arial" w:hAnsi="Arial" w:cs="Arial"/>
          <w:sz w:val="24"/>
          <w:szCs w:val="24"/>
        </w:rPr>
        <w:t>Photography by R. Noel</w:t>
      </w:r>
    </w:p>
    <w:p w14:paraId="4917F4C8" w14:textId="5C62AC61" w:rsidR="005D089E" w:rsidRPr="00957D43" w:rsidRDefault="005D089E" w:rsidP="005D089E">
      <w:pPr>
        <w:rPr>
          <w:rFonts w:ascii="Arial" w:hAnsi="Arial" w:cs="Arial"/>
          <w:b/>
          <w:bCs/>
          <w:sz w:val="24"/>
          <w:szCs w:val="24"/>
          <w:u w:val="single"/>
        </w:rPr>
      </w:pPr>
      <w:r w:rsidRPr="00957D43">
        <w:rPr>
          <w:rFonts w:ascii="Arial" w:hAnsi="Arial" w:cs="Arial"/>
          <w:b/>
          <w:bCs/>
          <w:sz w:val="24"/>
          <w:szCs w:val="24"/>
          <w:u w:val="single"/>
        </w:rPr>
        <w:lastRenderedPageBreak/>
        <w:t>Cloughara (Catasetum x Clowesia x Cycnoches)</w:t>
      </w:r>
    </w:p>
    <w:p w14:paraId="30ECB13A" w14:textId="3510D5D9" w:rsidR="00FD7C7D" w:rsidRDefault="005D089E" w:rsidP="005D089E">
      <w:pPr>
        <w:rPr>
          <w:rFonts w:ascii="Arial" w:hAnsi="Arial" w:cs="Arial"/>
          <w:sz w:val="24"/>
          <w:szCs w:val="24"/>
        </w:rPr>
      </w:pPr>
      <w:r>
        <w:rPr>
          <w:rFonts w:ascii="Arial" w:hAnsi="Arial" w:cs="Arial"/>
          <w:sz w:val="24"/>
          <w:szCs w:val="24"/>
        </w:rPr>
        <w:t xml:space="preserve">Cloughara is an artificial genus produced by breeding Catasetum and Clowesia and Cycnoches, a </w:t>
      </w:r>
      <w:r w:rsidR="00AE3C72">
        <w:rPr>
          <w:rFonts w:ascii="Arial" w:hAnsi="Arial" w:cs="Arial"/>
          <w:sz w:val="24"/>
          <w:szCs w:val="24"/>
        </w:rPr>
        <w:t>three-way</w:t>
      </w:r>
      <w:r>
        <w:rPr>
          <w:rFonts w:ascii="Arial" w:hAnsi="Arial" w:cs="Arial"/>
          <w:sz w:val="24"/>
          <w:szCs w:val="24"/>
        </w:rPr>
        <w:t xml:space="preserve"> cross.  This group of orchids is an interesting hybridizing combination producing multiple flowers, vigorous </w:t>
      </w:r>
      <w:r w:rsidR="006C297A">
        <w:rPr>
          <w:rFonts w:ascii="Arial" w:hAnsi="Arial" w:cs="Arial"/>
          <w:sz w:val="24"/>
          <w:szCs w:val="24"/>
        </w:rPr>
        <w:t>growth,</w:t>
      </w:r>
      <w:r>
        <w:rPr>
          <w:rFonts w:ascii="Arial" w:hAnsi="Arial" w:cs="Arial"/>
          <w:sz w:val="24"/>
          <w:szCs w:val="24"/>
        </w:rPr>
        <w:t xml:space="preserve"> and the possibility of flowering two to three times a year.  Typically, their now triggerless flowers have a flower life that is longer than for pure Catasetums.  When </w:t>
      </w:r>
      <w:r w:rsidR="00FD7C7D">
        <w:rPr>
          <w:rFonts w:ascii="Arial" w:hAnsi="Arial" w:cs="Arial"/>
          <w:sz w:val="24"/>
          <w:szCs w:val="24"/>
        </w:rPr>
        <w:t>hybridizing</w:t>
      </w:r>
      <w:r>
        <w:rPr>
          <w:rFonts w:ascii="Arial" w:hAnsi="Arial" w:cs="Arial"/>
          <w:sz w:val="24"/>
          <w:szCs w:val="24"/>
        </w:rPr>
        <w:t xml:space="preserve"> </w:t>
      </w:r>
      <w:r w:rsidR="00FD7C7D">
        <w:rPr>
          <w:rFonts w:ascii="Arial" w:hAnsi="Arial" w:cs="Arial"/>
          <w:sz w:val="24"/>
          <w:szCs w:val="24"/>
        </w:rPr>
        <w:t>between the three genera, the work is more difficult with lower success rate in germination.</w:t>
      </w:r>
      <w:r w:rsidR="00D75FEB">
        <w:rPr>
          <w:rFonts w:ascii="Arial" w:hAnsi="Arial" w:cs="Arial"/>
          <w:sz w:val="24"/>
          <w:szCs w:val="24"/>
        </w:rPr>
        <w:t xml:space="preserve">  Presently OrchidWiz notes there are </w:t>
      </w:r>
      <w:r w:rsidR="004B0E59">
        <w:rPr>
          <w:rFonts w:ascii="Arial" w:hAnsi="Arial" w:cs="Arial"/>
          <w:sz w:val="24"/>
          <w:szCs w:val="24"/>
        </w:rPr>
        <w:t xml:space="preserve">six registered Cloughara.  </w:t>
      </w:r>
      <w:r w:rsidR="00FD7C7D">
        <w:rPr>
          <w:rFonts w:ascii="Arial" w:hAnsi="Arial" w:cs="Arial"/>
          <w:sz w:val="24"/>
          <w:szCs w:val="24"/>
        </w:rPr>
        <w:t xml:space="preserve">  </w:t>
      </w:r>
    </w:p>
    <w:p w14:paraId="5185CE2A" w14:textId="0673A977" w:rsidR="00FD7C7D" w:rsidRDefault="00FD7C7D" w:rsidP="005D089E">
      <w:pPr>
        <w:rPr>
          <w:rFonts w:ascii="Arial" w:hAnsi="Arial" w:cs="Arial"/>
          <w:sz w:val="24"/>
          <w:szCs w:val="24"/>
        </w:rPr>
      </w:pPr>
      <w:r>
        <w:rPr>
          <w:rFonts w:ascii="Arial" w:hAnsi="Arial" w:cs="Arial"/>
          <w:sz w:val="24"/>
          <w:szCs w:val="24"/>
        </w:rPr>
        <w:t>Hybridizing that will produce the gens Cloughara:</w:t>
      </w:r>
    </w:p>
    <w:p w14:paraId="24B0AFCE" w14:textId="68DE8FCE" w:rsidR="00FD7C7D" w:rsidRDefault="00FD7C7D" w:rsidP="005D089E">
      <w:pPr>
        <w:rPr>
          <w:rFonts w:ascii="Arial" w:hAnsi="Arial" w:cs="Arial"/>
          <w:sz w:val="24"/>
          <w:szCs w:val="24"/>
        </w:rPr>
      </w:pPr>
      <w:r>
        <w:rPr>
          <w:rFonts w:ascii="Arial" w:hAnsi="Arial" w:cs="Arial"/>
          <w:sz w:val="24"/>
          <w:szCs w:val="24"/>
        </w:rPr>
        <w:t>Catanoches x Clowenoches   Clowenoches x Catanoches   Clowesetum x Catanoches</w:t>
      </w:r>
    </w:p>
    <w:p w14:paraId="0CF8ABF7" w14:textId="1D04DF8A" w:rsidR="00FD7C7D" w:rsidRDefault="00FD7C7D" w:rsidP="005D089E">
      <w:pPr>
        <w:rPr>
          <w:rFonts w:ascii="Arial" w:hAnsi="Arial" w:cs="Arial"/>
          <w:sz w:val="24"/>
          <w:szCs w:val="24"/>
        </w:rPr>
      </w:pPr>
      <w:r>
        <w:rPr>
          <w:rFonts w:ascii="Arial" w:hAnsi="Arial" w:cs="Arial"/>
          <w:sz w:val="24"/>
          <w:szCs w:val="24"/>
        </w:rPr>
        <w:t xml:space="preserve">Catanoches x Clowesetum     Clowenoches x Catasetum    Clowesetum x Clowenoches </w:t>
      </w:r>
    </w:p>
    <w:p w14:paraId="0C9333C0" w14:textId="695EB94A" w:rsidR="005D089E" w:rsidRDefault="00FD7C7D" w:rsidP="005D089E">
      <w:pPr>
        <w:rPr>
          <w:rFonts w:ascii="Arial" w:hAnsi="Arial" w:cs="Arial"/>
          <w:sz w:val="24"/>
          <w:szCs w:val="24"/>
        </w:rPr>
      </w:pPr>
      <w:r>
        <w:rPr>
          <w:rFonts w:ascii="Arial" w:hAnsi="Arial" w:cs="Arial"/>
          <w:sz w:val="24"/>
          <w:szCs w:val="24"/>
        </w:rPr>
        <w:t>Catanoches x Clowesia</w:t>
      </w:r>
      <w:r w:rsidR="005D089E">
        <w:rPr>
          <w:rFonts w:ascii="Arial" w:hAnsi="Arial" w:cs="Arial"/>
          <w:sz w:val="24"/>
          <w:szCs w:val="24"/>
        </w:rPr>
        <w:t xml:space="preserve"> </w:t>
      </w:r>
      <w:r>
        <w:rPr>
          <w:rFonts w:ascii="Arial" w:hAnsi="Arial" w:cs="Arial"/>
          <w:sz w:val="24"/>
          <w:szCs w:val="24"/>
        </w:rPr>
        <w:tab/>
        <w:t xml:space="preserve">    Clowenoches x Clowesetum   Clowesetum x Cycnoches </w:t>
      </w:r>
    </w:p>
    <w:p w14:paraId="71F73155" w14:textId="332C87D6" w:rsidR="00AE3C72" w:rsidRDefault="00AE3C72" w:rsidP="005D089E">
      <w:pPr>
        <w:rPr>
          <w:rFonts w:ascii="Arial" w:hAnsi="Arial" w:cs="Arial"/>
          <w:sz w:val="24"/>
          <w:szCs w:val="24"/>
        </w:rPr>
      </w:pPr>
    </w:p>
    <w:p w14:paraId="70F6DD3A" w14:textId="7FE457A2" w:rsidR="00FD7C7D" w:rsidRDefault="00FD7C7D" w:rsidP="00FD7C7D">
      <w:pPr>
        <w:spacing w:after="0"/>
        <w:rPr>
          <w:rFonts w:ascii="Arial" w:hAnsi="Arial" w:cs="Arial"/>
          <w:sz w:val="24"/>
          <w:szCs w:val="24"/>
        </w:rPr>
      </w:pPr>
      <w:r>
        <w:rPr>
          <w:rFonts w:ascii="Arial" w:hAnsi="Arial" w:cs="Arial"/>
          <w:noProof/>
          <w:sz w:val="24"/>
          <w:szCs w:val="24"/>
        </w:rPr>
        <w:drawing>
          <wp:inline distT="0" distB="0" distL="0" distR="0" wp14:anchorId="0F26D5F3" wp14:editId="26CA0704">
            <wp:extent cx="6053071" cy="4029075"/>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61900" cy="4034952"/>
                    </a:xfrm>
                    <a:prstGeom prst="rect">
                      <a:avLst/>
                    </a:prstGeom>
                    <a:noFill/>
                  </pic:spPr>
                </pic:pic>
              </a:graphicData>
            </a:graphic>
          </wp:inline>
        </w:drawing>
      </w:r>
    </w:p>
    <w:p w14:paraId="7602D769" w14:textId="2CAF47CF" w:rsidR="00FD7C7D" w:rsidRDefault="00FD7C7D" w:rsidP="00AE3C72">
      <w:pPr>
        <w:spacing w:after="0"/>
        <w:jc w:val="center"/>
        <w:rPr>
          <w:rFonts w:ascii="Arial" w:hAnsi="Arial" w:cs="Arial"/>
          <w:sz w:val="24"/>
          <w:szCs w:val="24"/>
        </w:rPr>
      </w:pPr>
      <w:r>
        <w:rPr>
          <w:rFonts w:ascii="Arial" w:hAnsi="Arial" w:cs="Arial"/>
          <w:sz w:val="24"/>
          <w:szCs w:val="24"/>
        </w:rPr>
        <w:t>Cloughara Jumbo Pandora</w:t>
      </w:r>
    </w:p>
    <w:p w14:paraId="5B62A0F9" w14:textId="12949682" w:rsidR="00AE3C72" w:rsidRDefault="00AE3C72" w:rsidP="00AE3C72">
      <w:pPr>
        <w:spacing w:after="0"/>
        <w:jc w:val="center"/>
        <w:rPr>
          <w:rFonts w:ascii="Arial" w:hAnsi="Arial" w:cs="Arial"/>
          <w:sz w:val="24"/>
          <w:szCs w:val="24"/>
        </w:rPr>
      </w:pPr>
      <w:r>
        <w:rPr>
          <w:rFonts w:ascii="Arial" w:hAnsi="Arial" w:cs="Arial"/>
          <w:sz w:val="24"/>
          <w:szCs w:val="24"/>
        </w:rPr>
        <w:t>Photography by Jumbo Orchids</w:t>
      </w:r>
    </w:p>
    <w:p w14:paraId="55B5767E" w14:textId="74F4FAF9" w:rsidR="004B0E59" w:rsidRPr="003D75E2" w:rsidRDefault="004B0E59" w:rsidP="004B0E59">
      <w:pPr>
        <w:spacing w:after="0"/>
        <w:rPr>
          <w:rFonts w:ascii="Arial" w:hAnsi="Arial" w:cs="Arial"/>
          <w:sz w:val="24"/>
          <w:szCs w:val="24"/>
        </w:rPr>
      </w:pPr>
      <w:bookmarkStart w:id="2" w:name="_Hlk140700384"/>
      <w:r w:rsidRPr="003D75E2">
        <w:rPr>
          <w:rFonts w:ascii="Arial" w:hAnsi="Arial" w:cs="Arial"/>
          <w:sz w:val="24"/>
          <w:szCs w:val="24"/>
        </w:rPr>
        <w:lastRenderedPageBreak/>
        <w:t>The</w:t>
      </w:r>
      <w:r>
        <w:rPr>
          <w:rFonts w:ascii="Arial" w:hAnsi="Arial" w:cs="Arial"/>
          <w:sz w:val="24"/>
          <w:szCs w:val="24"/>
        </w:rPr>
        <w:t>re appears not to be a significant Cloughara</w:t>
      </w:r>
      <w:r w:rsidRPr="003D75E2">
        <w:rPr>
          <w:rFonts w:ascii="Arial" w:hAnsi="Arial" w:cs="Arial"/>
          <w:sz w:val="24"/>
          <w:szCs w:val="24"/>
        </w:rPr>
        <w:t>.</w:t>
      </w:r>
      <w:r>
        <w:rPr>
          <w:rFonts w:ascii="Arial" w:hAnsi="Arial" w:cs="Arial"/>
          <w:sz w:val="24"/>
          <w:szCs w:val="24"/>
        </w:rPr>
        <w:t xml:space="preserve">  Of the six noted registered Cloughara in OrchidWiz, none are noted to have received an AOS award.  There are no noted  offspring or progeny.  Jumbo Orchids has registered five of the six noted registered Cloughara.  </w:t>
      </w:r>
      <w:r w:rsidRPr="003D75E2">
        <w:rPr>
          <w:rFonts w:ascii="Arial" w:hAnsi="Arial" w:cs="Arial"/>
          <w:sz w:val="24"/>
          <w:szCs w:val="24"/>
        </w:rPr>
        <w:t xml:space="preserve">  </w:t>
      </w:r>
    </w:p>
    <w:bookmarkEnd w:id="2"/>
    <w:p w14:paraId="23AA4212" w14:textId="77777777" w:rsidR="004B0E59" w:rsidRDefault="004B0E59" w:rsidP="004B0E59">
      <w:pPr>
        <w:spacing w:after="0"/>
        <w:rPr>
          <w:rFonts w:ascii="Arial" w:hAnsi="Arial" w:cs="Arial"/>
          <w:sz w:val="24"/>
          <w:szCs w:val="24"/>
        </w:rPr>
      </w:pPr>
    </w:p>
    <w:p w14:paraId="1D03F767" w14:textId="77777777" w:rsidR="004B0E59" w:rsidRDefault="004B0E59" w:rsidP="00AE3C72">
      <w:pPr>
        <w:spacing w:after="0"/>
        <w:jc w:val="center"/>
        <w:rPr>
          <w:rFonts w:ascii="Arial" w:hAnsi="Arial" w:cs="Arial"/>
          <w:sz w:val="24"/>
          <w:szCs w:val="24"/>
        </w:rPr>
      </w:pPr>
    </w:p>
    <w:p w14:paraId="7AC46465" w14:textId="2BD66A6A" w:rsidR="00FD7C7D" w:rsidRPr="00957D43" w:rsidRDefault="00FD7C7D" w:rsidP="00FD7C7D">
      <w:pPr>
        <w:rPr>
          <w:rFonts w:ascii="Arial" w:hAnsi="Arial" w:cs="Arial"/>
          <w:b/>
          <w:bCs/>
          <w:sz w:val="24"/>
          <w:szCs w:val="24"/>
          <w:u w:val="single"/>
        </w:rPr>
      </w:pPr>
      <w:r w:rsidRPr="00957D43">
        <w:rPr>
          <w:rFonts w:ascii="Arial" w:hAnsi="Arial" w:cs="Arial"/>
          <w:b/>
          <w:bCs/>
          <w:sz w:val="24"/>
          <w:szCs w:val="24"/>
          <w:u w:val="single"/>
        </w:rPr>
        <w:t>Clowenoches (Clowesia x Cycnoches)</w:t>
      </w:r>
    </w:p>
    <w:p w14:paraId="6829B1C9" w14:textId="159CE1AD" w:rsidR="00FD7C7D" w:rsidRDefault="00FD7C7D" w:rsidP="00FD7C7D">
      <w:pPr>
        <w:rPr>
          <w:rFonts w:ascii="Arial" w:hAnsi="Arial" w:cs="Arial"/>
          <w:sz w:val="24"/>
          <w:szCs w:val="24"/>
        </w:rPr>
      </w:pPr>
      <w:r>
        <w:rPr>
          <w:rFonts w:ascii="Arial" w:hAnsi="Arial" w:cs="Arial"/>
          <w:sz w:val="24"/>
          <w:szCs w:val="24"/>
        </w:rPr>
        <w:t xml:space="preserve">Clowenoches is an artificial genus produced by the hybridizing of Clowesia with Cycnoches.  This group of orchids is an interesting hybridizing combination producing multiple flowers, vigorous </w:t>
      </w:r>
      <w:r w:rsidR="006C297A">
        <w:rPr>
          <w:rFonts w:ascii="Arial" w:hAnsi="Arial" w:cs="Arial"/>
          <w:sz w:val="24"/>
          <w:szCs w:val="24"/>
        </w:rPr>
        <w:t>growth,</w:t>
      </w:r>
      <w:r>
        <w:rPr>
          <w:rFonts w:ascii="Arial" w:hAnsi="Arial" w:cs="Arial"/>
          <w:sz w:val="24"/>
          <w:szCs w:val="24"/>
        </w:rPr>
        <w:t xml:space="preserve"> and the possibility of flowering two to three </w:t>
      </w:r>
      <w:r w:rsidR="00AE3C72">
        <w:rPr>
          <w:rFonts w:ascii="Arial" w:hAnsi="Arial" w:cs="Arial"/>
          <w:sz w:val="24"/>
          <w:szCs w:val="24"/>
        </w:rPr>
        <w:t>times</w:t>
      </w:r>
      <w:r>
        <w:rPr>
          <w:rFonts w:ascii="Arial" w:hAnsi="Arial" w:cs="Arial"/>
          <w:sz w:val="24"/>
          <w:szCs w:val="24"/>
        </w:rPr>
        <w:t xml:space="preserve"> a year.  </w:t>
      </w:r>
      <w:r w:rsidR="00AE3C72">
        <w:rPr>
          <w:rFonts w:ascii="Arial" w:hAnsi="Arial" w:cs="Arial"/>
          <w:sz w:val="24"/>
          <w:szCs w:val="24"/>
        </w:rPr>
        <w:t>Typically,</w:t>
      </w:r>
      <w:r>
        <w:rPr>
          <w:rFonts w:ascii="Arial" w:hAnsi="Arial" w:cs="Arial"/>
          <w:sz w:val="24"/>
          <w:szCs w:val="24"/>
        </w:rPr>
        <w:t xml:space="preserve"> their triggerless flowers have a flower life that is longer than for pure Catasetums.</w:t>
      </w:r>
      <w:r w:rsidR="004B0E59">
        <w:rPr>
          <w:rFonts w:ascii="Arial" w:hAnsi="Arial" w:cs="Arial"/>
          <w:sz w:val="24"/>
          <w:szCs w:val="24"/>
        </w:rPr>
        <w:t xml:space="preserve">  Presently OrchidWiz notes there are eleven registered Clowenoches. </w:t>
      </w:r>
      <w:r>
        <w:rPr>
          <w:rFonts w:ascii="Arial" w:hAnsi="Arial" w:cs="Arial"/>
          <w:sz w:val="24"/>
          <w:szCs w:val="24"/>
        </w:rPr>
        <w:t xml:space="preserve">  </w:t>
      </w:r>
    </w:p>
    <w:p w14:paraId="5BBD2685" w14:textId="6AB19BAC" w:rsidR="00FD7C7D" w:rsidRDefault="00FD7C7D" w:rsidP="00FD7C7D">
      <w:pPr>
        <w:spacing w:after="0"/>
        <w:jc w:val="center"/>
        <w:rPr>
          <w:rFonts w:ascii="Arial" w:hAnsi="Arial" w:cs="Arial"/>
          <w:sz w:val="24"/>
          <w:szCs w:val="24"/>
        </w:rPr>
      </w:pPr>
      <w:r>
        <w:rPr>
          <w:rFonts w:ascii="Arial" w:hAnsi="Arial" w:cs="Arial"/>
          <w:noProof/>
          <w:sz w:val="24"/>
          <w:szCs w:val="24"/>
        </w:rPr>
        <w:drawing>
          <wp:inline distT="0" distB="0" distL="0" distR="0" wp14:anchorId="6E294CC7" wp14:editId="52EA44AB">
            <wp:extent cx="5752564" cy="38290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7960" cy="3852610"/>
                    </a:xfrm>
                    <a:prstGeom prst="rect">
                      <a:avLst/>
                    </a:prstGeom>
                    <a:noFill/>
                  </pic:spPr>
                </pic:pic>
              </a:graphicData>
            </a:graphic>
          </wp:inline>
        </w:drawing>
      </w:r>
    </w:p>
    <w:p w14:paraId="7C868BDA" w14:textId="6503546C" w:rsidR="00FD7C7D" w:rsidRDefault="00FD7C7D" w:rsidP="00AE3C72">
      <w:pPr>
        <w:spacing w:after="0"/>
        <w:jc w:val="center"/>
        <w:rPr>
          <w:rFonts w:ascii="Arial" w:hAnsi="Arial" w:cs="Arial"/>
          <w:sz w:val="24"/>
          <w:szCs w:val="24"/>
        </w:rPr>
      </w:pPr>
      <w:r>
        <w:rPr>
          <w:rFonts w:ascii="Arial" w:hAnsi="Arial" w:cs="Arial"/>
          <w:sz w:val="24"/>
          <w:szCs w:val="24"/>
        </w:rPr>
        <w:t>Clowenoches Jumbo Valor</w:t>
      </w:r>
    </w:p>
    <w:p w14:paraId="4BCAA93F" w14:textId="14B2063F" w:rsidR="00AE3C72" w:rsidRDefault="00AE3C72" w:rsidP="00AE3C72">
      <w:pPr>
        <w:spacing w:after="0"/>
        <w:jc w:val="center"/>
        <w:rPr>
          <w:rFonts w:ascii="Arial" w:hAnsi="Arial" w:cs="Arial"/>
          <w:sz w:val="24"/>
          <w:szCs w:val="24"/>
        </w:rPr>
      </w:pPr>
      <w:r>
        <w:rPr>
          <w:rFonts w:ascii="Arial" w:hAnsi="Arial" w:cs="Arial"/>
          <w:sz w:val="24"/>
          <w:szCs w:val="24"/>
        </w:rPr>
        <w:t>Photography by Jumbo Orchids</w:t>
      </w:r>
    </w:p>
    <w:p w14:paraId="0CA658BC" w14:textId="64A6E076" w:rsidR="00AE3C72" w:rsidRDefault="00AE3C72" w:rsidP="00AE3C72">
      <w:pPr>
        <w:spacing w:after="0"/>
        <w:jc w:val="center"/>
        <w:rPr>
          <w:rFonts w:ascii="Arial" w:hAnsi="Arial" w:cs="Arial"/>
          <w:sz w:val="24"/>
          <w:szCs w:val="24"/>
        </w:rPr>
      </w:pPr>
    </w:p>
    <w:p w14:paraId="7FB74E0B" w14:textId="3D3043B3" w:rsidR="004B0E59" w:rsidRPr="003D75E2" w:rsidRDefault="004B0E59" w:rsidP="004B0E59">
      <w:pPr>
        <w:rPr>
          <w:rFonts w:ascii="Arial" w:hAnsi="Arial" w:cs="Arial"/>
          <w:sz w:val="24"/>
          <w:szCs w:val="24"/>
        </w:rPr>
      </w:pPr>
      <w:r w:rsidRPr="003D75E2">
        <w:rPr>
          <w:rFonts w:ascii="Arial" w:hAnsi="Arial" w:cs="Arial"/>
          <w:sz w:val="24"/>
          <w:szCs w:val="24"/>
        </w:rPr>
        <w:t xml:space="preserve">The </w:t>
      </w:r>
      <w:r>
        <w:rPr>
          <w:rFonts w:ascii="Arial" w:hAnsi="Arial" w:cs="Arial"/>
          <w:sz w:val="24"/>
          <w:szCs w:val="24"/>
        </w:rPr>
        <w:t>Clowenoches</w:t>
      </w:r>
      <w:r w:rsidRPr="003D75E2">
        <w:rPr>
          <w:rFonts w:ascii="Arial" w:hAnsi="Arial" w:cs="Arial"/>
          <w:sz w:val="24"/>
          <w:szCs w:val="24"/>
        </w:rPr>
        <w:t xml:space="preserve"> that could be considered the most significant is </w:t>
      </w:r>
      <w:r>
        <w:rPr>
          <w:rFonts w:ascii="Arial" w:hAnsi="Arial" w:cs="Arial"/>
          <w:sz w:val="24"/>
          <w:szCs w:val="24"/>
        </w:rPr>
        <w:t xml:space="preserve">Clowenoches Rebecca Northen.  </w:t>
      </w:r>
      <w:r w:rsidRPr="003D75E2">
        <w:rPr>
          <w:rFonts w:ascii="Arial" w:hAnsi="Arial" w:cs="Arial"/>
          <w:sz w:val="24"/>
          <w:szCs w:val="24"/>
        </w:rPr>
        <w:t>C</w:t>
      </w:r>
      <w:r>
        <w:rPr>
          <w:rFonts w:ascii="Arial" w:hAnsi="Arial" w:cs="Arial"/>
          <w:sz w:val="24"/>
          <w:szCs w:val="24"/>
        </w:rPr>
        <w:t>lw</w:t>
      </w:r>
      <w:r w:rsidRPr="003D75E2">
        <w:rPr>
          <w:rFonts w:ascii="Arial" w:hAnsi="Arial" w:cs="Arial"/>
          <w:sz w:val="24"/>
          <w:szCs w:val="24"/>
        </w:rPr>
        <w:t xml:space="preserve">. </w:t>
      </w:r>
      <w:r>
        <w:rPr>
          <w:rFonts w:ascii="Arial" w:hAnsi="Arial" w:cs="Arial"/>
          <w:sz w:val="24"/>
          <w:szCs w:val="24"/>
        </w:rPr>
        <w:t xml:space="preserve">Rebecca Northen </w:t>
      </w:r>
      <w:r w:rsidRPr="003D75E2">
        <w:rPr>
          <w:rFonts w:ascii="Arial" w:hAnsi="Arial" w:cs="Arial"/>
          <w:sz w:val="24"/>
          <w:szCs w:val="24"/>
        </w:rPr>
        <w:t>originated by</w:t>
      </w:r>
      <w:r>
        <w:rPr>
          <w:rFonts w:ascii="Arial" w:hAnsi="Arial" w:cs="Arial"/>
          <w:sz w:val="24"/>
          <w:szCs w:val="24"/>
        </w:rPr>
        <w:t xml:space="preserve"> J. Furrow </w:t>
      </w:r>
      <w:r w:rsidRPr="003D75E2">
        <w:rPr>
          <w:rFonts w:ascii="Arial" w:hAnsi="Arial" w:cs="Arial"/>
          <w:sz w:val="24"/>
          <w:szCs w:val="24"/>
        </w:rPr>
        <w:t xml:space="preserve">and was registered by </w:t>
      </w:r>
      <w:r>
        <w:rPr>
          <w:rFonts w:ascii="Arial" w:hAnsi="Arial" w:cs="Arial"/>
          <w:sz w:val="24"/>
          <w:szCs w:val="24"/>
        </w:rPr>
        <w:t xml:space="preserve">J. Furrow </w:t>
      </w:r>
      <w:r w:rsidRPr="003D75E2">
        <w:rPr>
          <w:rFonts w:ascii="Arial" w:hAnsi="Arial" w:cs="Arial"/>
          <w:sz w:val="24"/>
          <w:szCs w:val="24"/>
        </w:rPr>
        <w:t>in 19</w:t>
      </w:r>
      <w:r>
        <w:rPr>
          <w:rFonts w:ascii="Arial" w:hAnsi="Arial" w:cs="Arial"/>
          <w:sz w:val="24"/>
          <w:szCs w:val="24"/>
        </w:rPr>
        <w:t>73</w:t>
      </w:r>
      <w:r w:rsidRPr="003D75E2">
        <w:rPr>
          <w:rFonts w:ascii="Arial" w:hAnsi="Arial" w:cs="Arial"/>
          <w:sz w:val="24"/>
          <w:szCs w:val="24"/>
        </w:rPr>
        <w:t xml:space="preserve">.  </w:t>
      </w:r>
      <w:r>
        <w:rPr>
          <w:rFonts w:ascii="Arial" w:hAnsi="Arial" w:cs="Arial"/>
          <w:sz w:val="24"/>
          <w:szCs w:val="24"/>
        </w:rPr>
        <w:t>Clw. Rebecca Northen h</w:t>
      </w:r>
      <w:r w:rsidRPr="003D75E2">
        <w:rPr>
          <w:rFonts w:ascii="Arial" w:hAnsi="Arial" w:cs="Arial"/>
          <w:sz w:val="24"/>
          <w:szCs w:val="24"/>
        </w:rPr>
        <w:t xml:space="preserve">olds </w:t>
      </w:r>
      <w:r w:rsidR="00F30734">
        <w:rPr>
          <w:rFonts w:ascii="Arial" w:hAnsi="Arial" w:cs="Arial"/>
          <w:sz w:val="24"/>
          <w:szCs w:val="24"/>
        </w:rPr>
        <w:t>no</w:t>
      </w:r>
      <w:r w:rsidRPr="003D75E2">
        <w:rPr>
          <w:rFonts w:ascii="Arial" w:hAnsi="Arial" w:cs="Arial"/>
          <w:sz w:val="24"/>
          <w:szCs w:val="24"/>
        </w:rPr>
        <w:t xml:space="preserve"> AOS awards.  C</w:t>
      </w:r>
      <w:r w:rsidR="00F30734">
        <w:rPr>
          <w:rFonts w:ascii="Arial" w:hAnsi="Arial" w:cs="Arial"/>
          <w:sz w:val="24"/>
          <w:szCs w:val="24"/>
        </w:rPr>
        <w:t>lw. Rebecca Northen</w:t>
      </w:r>
      <w:r>
        <w:rPr>
          <w:rFonts w:ascii="Arial" w:hAnsi="Arial" w:cs="Arial"/>
          <w:sz w:val="24"/>
          <w:szCs w:val="24"/>
        </w:rPr>
        <w:t xml:space="preserve"> </w:t>
      </w:r>
      <w:r w:rsidRPr="003D75E2">
        <w:rPr>
          <w:rFonts w:ascii="Arial" w:hAnsi="Arial" w:cs="Arial"/>
          <w:sz w:val="24"/>
          <w:szCs w:val="24"/>
        </w:rPr>
        <w:t xml:space="preserve">has </w:t>
      </w:r>
      <w:r w:rsidR="00F30734">
        <w:rPr>
          <w:rFonts w:ascii="Arial" w:hAnsi="Arial" w:cs="Arial"/>
          <w:sz w:val="24"/>
          <w:szCs w:val="24"/>
        </w:rPr>
        <w:t>two</w:t>
      </w:r>
      <w:r>
        <w:rPr>
          <w:rFonts w:ascii="Arial" w:hAnsi="Arial" w:cs="Arial"/>
          <w:sz w:val="24"/>
          <w:szCs w:val="24"/>
        </w:rPr>
        <w:t xml:space="preserve"> </w:t>
      </w:r>
      <w:r w:rsidRPr="003D75E2">
        <w:rPr>
          <w:rFonts w:ascii="Arial" w:hAnsi="Arial" w:cs="Arial"/>
          <w:sz w:val="24"/>
          <w:szCs w:val="24"/>
        </w:rPr>
        <w:t xml:space="preserve">offspring and </w:t>
      </w:r>
      <w:r w:rsidR="00F30734">
        <w:rPr>
          <w:rFonts w:ascii="Arial" w:hAnsi="Arial" w:cs="Arial"/>
          <w:sz w:val="24"/>
          <w:szCs w:val="24"/>
        </w:rPr>
        <w:t>three</w:t>
      </w:r>
      <w:r w:rsidRPr="003D75E2">
        <w:rPr>
          <w:rFonts w:ascii="Arial" w:hAnsi="Arial" w:cs="Arial"/>
          <w:sz w:val="24"/>
          <w:szCs w:val="24"/>
        </w:rPr>
        <w:t xml:space="preserve"> progeny.      </w:t>
      </w:r>
    </w:p>
    <w:p w14:paraId="69679780" w14:textId="51269B1D" w:rsidR="004B0E59" w:rsidRDefault="00F30734" w:rsidP="00F30734">
      <w:pPr>
        <w:spacing w:after="0"/>
        <w:jc w:val="center"/>
        <w:rPr>
          <w:rFonts w:ascii="Arial" w:hAnsi="Arial" w:cs="Arial"/>
          <w:sz w:val="24"/>
          <w:szCs w:val="24"/>
        </w:rPr>
      </w:pPr>
      <w:r>
        <w:rPr>
          <w:rFonts w:ascii="Arial" w:hAnsi="Arial" w:cs="Arial"/>
          <w:noProof/>
          <w:sz w:val="24"/>
          <w:szCs w:val="24"/>
        </w:rPr>
        <w:lastRenderedPageBreak/>
        <w:drawing>
          <wp:inline distT="0" distB="0" distL="0" distR="0" wp14:anchorId="3A1C0F8F" wp14:editId="0351E81B">
            <wp:extent cx="2571750" cy="2571750"/>
            <wp:effectExtent l="0" t="0" r="0" b="0"/>
            <wp:docPr id="11912618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71750" cy="2571750"/>
                    </a:xfrm>
                    <a:prstGeom prst="rect">
                      <a:avLst/>
                    </a:prstGeom>
                    <a:noFill/>
                  </pic:spPr>
                </pic:pic>
              </a:graphicData>
            </a:graphic>
          </wp:inline>
        </w:drawing>
      </w:r>
    </w:p>
    <w:p w14:paraId="25E7810D" w14:textId="6F085D47" w:rsidR="00F30734" w:rsidRDefault="00F30734" w:rsidP="00F30734">
      <w:pPr>
        <w:spacing w:after="0"/>
        <w:jc w:val="center"/>
        <w:rPr>
          <w:rFonts w:ascii="Arial" w:hAnsi="Arial" w:cs="Arial"/>
          <w:sz w:val="24"/>
          <w:szCs w:val="24"/>
        </w:rPr>
      </w:pPr>
      <w:r>
        <w:rPr>
          <w:rFonts w:ascii="Arial" w:hAnsi="Arial" w:cs="Arial"/>
          <w:sz w:val="24"/>
          <w:szCs w:val="24"/>
        </w:rPr>
        <w:t xml:space="preserve">Clowenoches Rebecca Northen, unawarded </w:t>
      </w:r>
    </w:p>
    <w:p w14:paraId="521E82A4" w14:textId="48C809B3" w:rsidR="00F30734" w:rsidRDefault="00F30734" w:rsidP="00F30734">
      <w:pPr>
        <w:spacing w:after="0"/>
        <w:jc w:val="center"/>
        <w:rPr>
          <w:rFonts w:ascii="Arial" w:hAnsi="Arial" w:cs="Arial"/>
          <w:sz w:val="24"/>
          <w:szCs w:val="24"/>
        </w:rPr>
      </w:pPr>
      <w:r>
        <w:rPr>
          <w:rFonts w:ascii="Arial" w:hAnsi="Arial" w:cs="Arial"/>
          <w:sz w:val="24"/>
          <w:szCs w:val="24"/>
        </w:rPr>
        <w:t>Photography by unknown</w:t>
      </w:r>
    </w:p>
    <w:p w14:paraId="11412EF3" w14:textId="77777777" w:rsidR="008C31EE" w:rsidRDefault="008C31EE" w:rsidP="00AE2901">
      <w:pPr>
        <w:rPr>
          <w:rFonts w:ascii="Arial" w:hAnsi="Arial" w:cs="Arial"/>
          <w:b/>
          <w:bCs/>
          <w:sz w:val="24"/>
          <w:szCs w:val="24"/>
          <w:u w:val="single"/>
        </w:rPr>
      </w:pPr>
    </w:p>
    <w:p w14:paraId="673D95D4" w14:textId="0059433E" w:rsidR="00AE2901" w:rsidRPr="00957D43" w:rsidRDefault="00AE2901" w:rsidP="00AE2901">
      <w:pPr>
        <w:rPr>
          <w:rFonts w:ascii="Arial" w:hAnsi="Arial" w:cs="Arial"/>
          <w:b/>
          <w:bCs/>
          <w:sz w:val="24"/>
          <w:szCs w:val="24"/>
          <w:u w:val="single"/>
        </w:rPr>
      </w:pPr>
      <w:r w:rsidRPr="00957D43">
        <w:rPr>
          <w:rFonts w:ascii="Arial" w:hAnsi="Arial" w:cs="Arial"/>
          <w:b/>
          <w:bCs/>
          <w:sz w:val="24"/>
          <w:szCs w:val="24"/>
          <w:u w:val="single"/>
        </w:rPr>
        <w:t>Cyclodes (Clowesia x Cycnoches x Mormodes)</w:t>
      </w:r>
    </w:p>
    <w:p w14:paraId="713CB086" w14:textId="74AC42BF" w:rsidR="00AE2901" w:rsidRDefault="00AE2901" w:rsidP="00AE2901">
      <w:pPr>
        <w:rPr>
          <w:rFonts w:ascii="Arial" w:hAnsi="Arial" w:cs="Arial"/>
          <w:sz w:val="24"/>
          <w:szCs w:val="24"/>
        </w:rPr>
      </w:pPr>
      <w:r>
        <w:rPr>
          <w:rFonts w:ascii="Arial" w:hAnsi="Arial" w:cs="Arial"/>
          <w:sz w:val="24"/>
          <w:szCs w:val="24"/>
        </w:rPr>
        <w:t xml:space="preserve">Cyclodes is an artificial genus produced by hybridizing Clowesia, Cycnoches and Mormodes, a three-way cross.  This group of orchids is an interesting hybridizing combination producing multiple flowers, vigorous </w:t>
      </w:r>
      <w:r w:rsidR="006C297A">
        <w:rPr>
          <w:rFonts w:ascii="Arial" w:hAnsi="Arial" w:cs="Arial"/>
          <w:sz w:val="24"/>
          <w:szCs w:val="24"/>
        </w:rPr>
        <w:t>growth,</w:t>
      </w:r>
      <w:r>
        <w:rPr>
          <w:rFonts w:ascii="Arial" w:hAnsi="Arial" w:cs="Arial"/>
          <w:sz w:val="24"/>
          <w:szCs w:val="24"/>
        </w:rPr>
        <w:t xml:space="preserve"> and the possibility of flowering two to three times a year.  Typically, their now triggerless flowers have a flower life that is longer than for pure Catasetum.  When hybridizing between three genera, the work is more difficult with lower success rate in germination.</w:t>
      </w:r>
      <w:r w:rsidR="00957D43">
        <w:rPr>
          <w:rFonts w:ascii="Arial" w:hAnsi="Arial" w:cs="Arial"/>
          <w:sz w:val="24"/>
          <w:szCs w:val="24"/>
        </w:rPr>
        <w:t xml:space="preserve">  Presently OrchidWiz notes there are five registered Cyclodes.  </w:t>
      </w:r>
      <w:r>
        <w:rPr>
          <w:rFonts w:ascii="Arial" w:hAnsi="Arial" w:cs="Arial"/>
          <w:sz w:val="24"/>
          <w:szCs w:val="24"/>
        </w:rPr>
        <w:t xml:space="preserve">   </w:t>
      </w:r>
    </w:p>
    <w:p w14:paraId="33C1F298" w14:textId="046F5A69" w:rsidR="00AE2901" w:rsidRDefault="00AE2901" w:rsidP="00AE2901">
      <w:pPr>
        <w:spacing w:after="0"/>
        <w:jc w:val="center"/>
        <w:rPr>
          <w:rFonts w:ascii="Arial" w:hAnsi="Arial" w:cs="Arial"/>
          <w:sz w:val="24"/>
          <w:szCs w:val="24"/>
        </w:rPr>
      </w:pPr>
      <w:r>
        <w:rPr>
          <w:rFonts w:ascii="Arial" w:hAnsi="Arial" w:cs="Arial"/>
          <w:noProof/>
          <w:sz w:val="24"/>
          <w:szCs w:val="24"/>
        </w:rPr>
        <w:drawing>
          <wp:inline distT="0" distB="0" distL="0" distR="0" wp14:anchorId="22224CC3" wp14:editId="227B1437">
            <wp:extent cx="1714500" cy="2412176"/>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38581" cy="2446056"/>
                    </a:xfrm>
                    <a:prstGeom prst="rect">
                      <a:avLst/>
                    </a:prstGeom>
                    <a:noFill/>
                  </pic:spPr>
                </pic:pic>
              </a:graphicData>
            </a:graphic>
          </wp:inline>
        </w:drawing>
      </w:r>
    </w:p>
    <w:p w14:paraId="3EEC1050" w14:textId="4ACC17AD" w:rsidR="00AE2901" w:rsidRDefault="00AE2901" w:rsidP="00AE2901">
      <w:pPr>
        <w:spacing w:after="0"/>
        <w:jc w:val="center"/>
        <w:rPr>
          <w:rFonts w:ascii="Arial" w:hAnsi="Arial" w:cs="Arial"/>
          <w:sz w:val="24"/>
          <w:szCs w:val="24"/>
        </w:rPr>
      </w:pPr>
      <w:r>
        <w:rPr>
          <w:rFonts w:ascii="Arial" w:hAnsi="Arial" w:cs="Arial"/>
          <w:sz w:val="24"/>
          <w:szCs w:val="24"/>
        </w:rPr>
        <w:t>Cyclodes Jumbo Freedom ‘Sunset Valley Orchids’ AM/AOS</w:t>
      </w:r>
    </w:p>
    <w:p w14:paraId="12B5195F" w14:textId="415CA2CD" w:rsidR="00AE2901" w:rsidRDefault="00AE2901" w:rsidP="00AE2901">
      <w:pPr>
        <w:spacing w:after="0"/>
        <w:jc w:val="center"/>
        <w:rPr>
          <w:rFonts w:ascii="Arial" w:hAnsi="Arial" w:cs="Arial"/>
          <w:sz w:val="24"/>
          <w:szCs w:val="24"/>
        </w:rPr>
      </w:pPr>
      <w:r>
        <w:rPr>
          <w:rFonts w:ascii="Arial" w:hAnsi="Arial" w:cs="Arial"/>
          <w:sz w:val="24"/>
          <w:szCs w:val="24"/>
        </w:rPr>
        <w:t>Photography by Fred Clarke</w:t>
      </w:r>
    </w:p>
    <w:p w14:paraId="69CABB2D" w14:textId="39467C45" w:rsidR="00AE2901" w:rsidRDefault="00957D43" w:rsidP="00957D43">
      <w:pPr>
        <w:spacing w:after="0"/>
        <w:rPr>
          <w:rFonts w:ascii="Arial" w:hAnsi="Arial" w:cs="Arial"/>
          <w:sz w:val="24"/>
          <w:szCs w:val="24"/>
        </w:rPr>
      </w:pPr>
      <w:r w:rsidRPr="003D75E2">
        <w:rPr>
          <w:rFonts w:ascii="Arial" w:hAnsi="Arial" w:cs="Arial"/>
          <w:sz w:val="24"/>
          <w:szCs w:val="24"/>
        </w:rPr>
        <w:lastRenderedPageBreak/>
        <w:t xml:space="preserve">The </w:t>
      </w:r>
      <w:r>
        <w:rPr>
          <w:rFonts w:ascii="Arial" w:hAnsi="Arial" w:cs="Arial"/>
          <w:sz w:val="24"/>
          <w:szCs w:val="24"/>
        </w:rPr>
        <w:t>Cyclodes</w:t>
      </w:r>
      <w:r w:rsidRPr="003D75E2">
        <w:rPr>
          <w:rFonts w:ascii="Arial" w:hAnsi="Arial" w:cs="Arial"/>
          <w:sz w:val="24"/>
          <w:szCs w:val="24"/>
        </w:rPr>
        <w:t xml:space="preserve"> that could be considered the most significant is C</w:t>
      </w:r>
      <w:r>
        <w:rPr>
          <w:rFonts w:ascii="Arial" w:hAnsi="Arial" w:cs="Arial"/>
          <w:sz w:val="24"/>
          <w:szCs w:val="24"/>
        </w:rPr>
        <w:t>yclodes Jumbo Freedom</w:t>
      </w:r>
      <w:r w:rsidRPr="003D75E2">
        <w:rPr>
          <w:rFonts w:ascii="Arial" w:hAnsi="Arial" w:cs="Arial"/>
          <w:sz w:val="24"/>
          <w:szCs w:val="24"/>
        </w:rPr>
        <w:t>.</w:t>
      </w:r>
      <w:r>
        <w:rPr>
          <w:rFonts w:ascii="Arial" w:hAnsi="Arial" w:cs="Arial"/>
          <w:sz w:val="24"/>
          <w:szCs w:val="24"/>
        </w:rPr>
        <w:t xml:space="preserve">  </w:t>
      </w:r>
      <w:r w:rsidRPr="003D75E2">
        <w:rPr>
          <w:rFonts w:ascii="Arial" w:hAnsi="Arial" w:cs="Arial"/>
          <w:sz w:val="24"/>
          <w:szCs w:val="24"/>
        </w:rPr>
        <w:t>C</w:t>
      </w:r>
      <w:r>
        <w:rPr>
          <w:rFonts w:ascii="Arial" w:hAnsi="Arial" w:cs="Arial"/>
          <w:sz w:val="24"/>
          <w:szCs w:val="24"/>
        </w:rPr>
        <w:t>ld</w:t>
      </w:r>
      <w:r w:rsidRPr="003D75E2">
        <w:rPr>
          <w:rFonts w:ascii="Arial" w:hAnsi="Arial" w:cs="Arial"/>
          <w:sz w:val="24"/>
          <w:szCs w:val="24"/>
        </w:rPr>
        <w:t xml:space="preserve">. </w:t>
      </w:r>
      <w:r>
        <w:rPr>
          <w:rFonts w:ascii="Arial" w:hAnsi="Arial" w:cs="Arial"/>
          <w:sz w:val="24"/>
          <w:szCs w:val="24"/>
        </w:rPr>
        <w:t xml:space="preserve">Jumbo Freedom </w:t>
      </w:r>
      <w:r w:rsidRPr="003D75E2">
        <w:rPr>
          <w:rFonts w:ascii="Arial" w:hAnsi="Arial" w:cs="Arial"/>
          <w:sz w:val="24"/>
          <w:szCs w:val="24"/>
        </w:rPr>
        <w:t>originated by</w:t>
      </w:r>
      <w:r>
        <w:rPr>
          <w:rFonts w:ascii="Arial" w:hAnsi="Arial" w:cs="Arial"/>
          <w:sz w:val="24"/>
          <w:szCs w:val="24"/>
        </w:rPr>
        <w:t xml:space="preserve"> Jumbo Orchids </w:t>
      </w:r>
      <w:r w:rsidRPr="003D75E2">
        <w:rPr>
          <w:rFonts w:ascii="Arial" w:hAnsi="Arial" w:cs="Arial"/>
          <w:sz w:val="24"/>
          <w:szCs w:val="24"/>
        </w:rPr>
        <w:t xml:space="preserve">and was registered by </w:t>
      </w:r>
      <w:r>
        <w:rPr>
          <w:rFonts w:ascii="Arial" w:hAnsi="Arial" w:cs="Arial"/>
          <w:sz w:val="24"/>
          <w:szCs w:val="24"/>
        </w:rPr>
        <w:t xml:space="preserve">Jumbo Orchids </w:t>
      </w:r>
      <w:r w:rsidRPr="003D75E2">
        <w:rPr>
          <w:rFonts w:ascii="Arial" w:hAnsi="Arial" w:cs="Arial"/>
          <w:sz w:val="24"/>
          <w:szCs w:val="24"/>
        </w:rPr>
        <w:t xml:space="preserve">in </w:t>
      </w:r>
      <w:r>
        <w:rPr>
          <w:rFonts w:ascii="Arial" w:hAnsi="Arial" w:cs="Arial"/>
          <w:sz w:val="24"/>
          <w:szCs w:val="24"/>
        </w:rPr>
        <w:t>2006</w:t>
      </w:r>
      <w:r w:rsidRPr="003D75E2">
        <w:rPr>
          <w:rFonts w:ascii="Arial" w:hAnsi="Arial" w:cs="Arial"/>
          <w:sz w:val="24"/>
          <w:szCs w:val="24"/>
        </w:rPr>
        <w:t xml:space="preserve">.  </w:t>
      </w:r>
      <w:r>
        <w:rPr>
          <w:rFonts w:ascii="Arial" w:hAnsi="Arial" w:cs="Arial"/>
          <w:sz w:val="24"/>
          <w:szCs w:val="24"/>
        </w:rPr>
        <w:t>Cld</w:t>
      </w:r>
      <w:r w:rsidRPr="003D75E2">
        <w:rPr>
          <w:rFonts w:ascii="Arial" w:hAnsi="Arial" w:cs="Arial"/>
          <w:sz w:val="24"/>
          <w:szCs w:val="24"/>
        </w:rPr>
        <w:t xml:space="preserve">. </w:t>
      </w:r>
      <w:r>
        <w:rPr>
          <w:rFonts w:ascii="Arial" w:hAnsi="Arial" w:cs="Arial"/>
          <w:sz w:val="24"/>
          <w:szCs w:val="24"/>
        </w:rPr>
        <w:t>Jumbo Freedom h</w:t>
      </w:r>
      <w:r w:rsidRPr="003D75E2">
        <w:rPr>
          <w:rFonts w:ascii="Arial" w:hAnsi="Arial" w:cs="Arial"/>
          <w:sz w:val="24"/>
          <w:szCs w:val="24"/>
        </w:rPr>
        <w:t xml:space="preserve">olds </w:t>
      </w:r>
      <w:r w:rsidR="00050D78">
        <w:rPr>
          <w:rFonts w:ascii="Arial" w:hAnsi="Arial" w:cs="Arial"/>
          <w:sz w:val="24"/>
          <w:szCs w:val="24"/>
        </w:rPr>
        <w:t xml:space="preserve">three </w:t>
      </w:r>
      <w:r w:rsidRPr="003D75E2">
        <w:rPr>
          <w:rFonts w:ascii="Arial" w:hAnsi="Arial" w:cs="Arial"/>
          <w:sz w:val="24"/>
          <w:szCs w:val="24"/>
        </w:rPr>
        <w:t>AOS awards (</w:t>
      </w:r>
      <w:r w:rsidR="00050D78">
        <w:rPr>
          <w:rFonts w:ascii="Arial" w:hAnsi="Arial" w:cs="Arial"/>
          <w:sz w:val="24"/>
          <w:szCs w:val="24"/>
        </w:rPr>
        <w:t>2</w:t>
      </w:r>
      <w:r w:rsidRPr="003D75E2">
        <w:rPr>
          <w:rFonts w:ascii="Arial" w:hAnsi="Arial" w:cs="Arial"/>
          <w:sz w:val="24"/>
          <w:szCs w:val="24"/>
        </w:rPr>
        <w:t xml:space="preserve"> AM;</w:t>
      </w:r>
      <w:r>
        <w:rPr>
          <w:rFonts w:ascii="Arial" w:hAnsi="Arial" w:cs="Arial"/>
          <w:sz w:val="24"/>
          <w:szCs w:val="24"/>
        </w:rPr>
        <w:t xml:space="preserve"> and </w:t>
      </w:r>
      <w:r w:rsidR="00050D78">
        <w:rPr>
          <w:rFonts w:ascii="Arial" w:hAnsi="Arial" w:cs="Arial"/>
          <w:sz w:val="24"/>
          <w:szCs w:val="24"/>
        </w:rPr>
        <w:t>1</w:t>
      </w:r>
      <w:r>
        <w:rPr>
          <w:rFonts w:ascii="Arial" w:hAnsi="Arial" w:cs="Arial"/>
          <w:sz w:val="24"/>
          <w:szCs w:val="24"/>
        </w:rPr>
        <w:t xml:space="preserve"> CCM</w:t>
      </w:r>
      <w:r w:rsidRPr="003D75E2">
        <w:rPr>
          <w:rFonts w:ascii="Arial" w:hAnsi="Arial" w:cs="Arial"/>
          <w:sz w:val="24"/>
          <w:szCs w:val="24"/>
        </w:rPr>
        <w:t>).  C</w:t>
      </w:r>
      <w:r w:rsidR="00050D78">
        <w:rPr>
          <w:rFonts w:ascii="Arial" w:hAnsi="Arial" w:cs="Arial"/>
          <w:sz w:val="24"/>
          <w:szCs w:val="24"/>
        </w:rPr>
        <w:t>ld</w:t>
      </w:r>
      <w:r w:rsidRPr="003D75E2">
        <w:rPr>
          <w:rFonts w:ascii="Arial" w:hAnsi="Arial" w:cs="Arial"/>
          <w:sz w:val="24"/>
          <w:szCs w:val="24"/>
        </w:rPr>
        <w:t xml:space="preserve">. </w:t>
      </w:r>
      <w:r w:rsidR="00050D78">
        <w:rPr>
          <w:rFonts w:ascii="Arial" w:hAnsi="Arial" w:cs="Arial"/>
          <w:sz w:val="24"/>
          <w:szCs w:val="24"/>
        </w:rPr>
        <w:t xml:space="preserve">Jumbo Freedom </w:t>
      </w:r>
      <w:r w:rsidRPr="003D75E2">
        <w:rPr>
          <w:rFonts w:ascii="Arial" w:hAnsi="Arial" w:cs="Arial"/>
          <w:sz w:val="24"/>
          <w:szCs w:val="24"/>
        </w:rPr>
        <w:t xml:space="preserve">has </w:t>
      </w:r>
      <w:r w:rsidR="00050D78">
        <w:rPr>
          <w:rFonts w:ascii="Arial" w:hAnsi="Arial" w:cs="Arial"/>
          <w:sz w:val="24"/>
          <w:szCs w:val="24"/>
        </w:rPr>
        <w:t>two</w:t>
      </w:r>
      <w:r>
        <w:rPr>
          <w:rFonts w:ascii="Arial" w:hAnsi="Arial" w:cs="Arial"/>
          <w:sz w:val="24"/>
          <w:szCs w:val="24"/>
        </w:rPr>
        <w:t xml:space="preserve"> </w:t>
      </w:r>
      <w:r w:rsidRPr="003D75E2">
        <w:rPr>
          <w:rFonts w:ascii="Arial" w:hAnsi="Arial" w:cs="Arial"/>
          <w:sz w:val="24"/>
          <w:szCs w:val="24"/>
        </w:rPr>
        <w:t xml:space="preserve">offspring and </w:t>
      </w:r>
      <w:r w:rsidR="00050D78">
        <w:rPr>
          <w:rFonts w:ascii="Arial" w:hAnsi="Arial" w:cs="Arial"/>
          <w:sz w:val="24"/>
          <w:szCs w:val="24"/>
        </w:rPr>
        <w:t>tw</w:t>
      </w:r>
      <w:r>
        <w:rPr>
          <w:rFonts w:ascii="Arial" w:hAnsi="Arial" w:cs="Arial"/>
          <w:sz w:val="24"/>
          <w:szCs w:val="24"/>
        </w:rPr>
        <w:t>o</w:t>
      </w:r>
      <w:r w:rsidR="00050D78">
        <w:rPr>
          <w:rFonts w:ascii="Arial" w:hAnsi="Arial" w:cs="Arial"/>
          <w:sz w:val="24"/>
          <w:szCs w:val="24"/>
        </w:rPr>
        <w:t xml:space="preserve"> </w:t>
      </w:r>
      <w:r w:rsidRPr="003D75E2">
        <w:rPr>
          <w:rFonts w:ascii="Arial" w:hAnsi="Arial" w:cs="Arial"/>
          <w:sz w:val="24"/>
          <w:szCs w:val="24"/>
        </w:rPr>
        <w:t>progeny</w:t>
      </w:r>
      <w:r w:rsidR="00050D78">
        <w:rPr>
          <w:rFonts w:ascii="Arial" w:hAnsi="Arial" w:cs="Arial"/>
          <w:sz w:val="24"/>
          <w:szCs w:val="24"/>
        </w:rPr>
        <w:t>.</w:t>
      </w:r>
    </w:p>
    <w:p w14:paraId="697FC360" w14:textId="77777777" w:rsidR="00050D78" w:rsidRDefault="00050D78" w:rsidP="00957D43">
      <w:pPr>
        <w:spacing w:after="0"/>
        <w:rPr>
          <w:rFonts w:ascii="Arial" w:hAnsi="Arial" w:cs="Arial"/>
          <w:sz w:val="24"/>
          <w:szCs w:val="24"/>
        </w:rPr>
      </w:pPr>
    </w:p>
    <w:p w14:paraId="253639E7" w14:textId="77777777" w:rsidR="00050D78" w:rsidRDefault="00050D78" w:rsidP="00AE2901">
      <w:pPr>
        <w:spacing w:after="0"/>
        <w:rPr>
          <w:rFonts w:ascii="Arial" w:hAnsi="Arial" w:cs="Arial"/>
          <w:b/>
          <w:bCs/>
          <w:sz w:val="24"/>
          <w:szCs w:val="24"/>
        </w:rPr>
      </w:pPr>
    </w:p>
    <w:p w14:paraId="1CB2FA74" w14:textId="65771A3B" w:rsidR="00AE2901" w:rsidRPr="00050D78" w:rsidRDefault="00AE2901" w:rsidP="00AE2901">
      <w:pPr>
        <w:spacing w:after="0"/>
        <w:rPr>
          <w:rFonts w:ascii="Arial" w:hAnsi="Arial" w:cs="Arial"/>
          <w:b/>
          <w:bCs/>
          <w:sz w:val="24"/>
          <w:szCs w:val="24"/>
          <w:u w:val="single"/>
        </w:rPr>
      </w:pPr>
      <w:r w:rsidRPr="00050D78">
        <w:rPr>
          <w:rFonts w:ascii="Arial" w:hAnsi="Arial" w:cs="Arial"/>
          <w:b/>
          <w:bCs/>
          <w:sz w:val="24"/>
          <w:szCs w:val="24"/>
          <w:u w:val="single"/>
        </w:rPr>
        <w:t>Cycnodes (Cycnoches x Mormodes)</w:t>
      </w:r>
    </w:p>
    <w:p w14:paraId="4A99E412" w14:textId="77777777" w:rsidR="00050D78" w:rsidRDefault="00050D78" w:rsidP="00AE2901">
      <w:pPr>
        <w:spacing w:after="0"/>
        <w:rPr>
          <w:rFonts w:ascii="Arial" w:hAnsi="Arial" w:cs="Arial"/>
          <w:sz w:val="24"/>
          <w:szCs w:val="24"/>
        </w:rPr>
      </w:pPr>
    </w:p>
    <w:p w14:paraId="70AF977E" w14:textId="6B5E65C3" w:rsidR="00AE2901" w:rsidRDefault="00AE2901" w:rsidP="00AE2901">
      <w:pPr>
        <w:spacing w:after="0"/>
        <w:rPr>
          <w:rFonts w:ascii="Arial" w:hAnsi="Arial" w:cs="Arial"/>
          <w:sz w:val="24"/>
          <w:szCs w:val="24"/>
        </w:rPr>
      </w:pPr>
      <w:r>
        <w:rPr>
          <w:rFonts w:ascii="Arial" w:hAnsi="Arial" w:cs="Arial"/>
          <w:sz w:val="24"/>
          <w:szCs w:val="24"/>
        </w:rPr>
        <w:t>Cycnodes is an artificial genus produced by hybridizing Cycnoches with Mo</w:t>
      </w:r>
      <w:r w:rsidR="00AE3C72">
        <w:rPr>
          <w:rFonts w:ascii="Arial" w:hAnsi="Arial" w:cs="Arial"/>
          <w:sz w:val="24"/>
          <w:szCs w:val="24"/>
        </w:rPr>
        <w:t>r</w:t>
      </w:r>
      <w:r>
        <w:rPr>
          <w:rFonts w:ascii="Arial" w:hAnsi="Arial" w:cs="Arial"/>
          <w:sz w:val="24"/>
          <w:szCs w:val="24"/>
        </w:rPr>
        <w:t xml:space="preserve">modes.  This group of orchids is an interesting hybridizing combination producing multiple flowers, vigorous </w:t>
      </w:r>
      <w:r w:rsidR="006C297A">
        <w:rPr>
          <w:rFonts w:ascii="Arial" w:hAnsi="Arial" w:cs="Arial"/>
          <w:sz w:val="24"/>
          <w:szCs w:val="24"/>
        </w:rPr>
        <w:t>growth,</w:t>
      </w:r>
      <w:r>
        <w:rPr>
          <w:rFonts w:ascii="Arial" w:hAnsi="Arial" w:cs="Arial"/>
          <w:sz w:val="24"/>
          <w:szCs w:val="24"/>
        </w:rPr>
        <w:t xml:space="preserve"> and the possibility </w:t>
      </w:r>
      <w:r w:rsidR="00AE3C72">
        <w:rPr>
          <w:rFonts w:ascii="Arial" w:hAnsi="Arial" w:cs="Arial"/>
          <w:sz w:val="24"/>
          <w:szCs w:val="24"/>
        </w:rPr>
        <w:t>of</w:t>
      </w:r>
      <w:r>
        <w:rPr>
          <w:rFonts w:ascii="Arial" w:hAnsi="Arial" w:cs="Arial"/>
          <w:sz w:val="24"/>
          <w:szCs w:val="24"/>
        </w:rPr>
        <w:t xml:space="preserve"> flowering two to three times a year.  </w:t>
      </w:r>
      <w:r w:rsidR="00AE3C72">
        <w:rPr>
          <w:rFonts w:ascii="Arial" w:hAnsi="Arial" w:cs="Arial"/>
          <w:sz w:val="24"/>
          <w:szCs w:val="24"/>
        </w:rPr>
        <w:t>Typically,</w:t>
      </w:r>
      <w:r>
        <w:rPr>
          <w:rFonts w:ascii="Arial" w:hAnsi="Arial" w:cs="Arial"/>
          <w:sz w:val="24"/>
          <w:szCs w:val="24"/>
        </w:rPr>
        <w:t xml:space="preserve"> their triggerless flowers have a flower life that is longer than for pure Catasetums.</w:t>
      </w:r>
      <w:r w:rsidR="00050D78">
        <w:rPr>
          <w:rFonts w:ascii="Arial" w:hAnsi="Arial" w:cs="Arial"/>
          <w:sz w:val="24"/>
          <w:szCs w:val="24"/>
        </w:rPr>
        <w:t xml:space="preserve">  Presently OrchidWiz notes there are one hundred two registered Cycnodes. </w:t>
      </w:r>
      <w:r>
        <w:rPr>
          <w:rFonts w:ascii="Arial" w:hAnsi="Arial" w:cs="Arial"/>
          <w:sz w:val="24"/>
          <w:szCs w:val="24"/>
        </w:rPr>
        <w:t xml:space="preserve">  </w:t>
      </w:r>
    </w:p>
    <w:p w14:paraId="0A412E58" w14:textId="77777777" w:rsidR="00050D78" w:rsidRDefault="00050D78" w:rsidP="00AE2901">
      <w:pPr>
        <w:spacing w:after="0"/>
        <w:rPr>
          <w:rFonts w:ascii="Arial" w:hAnsi="Arial" w:cs="Arial"/>
          <w:sz w:val="24"/>
          <w:szCs w:val="24"/>
        </w:rPr>
      </w:pPr>
    </w:p>
    <w:p w14:paraId="3AF6BA67" w14:textId="6F4794E4" w:rsidR="00AE2901" w:rsidRDefault="00AE2901" w:rsidP="00AE2901">
      <w:pPr>
        <w:spacing w:after="0"/>
        <w:jc w:val="center"/>
        <w:rPr>
          <w:rFonts w:ascii="Arial" w:hAnsi="Arial" w:cs="Arial"/>
          <w:sz w:val="24"/>
          <w:szCs w:val="24"/>
        </w:rPr>
      </w:pPr>
      <w:r>
        <w:rPr>
          <w:rFonts w:ascii="Arial" w:hAnsi="Arial" w:cs="Arial"/>
          <w:noProof/>
          <w:sz w:val="24"/>
          <w:szCs w:val="24"/>
        </w:rPr>
        <w:drawing>
          <wp:inline distT="0" distB="0" distL="0" distR="0" wp14:anchorId="5248487A" wp14:editId="7A5354CE">
            <wp:extent cx="5320593" cy="40576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51788" cy="4081441"/>
                    </a:xfrm>
                    <a:prstGeom prst="rect">
                      <a:avLst/>
                    </a:prstGeom>
                    <a:noFill/>
                  </pic:spPr>
                </pic:pic>
              </a:graphicData>
            </a:graphic>
          </wp:inline>
        </w:drawing>
      </w:r>
    </w:p>
    <w:p w14:paraId="2827D628" w14:textId="0E5CC47D" w:rsidR="00AE2901" w:rsidRDefault="00AE2901" w:rsidP="00AE2901">
      <w:pPr>
        <w:spacing w:after="0"/>
        <w:jc w:val="center"/>
        <w:rPr>
          <w:rFonts w:ascii="Arial" w:hAnsi="Arial" w:cs="Arial"/>
          <w:sz w:val="24"/>
          <w:szCs w:val="24"/>
        </w:rPr>
      </w:pPr>
      <w:r>
        <w:rPr>
          <w:rFonts w:ascii="Arial" w:hAnsi="Arial" w:cs="Arial"/>
          <w:sz w:val="24"/>
          <w:szCs w:val="24"/>
        </w:rPr>
        <w:t xml:space="preserve">Cycnodes </w:t>
      </w:r>
      <w:r w:rsidR="00AE3C72">
        <w:rPr>
          <w:rFonts w:ascii="Arial" w:hAnsi="Arial" w:cs="Arial"/>
          <w:sz w:val="24"/>
          <w:szCs w:val="24"/>
        </w:rPr>
        <w:t>Spotted</w:t>
      </w:r>
      <w:r>
        <w:rPr>
          <w:rFonts w:ascii="Arial" w:hAnsi="Arial" w:cs="Arial"/>
          <w:sz w:val="24"/>
          <w:szCs w:val="24"/>
        </w:rPr>
        <w:t xml:space="preserve"> Hornet</w:t>
      </w:r>
    </w:p>
    <w:p w14:paraId="6D7A1A34" w14:textId="0C60ACA8" w:rsidR="00AE3C72" w:rsidRDefault="00AE3C72" w:rsidP="00AE2901">
      <w:pPr>
        <w:spacing w:after="0"/>
        <w:jc w:val="center"/>
        <w:rPr>
          <w:rFonts w:ascii="Arial" w:hAnsi="Arial" w:cs="Arial"/>
          <w:sz w:val="24"/>
          <w:szCs w:val="24"/>
        </w:rPr>
      </w:pPr>
      <w:r>
        <w:rPr>
          <w:rFonts w:ascii="Arial" w:hAnsi="Arial" w:cs="Arial"/>
          <w:sz w:val="24"/>
          <w:szCs w:val="24"/>
        </w:rPr>
        <w:t>Photography by unknown</w:t>
      </w:r>
    </w:p>
    <w:p w14:paraId="5CF30A8A" w14:textId="45860BDA" w:rsidR="00AE2901" w:rsidRDefault="00AE2901" w:rsidP="00AE2901">
      <w:pPr>
        <w:spacing w:after="0"/>
        <w:jc w:val="center"/>
        <w:rPr>
          <w:rFonts w:ascii="Arial" w:hAnsi="Arial" w:cs="Arial"/>
          <w:sz w:val="24"/>
          <w:szCs w:val="24"/>
        </w:rPr>
      </w:pPr>
    </w:p>
    <w:p w14:paraId="75FCC417" w14:textId="329B73FB" w:rsidR="00FB0FDA" w:rsidRDefault="00FB0FDA" w:rsidP="00FB0FDA">
      <w:pPr>
        <w:rPr>
          <w:rFonts w:ascii="Arial" w:hAnsi="Arial" w:cs="Arial"/>
          <w:sz w:val="24"/>
          <w:szCs w:val="24"/>
        </w:rPr>
      </w:pPr>
      <w:r w:rsidRPr="003D75E2">
        <w:rPr>
          <w:rFonts w:ascii="Arial" w:hAnsi="Arial" w:cs="Arial"/>
          <w:sz w:val="24"/>
          <w:szCs w:val="24"/>
        </w:rPr>
        <w:lastRenderedPageBreak/>
        <w:t>The</w:t>
      </w:r>
      <w:r>
        <w:rPr>
          <w:rFonts w:ascii="Arial" w:hAnsi="Arial" w:cs="Arial"/>
          <w:sz w:val="24"/>
          <w:szCs w:val="24"/>
        </w:rPr>
        <w:t xml:space="preserve">re are two Cycnodes </w:t>
      </w:r>
      <w:r w:rsidRPr="003D75E2">
        <w:rPr>
          <w:rFonts w:ascii="Arial" w:hAnsi="Arial" w:cs="Arial"/>
          <w:sz w:val="24"/>
          <w:szCs w:val="24"/>
        </w:rPr>
        <w:t>that could be considered the significant</w:t>
      </w:r>
      <w:r>
        <w:rPr>
          <w:rFonts w:ascii="Arial" w:hAnsi="Arial" w:cs="Arial"/>
          <w:sz w:val="24"/>
          <w:szCs w:val="24"/>
        </w:rPr>
        <w:t xml:space="preserve">.  The first is Cycnodes Taiwan Gold.  </w:t>
      </w:r>
      <w:r w:rsidRPr="003D75E2">
        <w:rPr>
          <w:rFonts w:ascii="Arial" w:hAnsi="Arial" w:cs="Arial"/>
          <w:sz w:val="24"/>
          <w:szCs w:val="24"/>
        </w:rPr>
        <w:t>C</w:t>
      </w:r>
      <w:r>
        <w:rPr>
          <w:rFonts w:ascii="Arial" w:hAnsi="Arial" w:cs="Arial"/>
          <w:sz w:val="24"/>
          <w:szCs w:val="24"/>
        </w:rPr>
        <w:t>yc</w:t>
      </w:r>
      <w:r w:rsidR="005B0C49">
        <w:rPr>
          <w:rFonts w:ascii="Arial" w:hAnsi="Arial" w:cs="Arial"/>
          <w:sz w:val="24"/>
          <w:szCs w:val="24"/>
        </w:rPr>
        <w:t>d</w:t>
      </w:r>
      <w:r>
        <w:rPr>
          <w:rFonts w:ascii="Arial" w:hAnsi="Arial" w:cs="Arial"/>
          <w:sz w:val="24"/>
          <w:szCs w:val="24"/>
        </w:rPr>
        <w:t xml:space="preserve">.  Taiwan Gold </w:t>
      </w:r>
      <w:r w:rsidRPr="003D75E2">
        <w:rPr>
          <w:rFonts w:ascii="Arial" w:hAnsi="Arial" w:cs="Arial"/>
          <w:sz w:val="24"/>
          <w:szCs w:val="24"/>
        </w:rPr>
        <w:t>originated by</w:t>
      </w:r>
      <w:r>
        <w:rPr>
          <w:rFonts w:ascii="Arial" w:hAnsi="Arial" w:cs="Arial"/>
          <w:sz w:val="24"/>
          <w:szCs w:val="24"/>
        </w:rPr>
        <w:t xml:space="preserve"> Orchids Floricultural Incorporated </w:t>
      </w:r>
      <w:r w:rsidRPr="003D75E2">
        <w:rPr>
          <w:rFonts w:ascii="Arial" w:hAnsi="Arial" w:cs="Arial"/>
          <w:sz w:val="24"/>
          <w:szCs w:val="24"/>
        </w:rPr>
        <w:t xml:space="preserve">was registered by </w:t>
      </w:r>
      <w:r>
        <w:rPr>
          <w:rFonts w:ascii="Arial" w:hAnsi="Arial" w:cs="Arial"/>
          <w:sz w:val="24"/>
          <w:szCs w:val="24"/>
        </w:rPr>
        <w:t>Orchids Floricultural Incorporated in 2004</w:t>
      </w:r>
      <w:r w:rsidRPr="003D75E2">
        <w:rPr>
          <w:rFonts w:ascii="Arial" w:hAnsi="Arial" w:cs="Arial"/>
          <w:sz w:val="24"/>
          <w:szCs w:val="24"/>
        </w:rPr>
        <w:t xml:space="preserve">.  </w:t>
      </w:r>
      <w:r>
        <w:rPr>
          <w:rFonts w:ascii="Arial" w:hAnsi="Arial" w:cs="Arial"/>
          <w:sz w:val="24"/>
          <w:szCs w:val="24"/>
        </w:rPr>
        <w:t>Cyc</w:t>
      </w:r>
      <w:r w:rsidR="005B0C49">
        <w:rPr>
          <w:rFonts w:ascii="Arial" w:hAnsi="Arial" w:cs="Arial"/>
          <w:sz w:val="24"/>
          <w:szCs w:val="24"/>
        </w:rPr>
        <w:t>d</w:t>
      </w:r>
      <w:r>
        <w:rPr>
          <w:rFonts w:ascii="Arial" w:hAnsi="Arial" w:cs="Arial"/>
          <w:sz w:val="24"/>
          <w:szCs w:val="24"/>
        </w:rPr>
        <w:t>. Taiwan Gold h</w:t>
      </w:r>
      <w:r w:rsidRPr="003D75E2">
        <w:rPr>
          <w:rFonts w:ascii="Arial" w:hAnsi="Arial" w:cs="Arial"/>
          <w:sz w:val="24"/>
          <w:szCs w:val="24"/>
        </w:rPr>
        <w:t xml:space="preserve">olds </w:t>
      </w:r>
      <w:r>
        <w:rPr>
          <w:rFonts w:ascii="Arial" w:hAnsi="Arial" w:cs="Arial"/>
          <w:sz w:val="24"/>
          <w:szCs w:val="24"/>
        </w:rPr>
        <w:t>ten</w:t>
      </w:r>
      <w:r w:rsidRPr="003D75E2">
        <w:rPr>
          <w:rFonts w:ascii="Arial" w:hAnsi="Arial" w:cs="Arial"/>
          <w:sz w:val="24"/>
          <w:szCs w:val="24"/>
        </w:rPr>
        <w:t xml:space="preserve"> AOS awards</w:t>
      </w:r>
      <w:r>
        <w:rPr>
          <w:rFonts w:ascii="Arial" w:hAnsi="Arial" w:cs="Arial"/>
          <w:sz w:val="24"/>
          <w:szCs w:val="24"/>
        </w:rPr>
        <w:t xml:space="preserve"> (5 AM; 3 HCC; and 2 CCM)</w:t>
      </w:r>
      <w:r w:rsidRPr="003D75E2">
        <w:rPr>
          <w:rFonts w:ascii="Arial" w:hAnsi="Arial" w:cs="Arial"/>
          <w:sz w:val="24"/>
          <w:szCs w:val="24"/>
        </w:rPr>
        <w:t>.</w:t>
      </w:r>
      <w:r>
        <w:rPr>
          <w:rFonts w:ascii="Arial" w:hAnsi="Arial" w:cs="Arial"/>
          <w:sz w:val="24"/>
          <w:szCs w:val="24"/>
        </w:rPr>
        <w:t xml:space="preserve">  Cyc</w:t>
      </w:r>
      <w:r w:rsidR="005B0C49">
        <w:rPr>
          <w:rFonts w:ascii="Arial" w:hAnsi="Arial" w:cs="Arial"/>
          <w:sz w:val="24"/>
          <w:szCs w:val="24"/>
        </w:rPr>
        <w:t>d</w:t>
      </w:r>
      <w:r>
        <w:rPr>
          <w:rFonts w:ascii="Arial" w:hAnsi="Arial" w:cs="Arial"/>
          <w:sz w:val="24"/>
          <w:szCs w:val="24"/>
        </w:rPr>
        <w:t xml:space="preserve">. Taiwan Gold </w:t>
      </w:r>
      <w:r w:rsidRPr="003D75E2">
        <w:rPr>
          <w:rFonts w:ascii="Arial" w:hAnsi="Arial" w:cs="Arial"/>
          <w:sz w:val="24"/>
          <w:szCs w:val="24"/>
        </w:rPr>
        <w:t xml:space="preserve">has </w:t>
      </w:r>
      <w:r>
        <w:rPr>
          <w:rFonts w:ascii="Arial" w:hAnsi="Arial" w:cs="Arial"/>
          <w:sz w:val="24"/>
          <w:szCs w:val="24"/>
        </w:rPr>
        <w:t xml:space="preserve">five </w:t>
      </w:r>
      <w:r w:rsidRPr="003D75E2">
        <w:rPr>
          <w:rFonts w:ascii="Arial" w:hAnsi="Arial" w:cs="Arial"/>
          <w:sz w:val="24"/>
          <w:szCs w:val="24"/>
        </w:rPr>
        <w:t xml:space="preserve">offspring and </w:t>
      </w:r>
      <w:r>
        <w:rPr>
          <w:rFonts w:ascii="Arial" w:hAnsi="Arial" w:cs="Arial"/>
          <w:sz w:val="24"/>
          <w:szCs w:val="24"/>
        </w:rPr>
        <w:t>six</w:t>
      </w:r>
      <w:r w:rsidRPr="003D75E2">
        <w:rPr>
          <w:rFonts w:ascii="Arial" w:hAnsi="Arial" w:cs="Arial"/>
          <w:sz w:val="24"/>
          <w:szCs w:val="24"/>
        </w:rPr>
        <w:t xml:space="preserve"> progeny.</w:t>
      </w:r>
    </w:p>
    <w:p w14:paraId="4342DB33" w14:textId="0EA5B8A0" w:rsidR="00FB0FDA" w:rsidRDefault="005B0C49" w:rsidP="005B0C49">
      <w:pPr>
        <w:spacing w:after="0"/>
        <w:jc w:val="center"/>
        <w:rPr>
          <w:rFonts w:ascii="Arial" w:hAnsi="Arial" w:cs="Arial"/>
          <w:sz w:val="24"/>
          <w:szCs w:val="24"/>
        </w:rPr>
      </w:pPr>
      <w:r>
        <w:rPr>
          <w:rFonts w:ascii="Arial" w:hAnsi="Arial" w:cs="Arial"/>
          <w:noProof/>
          <w:sz w:val="24"/>
          <w:szCs w:val="24"/>
        </w:rPr>
        <w:drawing>
          <wp:inline distT="0" distB="0" distL="0" distR="0" wp14:anchorId="588076D7" wp14:editId="5E461464">
            <wp:extent cx="3638550" cy="2474749"/>
            <wp:effectExtent l="0" t="0" r="0" b="1905"/>
            <wp:docPr id="4094631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68923" cy="2495407"/>
                    </a:xfrm>
                    <a:prstGeom prst="rect">
                      <a:avLst/>
                    </a:prstGeom>
                    <a:noFill/>
                  </pic:spPr>
                </pic:pic>
              </a:graphicData>
            </a:graphic>
          </wp:inline>
        </w:drawing>
      </w:r>
    </w:p>
    <w:p w14:paraId="53A688DD" w14:textId="20CBBE84" w:rsidR="005B0C49" w:rsidRDefault="005B0C49" w:rsidP="005B0C49">
      <w:pPr>
        <w:spacing w:after="0"/>
        <w:jc w:val="center"/>
        <w:rPr>
          <w:rFonts w:ascii="Arial" w:hAnsi="Arial" w:cs="Arial"/>
          <w:sz w:val="24"/>
          <w:szCs w:val="24"/>
        </w:rPr>
      </w:pPr>
      <w:r>
        <w:rPr>
          <w:rFonts w:ascii="Arial" w:hAnsi="Arial" w:cs="Arial"/>
          <w:sz w:val="24"/>
          <w:szCs w:val="24"/>
        </w:rPr>
        <w:t>Cycnodes Taiwan Gold ‘Orange,’ unawarded</w:t>
      </w:r>
    </w:p>
    <w:p w14:paraId="39C29896" w14:textId="526D97F7" w:rsidR="005B0C49" w:rsidRPr="003D75E2" w:rsidRDefault="005B0C49" w:rsidP="00FB0FDA">
      <w:pPr>
        <w:jc w:val="center"/>
        <w:rPr>
          <w:rFonts w:ascii="Arial" w:hAnsi="Arial" w:cs="Arial"/>
          <w:sz w:val="24"/>
          <w:szCs w:val="24"/>
        </w:rPr>
      </w:pPr>
      <w:r>
        <w:rPr>
          <w:rFonts w:ascii="Arial" w:hAnsi="Arial" w:cs="Arial"/>
          <w:sz w:val="24"/>
          <w:szCs w:val="24"/>
        </w:rPr>
        <w:t>Photography by David Peterson</w:t>
      </w:r>
    </w:p>
    <w:p w14:paraId="2DB6DDA7" w14:textId="3896989F" w:rsidR="005B0C49" w:rsidRDefault="005B0C49" w:rsidP="005B0C49">
      <w:pPr>
        <w:rPr>
          <w:rFonts w:ascii="Arial" w:hAnsi="Arial" w:cs="Arial"/>
          <w:sz w:val="24"/>
          <w:szCs w:val="24"/>
        </w:rPr>
      </w:pPr>
      <w:r>
        <w:rPr>
          <w:rFonts w:ascii="Arial" w:hAnsi="Arial" w:cs="Arial"/>
          <w:sz w:val="24"/>
          <w:szCs w:val="24"/>
        </w:rPr>
        <w:t xml:space="preserve">The second Cycnodes that could be of significant is Cycnodes Wine Delight.  </w:t>
      </w:r>
      <w:r w:rsidRPr="003D75E2">
        <w:rPr>
          <w:rFonts w:ascii="Arial" w:hAnsi="Arial" w:cs="Arial"/>
          <w:sz w:val="24"/>
          <w:szCs w:val="24"/>
        </w:rPr>
        <w:t>C</w:t>
      </w:r>
      <w:r>
        <w:rPr>
          <w:rFonts w:ascii="Arial" w:hAnsi="Arial" w:cs="Arial"/>
          <w:sz w:val="24"/>
          <w:szCs w:val="24"/>
        </w:rPr>
        <w:t xml:space="preserve">ycd.  Wine Delight </w:t>
      </w:r>
      <w:r w:rsidRPr="003D75E2">
        <w:rPr>
          <w:rFonts w:ascii="Arial" w:hAnsi="Arial" w:cs="Arial"/>
          <w:sz w:val="24"/>
          <w:szCs w:val="24"/>
        </w:rPr>
        <w:t>originated by</w:t>
      </w:r>
      <w:r>
        <w:rPr>
          <w:rFonts w:ascii="Arial" w:hAnsi="Arial" w:cs="Arial"/>
          <w:sz w:val="24"/>
          <w:szCs w:val="24"/>
        </w:rPr>
        <w:t xml:space="preserve"> F. J. Fuchs, Jr. and </w:t>
      </w:r>
      <w:r w:rsidRPr="003D75E2">
        <w:rPr>
          <w:rFonts w:ascii="Arial" w:hAnsi="Arial" w:cs="Arial"/>
          <w:sz w:val="24"/>
          <w:szCs w:val="24"/>
        </w:rPr>
        <w:t xml:space="preserve">was registered by </w:t>
      </w:r>
      <w:r>
        <w:rPr>
          <w:rFonts w:ascii="Arial" w:hAnsi="Arial" w:cs="Arial"/>
          <w:sz w:val="24"/>
          <w:szCs w:val="24"/>
        </w:rPr>
        <w:t>R. Coffman in 1980</w:t>
      </w:r>
      <w:r w:rsidRPr="003D75E2">
        <w:rPr>
          <w:rFonts w:ascii="Arial" w:hAnsi="Arial" w:cs="Arial"/>
          <w:sz w:val="24"/>
          <w:szCs w:val="24"/>
        </w:rPr>
        <w:t xml:space="preserve">.  </w:t>
      </w:r>
      <w:r>
        <w:rPr>
          <w:rFonts w:ascii="Arial" w:hAnsi="Arial" w:cs="Arial"/>
          <w:sz w:val="24"/>
          <w:szCs w:val="24"/>
        </w:rPr>
        <w:t>Cycd. Wine Delight h</w:t>
      </w:r>
      <w:r w:rsidRPr="003D75E2">
        <w:rPr>
          <w:rFonts w:ascii="Arial" w:hAnsi="Arial" w:cs="Arial"/>
          <w:sz w:val="24"/>
          <w:szCs w:val="24"/>
        </w:rPr>
        <w:t xml:space="preserve">olds </w:t>
      </w:r>
      <w:r>
        <w:rPr>
          <w:rFonts w:ascii="Arial" w:hAnsi="Arial" w:cs="Arial"/>
          <w:sz w:val="24"/>
          <w:szCs w:val="24"/>
        </w:rPr>
        <w:t xml:space="preserve">fourteen </w:t>
      </w:r>
      <w:r w:rsidRPr="003D75E2">
        <w:rPr>
          <w:rFonts w:ascii="Arial" w:hAnsi="Arial" w:cs="Arial"/>
          <w:sz w:val="24"/>
          <w:szCs w:val="24"/>
        </w:rPr>
        <w:t>AOS awards</w:t>
      </w:r>
      <w:r>
        <w:rPr>
          <w:rFonts w:ascii="Arial" w:hAnsi="Arial" w:cs="Arial"/>
          <w:sz w:val="24"/>
          <w:szCs w:val="24"/>
        </w:rPr>
        <w:t xml:space="preserve"> (6 AM; 1 HCC; 1 FCC; 5 CCM and 1 JC)</w:t>
      </w:r>
      <w:r w:rsidRPr="003D75E2">
        <w:rPr>
          <w:rFonts w:ascii="Arial" w:hAnsi="Arial" w:cs="Arial"/>
          <w:sz w:val="24"/>
          <w:szCs w:val="24"/>
        </w:rPr>
        <w:t>.</w:t>
      </w:r>
      <w:r>
        <w:rPr>
          <w:rFonts w:ascii="Arial" w:hAnsi="Arial" w:cs="Arial"/>
          <w:sz w:val="24"/>
          <w:szCs w:val="24"/>
        </w:rPr>
        <w:t xml:space="preserve">  Cycd. Wine Delight </w:t>
      </w:r>
      <w:r w:rsidRPr="003D75E2">
        <w:rPr>
          <w:rFonts w:ascii="Arial" w:hAnsi="Arial" w:cs="Arial"/>
          <w:sz w:val="24"/>
          <w:szCs w:val="24"/>
        </w:rPr>
        <w:t xml:space="preserve">has </w:t>
      </w:r>
      <w:r>
        <w:rPr>
          <w:rFonts w:ascii="Arial" w:hAnsi="Arial" w:cs="Arial"/>
          <w:sz w:val="24"/>
          <w:szCs w:val="24"/>
        </w:rPr>
        <w:t xml:space="preserve">ten </w:t>
      </w:r>
      <w:r w:rsidRPr="003D75E2">
        <w:rPr>
          <w:rFonts w:ascii="Arial" w:hAnsi="Arial" w:cs="Arial"/>
          <w:sz w:val="24"/>
          <w:szCs w:val="24"/>
        </w:rPr>
        <w:t xml:space="preserve">offspring and </w:t>
      </w:r>
      <w:r>
        <w:rPr>
          <w:rFonts w:ascii="Arial" w:hAnsi="Arial" w:cs="Arial"/>
          <w:sz w:val="24"/>
          <w:szCs w:val="24"/>
        </w:rPr>
        <w:t xml:space="preserve">thirteen </w:t>
      </w:r>
      <w:r w:rsidRPr="003D75E2">
        <w:rPr>
          <w:rFonts w:ascii="Arial" w:hAnsi="Arial" w:cs="Arial"/>
          <w:sz w:val="24"/>
          <w:szCs w:val="24"/>
        </w:rPr>
        <w:t>progeny.</w:t>
      </w:r>
    </w:p>
    <w:p w14:paraId="5EA38C1B" w14:textId="54560BA1" w:rsidR="00FB0FDA" w:rsidRDefault="005B0C49" w:rsidP="005B0C49">
      <w:pPr>
        <w:spacing w:after="0"/>
        <w:jc w:val="center"/>
        <w:rPr>
          <w:rFonts w:ascii="Arial" w:hAnsi="Arial" w:cs="Arial"/>
          <w:sz w:val="24"/>
          <w:szCs w:val="24"/>
        </w:rPr>
      </w:pPr>
      <w:r>
        <w:rPr>
          <w:noProof/>
        </w:rPr>
        <w:drawing>
          <wp:inline distT="0" distB="0" distL="0" distR="0" wp14:anchorId="04091355" wp14:editId="4C1C2212">
            <wp:extent cx="3619958" cy="2409825"/>
            <wp:effectExtent l="0" t="0" r="0" b="0"/>
            <wp:docPr id="1007900316" name="Picture 1" descr="Close-up of a purple orch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900316" name="Picture 1" descr="Close-up of a purple orchid&#10;&#10;Description automatically generated"/>
                    <pic:cNvPicPr/>
                  </pic:nvPicPr>
                  <pic:blipFill>
                    <a:blip r:embed="rId19"/>
                    <a:stretch>
                      <a:fillRect/>
                    </a:stretch>
                  </pic:blipFill>
                  <pic:spPr>
                    <a:xfrm>
                      <a:off x="0" y="0"/>
                      <a:ext cx="3632084" cy="2417897"/>
                    </a:xfrm>
                    <a:prstGeom prst="rect">
                      <a:avLst/>
                    </a:prstGeom>
                  </pic:spPr>
                </pic:pic>
              </a:graphicData>
            </a:graphic>
          </wp:inline>
        </w:drawing>
      </w:r>
    </w:p>
    <w:p w14:paraId="478669B6" w14:textId="7E35BEC1" w:rsidR="005B0C49" w:rsidRDefault="005B0C49" w:rsidP="005B0C49">
      <w:pPr>
        <w:spacing w:after="0"/>
        <w:jc w:val="center"/>
        <w:rPr>
          <w:rFonts w:ascii="Arial" w:hAnsi="Arial" w:cs="Arial"/>
          <w:sz w:val="24"/>
          <w:szCs w:val="24"/>
        </w:rPr>
      </w:pPr>
      <w:r>
        <w:rPr>
          <w:rFonts w:ascii="Arial" w:hAnsi="Arial" w:cs="Arial"/>
          <w:sz w:val="24"/>
          <w:szCs w:val="24"/>
        </w:rPr>
        <w:t xml:space="preserve">Cycnodes Wine Delight ‘Coo Chan’ HCC/AOS, 78 points, 2017 </w:t>
      </w:r>
    </w:p>
    <w:p w14:paraId="6F107DC5" w14:textId="7FC981BA" w:rsidR="005B0C49" w:rsidRDefault="005B0C49" w:rsidP="005B0C49">
      <w:pPr>
        <w:spacing w:after="0"/>
        <w:jc w:val="center"/>
        <w:rPr>
          <w:rFonts w:ascii="Arial" w:hAnsi="Arial" w:cs="Arial"/>
          <w:sz w:val="24"/>
          <w:szCs w:val="24"/>
        </w:rPr>
      </w:pPr>
      <w:r>
        <w:rPr>
          <w:rFonts w:ascii="Arial" w:hAnsi="Arial" w:cs="Arial"/>
          <w:sz w:val="24"/>
          <w:szCs w:val="24"/>
        </w:rPr>
        <w:t xml:space="preserve">Photography by R. Noel </w:t>
      </w:r>
    </w:p>
    <w:p w14:paraId="454E77AD" w14:textId="5B98D616" w:rsidR="00755692" w:rsidRPr="005B0C49" w:rsidRDefault="00755692" w:rsidP="00AE2901">
      <w:pPr>
        <w:spacing w:after="0"/>
        <w:rPr>
          <w:rFonts w:ascii="Arial" w:hAnsi="Arial" w:cs="Arial"/>
          <w:b/>
          <w:bCs/>
          <w:sz w:val="24"/>
          <w:szCs w:val="24"/>
          <w:u w:val="single"/>
        </w:rPr>
      </w:pPr>
      <w:r w:rsidRPr="005B0C49">
        <w:rPr>
          <w:rFonts w:ascii="Arial" w:hAnsi="Arial" w:cs="Arial"/>
          <w:b/>
          <w:bCs/>
          <w:sz w:val="24"/>
          <w:szCs w:val="24"/>
          <w:u w:val="single"/>
        </w:rPr>
        <w:lastRenderedPageBreak/>
        <w:t>Fredclarkeara (Catasetum x Clowesia x Mo</w:t>
      </w:r>
      <w:r w:rsidR="00AE3C72" w:rsidRPr="005B0C49">
        <w:rPr>
          <w:rFonts w:ascii="Arial" w:hAnsi="Arial" w:cs="Arial"/>
          <w:b/>
          <w:bCs/>
          <w:sz w:val="24"/>
          <w:szCs w:val="24"/>
          <w:u w:val="single"/>
        </w:rPr>
        <w:t>r</w:t>
      </w:r>
      <w:r w:rsidRPr="005B0C49">
        <w:rPr>
          <w:rFonts w:ascii="Arial" w:hAnsi="Arial" w:cs="Arial"/>
          <w:b/>
          <w:bCs/>
          <w:sz w:val="24"/>
          <w:szCs w:val="24"/>
          <w:u w:val="single"/>
        </w:rPr>
        <w:t>modes)</w:t>
      </w:r>
    </w:p>
    <w:p w14:paraId="5CD23AB1" w14:textId="77777777" w:rsidR="00755692" w:rsidRDefault="00755692" w:rsidP="00AE2901">
      <w:pPr>
        <w:spacing w:after="0"/>
        <w:rPr>
          <w:rFonts w:ascii="Arial" w:hAnsi="Arial" w:cs="Arial"/>
          <w:sz w:val="24"/>
          <w:szCs w:val="24"/>
        </w:rPr>
      </w:pPr>
    </w:p>
    <w:p w14:paraId="6DC7BFE0" w14:textId="1E2481AE" w:rsidR="00755692" w:rsidRDefault="00755692" w:rsidP="00AE2901">
      <w:pPr>
        <w:spacing w:after="0"/>
        <w:rPr>
          <w:rFonts w:ascii="Arial" w:hAnsi="Arial" w:cs="Arial"/>
          <w:sz w:val="24"/>
          <w:szCs w:val="24"/>
        </w:rPr>
      </w:pPr>
      <w:r>
        <w:rPr>
          <w:rFonts w:ascii="Arial" w:hAnsi="Arial" w:cs="Arial"/>
          <w:sz w:val="24"/>
          <w:szCs w:val="24"/>
        </w:rPr>
        <w:t>Fredclar</w:t>
      </w:r>
      <w:r w:rsidR="008C31EE">
        <w:rPr>
          <w:rFonts w:ascii="Arial" w:hAnsi="Arial" w:cs="Arial"/>
          <w:sz w:val="24"/>
          <w:szCs w:val="24"/>
        </w:rPr>
        <w:t>k</w:t>
      </w:r>
      <w:r>
        <w:rPr>
          <w:rFonts w:ascii="Arial" w:hAnsi="Arial" w:cs="Arial"/>
          <w:sz w:val="24"/>
          <w:szCs w:val="24"/>
        </w:rPr>
        <w:t xml:space="preserve">eara is an artificial genus produced by hybridizing Catasetum, Clowesia and Mormodes, a </w:t>
      </w:r>
      <w:r w:rsidR="00AE3C72">
        <w:rPr>
          <w:rFonts w:ascii="Arial" w:hAnsi="Arial" w:cs="Arial"/>
          <w:sz w:val="24"/>
          <w:szCs w:val="24"/>
        </w:rPr>
        <w:t>three-way</w:t>
      </w:r>
      <w:r>
        <w:rPr>
          <w:rFonts w:ascii="Arial" w:hAnsi="Arial" w:cs="Arial"/>
          <w:sz w:val="24"/>
          <w:szCs w:val="24"/>
        </w:rPr>
        <w:t xml:space="preserve"> cross. This group of orchids is again an interesting hybridizing combination producing multiple flowers, vigorous </w:t>
      </w:r>
      <w:r w:rsidR="006C297A">
        <w:rPr>
          <w:rFonts w:ascii="Arial" w:hAnsi="Arial" w:cs="Arial"/>
          <w:sz w:val="24"/>
          <w:szCs w:val="24"/>
        </w:rPr>
        <w:t>growth,</w:t>
      </w:r>
      <w:r>
        <w:rPr>
          <w:rFonts w:ascii="Arial" w:hAnsi="Arial" w:cs="Arial"/>
          <w:sz w:val="24"/>
          <w:szCs w:val="24"/>
        </w:rPr>
        <w:t xml:space="preserve"> and the possibility of flowering three to four times a year.  Typically, their now triggerless flowers have a flower life that is longer than for pure Catasetums, some up to six weeks. When hybridizing between three genera, the work is more difficult with lower success rate in germination.</w:t>
      </w:r>
      <w:r w:rsidR="003B2AAF">
        <w:rPr>
          <w:rFonts w:ascii="Arial" w:hAnsi="Arial" w:cs="Arial"/>
          <w:sz w:val="24"/>
          <w:szCs w:val="24"/>
        </w:rPr>
        <w:t xml:space="preserve">  Presently OrchidWiz notes there are eighty-seven registered Fredclarkearas. </w:t>
      </w:r>
      <w:r>
        <w:rPr>
          <w:rFonts w:ascii="Arial" w:hAnsi="Arial" w:cs="Arial"/>
          <w:sz w:val="24"/>
          <w:szCs w:val="24"/>
        </w:rPr>
        <w:t xml:space="preserve"> </w:t>
      </w:r>
    </w:p>
    <w:p w14:paraId="1E7B3F6B" w14:textId="793C9F6B" w:rsidR="00AE3C72" w:rsidRDefault="00AE3C72" w:rsidP="00AE2901">
      <w:pPr>
        <w:spacing w:after="0"/>
        <w:rPr>
          <w:rFonts w:ascii="Arial" w:hAnsi="Arial" w:cs="Arial"/>
          <w:sz w:val="24"/>
          <w:szCs w:val="24"/>
        </w:rPr>
      </w:pPr>
    </w:p>
    <w:p w14:paraId="0FDE33B5" w14:textId="779F7478" w:rsidR="003D1335" w:rsidRDefault="003D1335" w:rsidP="00AE2901">
      <w:pPr>
        <w:spacing w:after="0"/>
        <w:rPr>
          <w:rFonts w:ascii="Arial" w:hAnsi="Arial" w:cs="Arial"/>
          <w:sz w:val="24"/>
          <w:szCs w:val="24"/>
        </w:rPr>
      </w:pPr>
      <w:r>
        <w:rPr>
          <w:rFonts w:ascii="Arial" w:hAnsi="Arial" w:cs="Arial"/>
          <w:sz w:val="24"/>
          <w:szCs w:val="24"/>
        </w:rPr>
        <w:t>Hybridizing that will produce the genus Fredclarkeara:</w:t>
      </w:r>
    </w:p>
    <w:p w14:paraId="2F19D93D" w14:textId="77777777" w:rsidR="003D1335" w:rsidRDefault="003D1335" w:rsidP="00AE2901">
      <w:pPr>
        <w:spacing w:after="0"/>
        <w:rPr>
          <w:rFonts w:ascii="Arial" w:hAnsi="Arial" w:cs="Arial"/>
          <w:sz w:val="24"/>
          <w:szCs w:val="24"/>
        </w:rPr>
      </w:pPr>
    </w:p>
    <w:p w14:paraId="25BCCAE0" w14:textId="371731CC" w:rsidR="00AE3C72" w:rsidRDefault="00AE3C72" w:rsidP="00AE2901">
      <w:pPr>
        <w:spacing w:after="0"/>
        <w:rPr>
          <w:rFonts w:ascii="Arial" w:hAnsi="Arial" w:cs="Arial"/>
          <w:sz w:val="24"/>
          <w:szCs w:val="24"/>
        </w:rPr>
      </w:pPr>
      <w:r>
        <w:rPr>
          <w:rFonts w:ascii="Arial" w:hAnsi="Arial" w:cs="Arial"/>
          <w:sz w:val="24"/>
          <w:szCs w:val="24"/>
        </w:rPr>
        <w:t>Catamodes x Clowesia</w:t>
      </w:r>
      <w:r>
        <w:rPr>
          <w:rFonts w:ascii="Arial" w:hAnsi="Arial" w:cs="Arial"/>
          <w:sz w:val="24"/>
          <w:szCs w:val="24"/>
        </w:rPr>
        <w:tab/>
        <w:t>Clowesetum x Catamodes</w:t>
      </w:r>
      <w:r>
        <w:rPr>
          <w:rFonts w:ascii="Arial" w:hAnsi="Arial" w:cs="Arial"/>
          <w:sz w:val="24"/>
          <w:szCs w:val="24"/>
        </w:rPr>
        <w:tab/>
      </w:r>
      <w:r>
        <w:rPr>
          <w:rFonts w:ascii="Arial" w:hAnsi="Arial" w:cs="Arial"/>
          <w:sz w:val="24"/>
          <w:szCs w:val="24"/>
        </w:rPr>
        <w:tab/>
        <w:t>Mormodia x Catamodes</w:t>
      </w:r>
    </w:p>
    <w:p w14:paraId="75D37D07" w14:textId="77777777" w:rsidR="00AE3C72" w:rsidRDefault="00AE3C72" w:rsidP="00AE2901">
      <w:pPr>
        <w:spacing w:after="0"/>
        <w:rPr>
          <w:rFonts w:ascii="Arial" w:hAnsi="Arial" w:cs="Arial"/>
          <w:sz w:val="24"/>
          <w:szCs w:val="24"/>
        </w:rPr>
      </w:pPr>
      <w:r>
        <w:rPr>
          <w:rFonts w:ascii="Arial" w:hAnsi="Arial" w:cs="Arial"/>
          <w:sz w:val="24"/>
          <w:szCs w:val="24"/>
        </w:rPr>
        <w:t>Catamodes x Clowesetum</w:t>
      </w:r>
      <w:r>
        <w:rPr>
          <w:rFonts w:ascii="Arial" w:hAnsi="Arial" w:cs="Arial"/>
          <w:sz w:val="24"/>
          <w:szCs w:val="24"/>
        </w:rPr>
        <w:tab/>
        <w:t xml:space="preserve"> Clowesetum x Mormodes</w:t>
      </w:r>
      <w:r>
        <w:rPr>
          <w:rFonts w:ascii="Arial" w:hAnsi="Arial" w:cs="Arial"/>
          <w:sz w:val="24"/>
          <w:szCs w:val="24"/>
        </w:rPr>
        <w:tab/>
      </w:r>
      <w:r>
        <w:rPr>
          <w:rFonts w:ascii="Arial" w:hAnsi="Arial" w:cs="Arial"/>
          <w:sz w:val="24"/>
          <w:szCs w:val="24"/>
        </w:rPr>
        <w:tab/>
        <w:t>Mormodia x Catasetum</w:t>
      </w:r>
    </w:p>
    <w:p w14:paraId="59FD302B" w14:textId="76B7C50D" w:rsidR="00AE3C72" w:rsidRDefault="00AE3C72" w:rsidP="00AE2901">
      <w:pPr>
        <w:spacing w:after="0"/>
        <w:rPr>
          <w:rFonts w:ascii="Arial" w:hAnsi="Arial" w:cs="Arial"/>
          <w:sz w:val="24"/>
          <w:szCs w:val="24"/>
        </w:rPr>
      </w:pPr>
      <w:r>
        <w:rPr>
          <w:rFonts w:ascii="Arial" w:hAnsi="Arial" w:cs="Arial"/>
          <w:sz w:val="24"/>
          <w:szCs w:val="24"/>
        </w:rPr>
        <w:t>Cat</w:t>
      </w:r>
      <w:r w:rsidR="003D1335">
        <w:rPr>
          <w:rFonts w:ascii="Arial" w:hAnsi="Arial" w:cs="Arial"/>
          <w:sz w:val="24"/>
          <w:szCs w:val="24"/>
        </w:rPr>
        <w:t>a</w:t>
      </w:r>
      <w:r>
        <w:rPr>
          <w:rFonts w:ascii="Arial" w:hAnsi="Arial" w:cs="Arial"/>
          <w:sz w:val="24"/>
          <w:szCs w:val="24"/>
        </w:rPr>
        <w:t>modes x Mormodia</w:t>
      </w:r>
      <w:r>
        <w:rPr>
          <w:rFonts w:ascii="Arial" w:hAnsi="Arial" w:cs="Arial"/>
          <w:sz w:val="24"/>
          <w:szCs w:val="24"/>
        </w:rPr>
        <w:tab/>
        <w:t xml:space="preserve"> Clowes</w:t>
      </w:r>
      <w:r w:rsidR="003D1335">
        <w:rPr>
          <w:rFonts w:ascii="Arial" w:hAnsi="Arial" w:cs="Arial"/>
          <w:sz w:val="24"/>
          <w:szCs w:val="24"/>
        </w:rPr>
        <w:t>e</w:t>
      </w:r>
      <w:r>
        <w:rPr>
          <w:rFonts w:ascii="Arial" w:hAnsi="Arial" w:cs="Arial"/>
          <w:sz w:val="24"/>
          <w:szCs w:val="24"/>
        </w:rPr>
        <w:t xml:space="preserve">tum x Mormodia </w:t>
      </w:r>
      <w:r>
        <w:rPr>
          <w:rFonts w:ascii="Arial" w:hAnsi="Arial" w:cs="Arial"/>
          <w:sz w:val="24"/>
          <w:szCs w:val="24"/>
        </w:rPr>
        <w:tab/>
      </w:r>
      <w:r>
        <w:rPr>
          <w:rFonts w:ascii="Arial" w:hAnsi="Arial" w:cs="Arial"/>
          <w:sz w:val="24"/>
          <w:szCs w:val="24"/>
        </w:rPr>
        <w:tab/>
        <w:t>Mormodia x Clo</w:t>
      </w:r>
      <w:r w:rsidR="003D1335">
        <w:rPr>
          <w:rFonts w:ascii="Arial" w:hAnsi="Arial" w:cs="Arial"/>
          <w:sz w:val="24"/>
          <w:szCs w:val="24"/>
        </w:rPr>
        <w:t>wesetum</w:t>
      </w:r>
      <w:r>
        <w:rPr>
          <w:rFonts w:ascii="Arial" w:hAnsi="Arial" w:cs="Arial"/>
          <w:sz w:val="24"/>
          <w:szCs w:val="24"/>
        </w:rPr>
        <w:t xml:space="preserve"> </w:t>
      </w:r>
    </w:p>
    <w:p w14:paraId="0AA5FA8E" w14:textId="77777777" w:rsidR="00755692" w:rsidRDefault="00755692" w:rsidP="00AE2901">
      <w:pPr>
        <w:spacing w:after="0"/>
        <w:rPr>
          <w:rFonts w:ascii="Arial" w:hAnsi="Arial" w:cs="Arial"/>
          <w:sz w:val="24"/>
          <w:szCs w:val="24"/>
        </w:rPr>
      </w:pPr>
    </w:p>
    <w:p w14:paraId="1714BFE4" w14:textId="626E2FA7" w:rsidR="00AE2901" w:rsidRDefault="00755692" w:rsidP="00755692">
      <w:pPr>
        <w:spacing w:after="0"/>
        <w:jc w:val="center"/>
        <w:rPr>
          <w:rFonts w:ascii="Arial" w:hAnsi="Arial" w:cs="Arial"/>
          <w:sz w:val="24"/>
          <w:szCs w:val="24"/>
        </w:rPr>
      </w:pPr>
      <w:r>
        <w:rPr>
          <w:rFonts w:ascii="Arial" w:hAnsi="Arial" w:cs="Arial"/>
          <w:noProof/>
          <w:sz w:val="24"/>
          <w:szCs w:val="24"/>
        </w:rPr>
        <w:drawing>
          <wp:inline distT="0" distB="0" distL="0" distR="0" wp14:anchorId="1B9A1B8D" wp14:editId="62CA2907">
            <wp:extent cx="3772996" cy="33242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02029" cy="3349804"/>
                    </a:xfrm>
                    <a:prstGeom prst="rect">
                      <a:avLst/>
                    </a:prstGeom>
                    <a:noFill/>
                  </pic:spPr>
                </pic:pic>
              </a:graphicData>
            </a:graphic>
          </wp:inline>
        </w:drawing>
      </w:r>
    </w:p>
    <w:p w14:paraId="6AD23E8C" w14:textId="295D42C6" w:rsidR="00755692" w:rsidRDefault="00755692" w:rsidP="00755692">
      <w:pPr>
        <w:spacing w:after="0"/>
        <w:jc w:val="center"/>
        <w:rPr>
          <w:rFonts w:ascii="Arial" w:hAnsi="Arial" w:cs="Arial"/>
          <w:sz w:val="24"/>
          <w:szCs w:val="24"/>
        </w:rPr>
      </w:pPr>
      <w:r>
        <w:rPr>
          <w:rFonts w:ascii="Arial" w:hAnsi="Arial" w:cs="Arial"/>
          <w:sz w:val="24"/>
          <w:szCs w:val="24"/>
        </w:rPr>
        <w:t>Fredclarkeara B-C Deanna Sparbel ‘B-C’</w:t>
      </w:r>
    </w:p>
    <w:p w14:paraId="79D77919" w14:textId="41276B95" w:rsidR="00755692" w:rsidRDefault="00755692" w:rsidP="00755692">
      <w:pPr>
        <w:spacing w:after="0"/>
        <w:jc w:val="center"/>
        <w:rPr>
          <w:rFonts w:ascii="Arial" w:hAnsi="Arial" w:cs="Arial"/>
          <w:sz w:val="24"/>
          <w:szCs w:val="24"/>
        </w:rPr>
      </w:pPr>
    </w:p>
    <w:p w14:paraId="69C1D0E1" w14:textId="6A4AF6BB" w:rsidR="003B2AAF" w:rsidRDefault="003B2AAF" w:rsidP="003B2AAF">
      <w:pPr>
        <w:spacing w:after="0"/>
        <w:rPr>
          <w:rFonts w:ascii="Arial" w:hAnsi="Arial" w:cs="Arial"/>
          <w:sz w:val="24"/>
          <w:szCs w:val="24"/>
        </w:rPr>
      </w:pPr>
      <w:bookmarkStart w:id="3" w:name="_Hlk140700834"/>
      <w:bookmarkStart w:id="4" w:name="_Hlk140701297"/>
      <w:r w:rsidRPr="003D75E2">
        <w:rPr>
          <w:rFonts w:ascii="Arial" w:hAnsi="Arial" w:cs="Arial"/>
          <w:sz w:val="24"/>
          <w:szCs w:val="24"/>
        </w:rPr>
        <w:t xml:space="preserve">The </w:t>
      </w:r>
      <w:r>
        <w:rPr>
          <w:rFonts w:ascii="Arial" w:hAnsi="Arial" w:cs="Arial"/>
          <w:sz w:val="24"/>
          <w:szCs w:val="24"/>
        </w:rPr>
        <w:t>Fredclarkeara</w:t>
      </w:r>
      <w:r w:rsidRPr="003D75E2">
        <w:rPr>
          <w:rFonts w:ascii="Arial" w:hAnsi="Arial" w:cs="Arial"/>
          <w:sz w:val="24"/>
          <w:szCs w:val="24"/>
        </w:rPr>
        <w:t xml:space="preserve"> that could be considered the most significant is </w:t>
      </w:r>
      <w:r>
        <w:rPr>
          <w:rFonts w:ascii="Arial" w:hAnsi="Arial" w:cs="Arial"/>
          <w:sz w:val="24"/>
          <w:szCs w:val="24"/>
        </w:rPr>
        <w:t>Fredclarkeara After Dark</w:t>
      </w:r>
      <w:r w:rsidRPr="003D75E2">
        <w:rPr>
          <w:rFonts w:ascii="Arial" w:hAnsi="Arial" w:cs="Arial"/>
          <w:sz w:val="24"/>
          <w:szCs w:val="24"/>
        </w:rPr>
        <w:t>.</w:t>
      </w:r>
      <w:r>
        <w:rPr>
          <w:rFonts w:ascii="Arial" w:hAnsi="Arial" w:cs="Arial"/>
          <w:sz w:val="24"/>
          <w:szCs w:val="24"/>
        </w:rPr>
        <w:t xml:space="preserve">  Fdk</w:t>
      </w:r>
      <w:r w:rsidRPr="003D75E2">
        <w:rPr>
          <w:rFonts w:ascii="Arial" w:hAnsi="Arial" w:cs="Arial"/>
          <w:sz w:val="24"/>
          <w:szCs w:val="24"/>
        </w:rPr>
        <w:t xml:space="preserve">. </w:t>
      </w:r>
      <w:r>
        <w:rPr>
          <w:rFonts w:ascii="Arial" w:hAnsi="Arial" w:cs="Arial"/>
          <w:sz w:val="24"/>
          <w:szCs w:val="24"/>
        </w:rPr>
        <w:t>After Dark or</w:t>
      </w:r>
      <w:r w:rsidRPr="003D75E2">
        <w:rPr>
          <w:rFonts w:ascii="Arial" w:hAnsi="Arial" w:cs="Arial"/>
          <w:sz w:val="24"/>
          <w:szCs w:val="24"/>
        </w:rPr>
        <w:t>iginated by</w:t>
      </w:r>
      <w:r>
        <w:rPr>
          <w:rFonts w:ascii="Arial" w:hAnsi="Arial" w:cs="Arial"/>
          <w:sz w:val="24"/>
          <w:szCs w:val="24"/>
        </w:rPr>
        <w:t xml:space="preserve"> Fred Clarke </w:t>
      </w:r>
      <w:r w:rsidRPr="003D75E2">
        <w:rPr>
          <w:rFonts w:ascii="Arial" w:hAnsi="Arial" w:cs="Arial"/>
          <w:sz w:val="24"/>
          <w:szCs w:val="24"/>
        </w:rPr>
        <w:t xml:space="preserve">and was registered by </w:t>
      </w:r>
      <w:r>
        <w:rPr>
          <w:rFonts w:ascii="Arial" w:hAnsi="Arial" w:cs="Arial"/>
          <w:sz w:val="24"/>
          <w:szCs w:val="24"/>
        </w:rPr>
        <w:t xml:space="preserve">Fred Clarke </w:t>
      </w:r>
      <w:r w:rsidRPr="003D75E2">
        <w:rPr>
          <w:rFonts w:ascii="Arial" w:hAnsi="Arial" w:cs="Arial"/>
          <w:sz w:val="24"/>
          <w:szCs w:val="24"/>
        </w:rPr>
        <w:t xml:space="preserve">in </w:t>
      </w:r>
      <w:r>
        <w:rPr>
          <w:rFonts w:ascii="Arial" w:hAnsi="Arial" w:cs="Arial"/>
          <w:sz w:val="24"/>
          <w:szCs w:val="24"/>
        </w:rPr>
        <w:t>2002</w:t>
      </w:r>
      <w:r w:rsidRPr="003D75E2">
        <w:rPr>
          <w:rFonts w:ascii="Arial" w:hAnsi="Arial" w:cs="Arial"/>
          <w:sz w:val="24"/>
          <w:szCs w:val="24"/>
        </w:rPr>
        <w:t xml:space="preserve">.  </w:t>
      </w:r>
      <w:r>
        <w:rPr>
          <w:rFonts w:ascii="Arial" w:hAnsi="Arial" w:cs="Arial"/>
          <w:sz w:val="24"/>
          <w:szCs w:val="24"/>
        </w:rPr>
        <w:t>Fdk</w:t>
      </w:r>
      <w:r w:rsidRPr="003D75E2">
        <w:rPr>
          <w:rFonts w:ascii="Arial" w:hAnsi="Arial" w:cs="Arial"/>
          <w:sz w:val="24"/>
          <w:szCs w:val="24"/>
        </w:rPr>
        <w:t xml:space="preserve">. </w:t>
      </w:r>
      <w:r>
        <w:rPr>
          <w:rFonts w:ascii="Arial" w:hAnsi="Arial" w:cs="Arial"/>
          <w:sz w:val="24"/>
          <w:szCs w:val="24"/>
        </w:rPr>
        <w:t>After Dark h</w:t>
      </w:r>
      <w:r w:rsidRPr="003D75E2">
        <w:rPr>
          <w:rFonts w:ascii="Arial" w:hAnsi="Arial" w:cs="Arial"/>
          <w:sz w:val="24"/>
          <w:szCs w:val="24"/>
        </w:rPr>
        <w:t xml:space="preserve">olds </w:t>
      </w:r>
      <w:r>
        <w:rPr>
          <w:rFonts w:ascii="Arial" w:hAnsi="Arial" w:cs="Arial"/>
          <w:sz w:val="24"/>
          <w:szCs w:val="24"/>
        </w:rPr>
        <w:t xml:space="preserve">fifty-seven </w:t>
      </w:r>
      <w:r w:rsidRPr="003D75E2">
        <w:rPr>
          <w:rFonts w:ascii="Arial" w:hAnsi="Arial" w:cs="Arial"/>
          <w:sz w:val="24"/>
          <w:szCs w:val="24"/>
        </w:rPr>
        <w:t>AOS awards (</w:t>
      </w:r>
      <w:r>
        <w:rPr>
          <w:rFonts w:ascii="Arial" w:hAnsi="Arial" w:cs="Arial"/>
          <w:sz w:val="24"/>
          <w:szCs w:val="24"/>
        </w:rPr>
        <w:t>31</w:t>
      </w:r>
      <w:r w:rsidRPr="003D75E2">
        <w:rPr>
          <w:rFonts w:ascii="Arial" w:hAnsi="Arial" w:cs="Arial"/>
          <w:sz w:val="24"/>
          <w:szCs w:val="24"/>
        </w:rPr>
        <w:t xml:space="preserve"> AM;</w:t>
      </w:r>
      <w:r>
        <w:rPr>
          <w:rFonts w:ascii="Arial" w:hAnsi="Arial" w:cs="Arial"/>
          <w:sz w:val="24"/>
          <w:szCs w:val="24"/>
        </w:rPr>
        <w:t xml:space="preserve"> 7 HCC; 9 FCC; 1 AD; 7 CCE; and  2 CCM</w:t>
      </w:r>
      <w:r w:rsidRPr="003D75E2">
        <w:rPr>
          <w:rFonts w:ascii="Arial" w:hAnsi="Arial" w:cs="Arial"/>
          <w:sz w:val="24"/>
          <w:szCs w:val="24"/>
        </w:rPr>
        <w:t>).  C</w:t>
      </w:r>
      <w:r>
        <w:rPr>
          <w:rFonts w:ascii="Arial" w:hAnsi="Arial" w:cs="Arial"/>
          <w:sz w:val="24"/>
          <w:szCs w:val="24"/>
        </w:rPr>
        <w:t>ld</w:t>
      </w:r>
      <w:r w:rsidRPr="003D75E2">
        <w:rPr>
          <w:rFonts w:ascii="Arial" w:hAnsi="Arial" w:cs="Arial"/>
          <w:sz w:val="24"/>
          <w:szCs w:val="24"/>
        </w:rPr>
        <w:t xml:space="preserve">. </w:t>
      </w:r>
      <w:r>
        <w:rPr>
          <w:rFonts w:ascii="Arial" w:hAnsi="Arial" w:cs="Arial"/>
          <w:sz w:val="24"/>
          <w:szCs w:val="24"/>
        </w:rPr>
        <w:t xml:space="preserve">Jumbo Freedom </w:t>
      </w:r>
      <w:r w:rsidRPr="003D75E2">
        <w:rPr>
          <w:rFonts w:ascii="Arial" w:hAnsi="Arial" w:cs="Arial"/>
          <w:sz w:val="24"/>
          <w:szCs w:val="24"/>
        </w:rPr>
        <w:t xml:space="preserve">has </w:t>
      </w:r>
      <w:r>
        <w:rPr>
          <w:rFonts w:ascii="Arial" w:hAnsi="Arial" w:cs="Arial"/>
          <w:sz w:val="24"/>
          <w:szCs w:val="24"/>
        </w:rPr>
        <w:t xml:space="preserve">eighteen </w:t>
      </w:r>
      <w:r w:rsidRPr="003D75E2">
        <w:rPr>
          <w:rFonts w:ascii="Arial" w:hAnsi="Arial" w:cs="Arial"/>
          <w:sz w:val="24"/>
          <w:szCs w:val="24"/>
        </w:rPr>
        <w:t xml:space="preserve">offspring and </w:t>
      </w:r>
      <w:r>
        <w:rPr>
          <w:rFonts w:ascii="Arial" w:hAnsi="Arial" w:cs="Arial"/>
          <w:sz w:val="24"/>
          <w:szCs w:val="24"/>
        </w:rPr>
        <w:t xml:space="preserve">thirty-two </w:t>
      </w:r>
      <w:r w:rsidRPr="003D75E2">
        <w:rPr>
          <w:rFonts w:ascii="Arial" w:hAnsi="Arial" w:cs="Arial"/>
          <w:sz w:val="24"/>
          <w:szCs w:val="24"/>
        </w:rPr>
        <w:t>progeny</w:t>
      </w:r>
      <w:bookmarkEnd w:id="3"/>
      <w:r>
        <w:rPr>
          <w:rFonts w:ascii="Arial" w:hAnsi="Arial" w:cs="Arial"/>
          <w:sz w:val="24"/>
          <w:szCs w:val="24"/>
        </w:rPr>
        <w:t>.</w:t>
      </w:r>
    </w:p>
    <w:bookmarkEnd w:id="4"/>
    <w:p w14:paraId="626E1164" w14:textId="55AACD56" w:rsidR="003B2AAF" w:rsidRDefault="003B2AAF" w:rsidP="003B2AAF">
      <w:pPr>
        <w:spacing w:after="0"/>
        <w:jc w:val="center"/>
        <w:rPr>
          <w:rFonts w:ascii="Arial" w:hAnsi="Arial" w:cs="Arial"/>
          <w:sz w:val="24"/>
          <w:szCs w:val="24"/>
        </w:rPr>
      </w:pPr>
      <w:r>
        <w:rPr>
          <w:noProof/>
        </w:rPr>
        <w:lastRenderedPageBreak/>
        <w:drawing>
          <wp:inline distT="0" distB="0" distL="0" distR="0" wp14:anchorId="14944CB6" wp14:editId="7243DEB1">
            <wp:extent cx="4641012" cy="3038475"/>
            <wp:effectExtent l="0" t="0" r="7620" b="0"/>
            <wp:docPr id="1917734942" name="Picture 1" descr="A close-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734942" name="Picture 1" descr="A close-up of a flower&#10;&#10;Description automatically generated"/>
                    <pic:cNvPicPr/>
                  </pic:nvPicPr>
                  <pic:blipFill>
                    <a:blip r:embed="rId21"/>
                    <a:stretch>
                      <a:fillRect/>
                    </a:stretch>
                  </pic:blipFill>
                  <pic:spPr>
                    <a:xfrm>
                      <a:off x="0" y="0"/>
                      <a:ext cx="4661271" cy="3051739"/>
                    </a:xfrm>
                    <a:prstGeom prst="rect">
                      <a:avLst/>
                    </a:prstGeom>
                  </pic:spPr>
                </pic:pic>
              </a:graphicData>
            </a:graphic>
          </wp:inline>
        </w:drawing>
      </w:r>
    </w:p>
    <w:p w14:paraId="5C0656BF" w14:textId="28A9B6EF" w:rsidR="003B2AAF" w:rsidRDefault="003B2AAF" w:rsidP="003B2AAF">
      <w:pPr>
        <w:spacing w:after="0"/>
        <w:jc w:val="center"/>
        <w:rPr>
          <w:rFonts w:ascii="Arial" w:hAnsi="Arial" w:cs="Arial"/>
          <w:sz w:val="24"/>
          <w:szCs w:val="24"/>
        </w:rPr>
      </w:pPr>
      <w:r>
        <w:rPr>
          <w:rFonts w:ascii="Arial" w:hAnsi="Arial" w:cs="Arial"/>
          <w:sz w:val="24"/>
          <w:szCs w:val="24"/>
        </w:rPr>
        <w:t>Fredclarkeara After Dark ‘</w:t>
      </w:r>
      <w:r w:rsidR="00291E98">
        <w:rPr>
          <w:rFonts w:ascii="Arial" w:hAnsi="Arial" w:cs="Arial"/>
          <w:sz w:val="24"/>
          <w:szCs w:val="24"/>
        </w:rPr>
        <w:t>Red Hawk’ HCC/AOS, 94 points, 2015</w:t>
      </w:r>
    </w:p>
    <w:p w14:paraId="32AECCFB" w14:textId="07C1F05A" w:rsidR="00291E98" w:rsidRDefault="00291E98" w:rsidP="003B2AAF">
      <w:pPr>
        <w:spacing w:after="0"/>
        <w:jc w:val="center"/>
        <w:rPr>
          <w:rFonts w:ascii="Arial" w:hAnsi="Arial" w:cs="Arial"/>
          <w:sz w:val="24"/>
          <w:szCs w:val="24"/>
        </w:rPr>
      </w:pPr>
      <w:r>
        <w:rPr>
          <w:rFonts w:ascii="Arial" w:hAnsi="Arial" w:cs="Arial"/>
          <w:sz w:val="24"/>
          <w:szCs w:val="24"/>
        </w:rPr>
        <w:t>Photography by Kuligowski</w:t>
      </w:r>
    </w:p>
    <w:p w14:paraId="2E936DFB" w14:textId="77777777" w:rsidR="00291E98" w:rsidRDefault="00291E98" w:rsidP="003B2AAF">
      <w:pPr>
        <w:spacing w:after="0"/>
        <w:jc w:val="center"/>
        <w:rPr>
          <w:rFonts w:ascii="Arial" w:hAnsi="Arial" w:cs="Arial"/>
          <w:sz w:val="24"/>
          <w:szCs w:val="24"/>
        </w:rPr>
      </w:pPr>
    </w:p>
    <w:p w14:paraId="364687DA" w14:textId="77777777" w:rsidR="00291E98" w:rsidRDefault="00291E98" w:rsidP="003B2AAF">
      <w:pPr>
        <w:spacing w:after="0"/>
        <w:jc w:val="center"/>
        <w:rPr>
          <w:rFonts w:ascii="Arial" w:hAnsi="Arial" w:cs="Arial"/>
          <w:sz w:val="24"/>
          <w:szCs w:val="24"/>
        </w:rPr>
      </w:pPr>
    </w:p>
    <w:p w14:paraId="66C50234" w14:textId="7D946214" w:rsidR="00755692" w:rsidRPr="003B2AAF" w:rsidRDefault="00755692" w:rsidP="00755692">
      <w:pPr>
        <w:spacing w:after="0"/>
        <w:rPr>
          <w:rFonts w:ascii="Arial" w:hAnsi="Arial" w:cs="Arial"/>
          <w:b/>
          <w:bCs/>
          <w:sz w:val="24"/>
          <w:szCs w:val="24"/>
          <w:u w:val="single"/>
        </w:rPr>
      </w:pPr>
      <w:r w:rsidRPr="003B2AAF">
        <w:rPr>
          <w:rFonts w:ascii="Arial" w:hAnsi="Arial" w:cs="Arial"/>
          <w:b/>
          <w:bCs/>
          <w:sz w:val="24"/>
          <w:szCs w:val="24"/>
          <w:u w:val="single"/>
        </w:rPr>
        <w:t>Georgecarrara (Catasetum x Clowesia x Cycnoches x Mormodes)</w:t>
      </w:r>
    </w:p>
    <w:p w14:paraId="40839E30" w14:textId="14587A45" w:rsidR="00755692" w:rsidRDefault="00755692" w:rsidP="00755692">
      <w:pPr>
        <w:spacing w:after="0"/>
        <w:rPr>
          <w:rFonts w:ascii="Arial" w:hAnsi="Arial" w:cs="Arial"/>
          <w:sz w:val="24"/>
          <w:szCs w:val="24"/>
        </w:rPr>
      </w:pPr>
    </w:p>
    <w:p w14:paraId="06B1D942" w14:textId="458A0D9B" w:rsidR="00A35222" w:rsidRDefault="00755692" w:rsidP="00755692">
      <w:pPr>
        <w:spacing w:after="0"/>
        <w:rPr>
          <w:rFonts w:ascii="Arial" w:hAnsi="Arial" w:cs="Arial"/>
          <w:sz w:val="24"/>
          <w:szCs w:val="24"/>
        </w:rPr>
      </w:pPr>
      <w:r>
        <w:rPr>
          <w:rFonts w:ascii="Arial" w:hAnsi="Arial" w:cs="Arial"/>
          <w:sz w:val="24"/>
          <w:szCs w:val="24"/>
        </w:rPr>
        <w:t xml:space="preserve">Georgecarrara is an artificial genus produced by hybridizing Catasetum, Clowesia, Cycnoches, and Mormodes, a four-way cross.  This group of orchids are an interesting hybridizing combination producing multiple flowers, vigorous </w:t>
      </w:r>
      <w:r w:rsidR="006C297A">
        <w:rPr>
          <w:rFonts w:ascii="Arial" w:hAnsi="Arial" w:cs="Arial"/>
          <w:sz w:val="24"/>
          <w:szCs w:val="24"/>
        </w:rPr>
        <w:t>growth,</w:t>
      </w:r>
      <w:r>
        <w:rPr>
          <w:rFonts w:ascii="Arial" w:hAnsi="Arial" w:cs="Arial"/>
          <w:sz w:val="24"/>
          <w:szCs w:val="24"/>
        </w:rPr>
        <w:t xml:space="preserve"> and the possibility of flowering two to three times a year.  Typically, their no triggerless flowers have a flower life that is longer than for pure Catasetums.  When hybridizing between four genera, the work is more difficult with lower success rate in germination.</w:t>
      </w:r>
      <w:r w:rsidR="00291E98">
        <w:rPr>
          <w:rFonts w:ascii="Arial" w:hAnsi="Arial" w:cs="Arial"/>
          <w:sz w:val="24"/>
          <w:szCs w:val="24"/>
        </w:rPr>
        <w:t xml:space="preserve">  Presently OrchidWiz notes there are ten registered Georgecarraras.  </w:t>
      </w:r>
      <w:r>
        <w:rPr>
          <w:rFonts w:ascii="Arial" w:hAnsi="Arial" w:cs="Arial"/>
          <w:sz w:val="24"/>
          <w:szCs w:val="24"/>
        </w:rPr>
        <w:t xml:space="preserve">  </w:t>
      </w:r>
    </w:p>
    <w:p w14:paraId="43CBE1D8" w14:textId="77777777" w:rsidR="00A35222" w:rsidRDefault="00A35222" w:rsidP="00755692">
      <w:pPr>
        <w:spacing w:after="0"/>
        <w:rPr>
          <w:rFonts w:ascii="Arial" w:hAnsi="Arial" w:cs="Arial"/>
          <w:sz w:val="24"/>
          <w:szCs w:val="24"/>
        </w:rPr>
      </w:pPr>
    </w:p>
    <w:p w14:paraId="0897DEB9" w14:textId="0797433E" w:rsidR="003D1335" w:rsidRDefault="003D1335" w:rsidP="00755692">
      <w:pPr>
        <w:spacing w:after="0"/>
        <w:rPr>
          <w:rFonts w:ascii="Arial" w:hAnsi="Arial" w:cs="Arial"/>
        </w:rPr>
      </w:pPr>
      <w:r w:rsidRPr="003D1335">
        <w:rPr>
          <w:rFonts w:ascii="Arial" w:hAnsi="Arial" w:cs="Arial"/>
          <w:sz w:val="24"/>
          <w:szCs w:val="24"/>
        </w:rPr>
        <w:t>Hybridizing that will produce Georgecarrar</w:t>
      </w:r>
      <w:r>
        <w:rPr>
          <w:rFonts w:ascii="Arial" w:hAnsi="Arial" w:cs="Arial"/>
          <w:sz w:val="24"/>
          <w:szCs w:val="24"/>
        </w:rPr>
        <w:t>a</w:t>
      </w:r>
      <w:r>
        <w:rPr>
          <w:rFonts w:ascii="Arial" w:hAnsi="Arial" w:cs="Arial"/>
        </w:rPr>
        <w:t xml:space="preserve">: </w:t>
      </w:r>
    </w:p>
    <w:p w14:paraId="67B59B7C" w14:textId="77777777" w:rsidR="003D1335" w:rsidRDefault="003D1335" w:rsidP="00755692">
      <w:pPr>
        <w:spacing w:after="0"/>
        <w:rPr>
          <w:rFonts w:ascii="Arial" w:hAnsi="Arial" w:cs="Arial"/>
        </w:rPr>
      </w:pPr>
    </w:p>
    <w:p w14:paraId="1CE61360" w14:textId="0F351687" w:rsidR="00A35222" w:rsidRPr="003D1335" w:rsidRDefault="00A35222" w:rsidP="00755692">
      <w:pPr>
        <w:spacing w:after="0"/>
        <w:rPr>
          <w:rFonts w:ascii="Arial" w:hAnsi="Arial" w:cs="Arial"/>
          <w:sz w:val="24"/>
          <w:szCs w:val="24"/>
        </w:rPr>
      </w:pPr>
      <w:r w:rsidRPr="003D1335">
        <w:rPr>
          <w:rFonts w:ascii="Arial" w:hAnsi="Arial" w:cs="Arial"/>
          <w:sz w:val="24"/>
          <w:szCs w:val="24"/>
        </w:rPr>
        <w:t>Catamodes x Cloughara</w:t>
      </w:r>
      <w:r w:rsidRPr="003D1335">
        <w:rPr>
          <w:rFonts w:ascii="Arial" w:hAnsi="Arial" w:cs="Arial"/>
          <w:sz w:val="24"/>
          <w:szCs w:val="24"/>
        </w:rPr>
        <w:tab/>
        <w:t>Cloughara x Cycnodes</w:t>
      </w:r>
      <w:r w:rsidRPr="003D1335">
        <w:rPr>
          <w:rFonts w:ascii="Arial" w:hAnsi="Arial" w:cs="Arial"/>
          <w:sz w:val="24"/>
          <w:szCs w:val="24"/>
        </w:rPr>
        <w:tab/>
      </w:r>
      <w:r w:rsidR="003D1335" w:rsidRPr="003D1335">
        <w:rPr>
          <w:rFonts w:ascii="Arial" w:hAnsi="Arial" w:cs="Arial"/>
          <w:sz w:val="24"/>
          <w:szCs w:val="24"/>
        </w:rPr>
        <w:t xml:space="preserve">  </w:t>
      </w:r>
      <w:r w:rsidRPr="003D1335">
        <w:rPr>
          <w:rFonts w:ascii="Arial" w:hAnsi="Arial" w:cs="Arial"/>
          <w:sz w:val="24"/>
          <w:szCs w:val="24"/>
        </w:rPr>
        <w:t>Clowesetum x Cycnodes</w:t>
      </w:r>
    </w:p>
    <w:p w14:paraId="4620EDB6" w14:textId="02AE00D4" w:rsidR="00A35222" w:rsidRPr="003D1335" w:rsidRDefault="00A35222" w:rsidP="00755692">
      <w:pPr>
        <w:spacing w:after="0"/>
        <w:rPr>
          <w:rFonts w:ascii="Arial" w:hAnsi="Arial" w:cs="Arial"/>
          <w:sz w:val="24"/>
          <w:szCs w:val="24"/>
        </w:rPr>
      </w:pPr>
      <w:r w:rsidRPr="003D1335">
        <w:rPr>
          <w:rFonts w:ascii="Arial" w:hAnsi="Arial" w:cs="Arial"/>
          <w:sz w:val="24"/>
          <w:szCs w:val="24"/>
        </w:rPr>
        <w:t>Catamodes x Clownoches</w:t>
      </w:r>
      <w:r w:rsidRPr="003D1335">
        <w:rPr>
          <w:rFonts w:ascii="Arial" w:hAnsi="Arial" w:cs="Arial"/>
          <w:sz w:val="24"/>
          <w:szCs w:val="24"/>
        </w:rPr>
        <w:tab/>
        <w:t>Cloughara x Fredclarkeara</w:t>
      </w:r>
      <w:r w:rsidRPr="003D1335">
        <w:rPr>
          <w:rFonts w:ascii="Arial" w:hAnsi="Arial" w:cs="Arial"/>
          <w:sz w:val="24"/>
          <w:szCs w:val="24"/>
        </w:rPr>
        <w:tab/>
        <w:t xml:space="preserve"> </w:t>
      </w:r>
      <w:r w:rsidR="003D1335" w:rsidRPr="003D1335">
        <w:rPr>
          <w:rFonts w:ascii="Arial" w:hAnsi="Arial" w:cs="Arial"/>
          <w:sz w:val="24"/>
          <w:szCs w:val="24"/>
        </w:rPr>
        <w:t xml:space="preserve">  </w:t>
      </w:r>
      <w:r w:rsidRPr="003D1335">
        <w:rPr>
          <w:rFonts w:ascii="Arial" w:hAnsi="Arial" w:cs="Arial"/>
          <w:sz w:val="24"/>
          <w:szCs w:val="24"/>
        </w:rPr>
        <w:t>Clowesetum x Monnierara</w:t>
      </w:r>
    </w:p>
    <w:p w14:paraId="63B13F00" w14:textId="2E00D9FD" w:rsidR="00A35222" w:rsidRPr="003D1335" w:rsidRDefault="00A35222" w:rsidP="00755692">
      <w:pPr>
        <w:spacing w:after="0"/>
        <w:rPr>
          <w:rFonts w:ascii="Arial" w:hAnsi="Arial" w:cs="Arial"/>
          <w:sz w:val="24"/>
          <w:szCs w:val="24"/>
        </w:rPr>
      </w:pPr>
      <w:r w:rsidRPr="003D1335">
        <w:rPr>
          <w:rFonts w:ascii="Arial" w:hAnsi="Arial" w:cs="Arial"/>
          <w:sz w:val="24"/>
          <w:szCs w:val="24"/>
        </w:rPr>
        <w:t>Catamodes x Cyclodes</w:t>
      </w:r>
      <w:r w:rsidRPr="003D1335">
        <w:rPr>
          <w:rFonts w:ascii="Arial" w:hAnsi="Arial" w:cs="Arial"/>
          <w:sz w:val="24"/>
          <w:szCs w:val="24"/>
        </w:rPr>
        <w:tab/>
        <w:t>Cloughara x Monnierara</w:t>
      </w:r>
      <w:r w:rsidRPr="003D1335">
        <w:rPr>
          <w:rFonts w:ascii="Arial" w:hAnsi="Arial" w:cs="Arial"/>
          <w:sz w:val="24"/>
          <w:szCs w:val="24"/>
        </w:rPr>
        <w:tab/>
        <w:t xml:space="preserve"> </w:t>
      </w:r>
      <w:r w:rsidR="003D1335" w:rsidRPr="003D1335">
        <w:rPr>
          <w:rFonts w:ascii="Arial" w:hAnsi="Arial" w:cs="Arial"/>
          <w:sz w:val="24"/>
          <w:szCs w:val="24"/>
        </w:rPr>
        <w:t xml:space="preserve">  </w:t>
      </w:r>
      <w:r w:rsidRPr="003D1335">
        <w:rPr>
          <w:rFonts w:ascii="Arial" w:hAnsi="Arial" w:cs="Arial"/>
          <w:sz w:val="24"/>
          <w:szCs w:val="24"/>
        </w:rPr>
        <w:t>Clowesia x Monnierara</w:t>
      </w:r>
    </w:p>
    <w:p w14:paraId="0A904E7B" w14:textId="4BC3B4EE" w:rsidR="00A35222" w:rsidRPr="003D1335" w:rsidRDefault="00A35222" w:rsidP="00755692">
      <w:pPr>
        <w:spacing w:after="0"/>
        <w:rPr>
          <w:rFonts w:ascii="Arial" w:hAnsi="Arial" w:cs="Arial"/>
          <w:sz w:val="24"/>
          <w:szCs w:val="24"/>
        </w:rPr>
      </w:pPr>
      <w:r w:rsidRPr="003D1335">
        <w:rPr>
          <w:rFonts w:ascii="Arial" w:hAnsi="Arial" w:cs="Arial"/>
          <w:sz w:val="24"/>
          <w:szCs w:val="24"/>
        </w:rPr>
        <w:t>Catanoches x Cyclodes</w:t>
      </w:r>
      <w:r w:rsidRPr="003D1335">
        <w:rPr>
          <w:rFonts w:ascii="Arial" w:hAnsi="Arial" w:cs="Arial"/>
          <w:sz w:val="24"/>
          <w:szCs w:val="24"/>
        </w:rPr>
        <w:tab/>
        <w:t>Cloughara x Mormodes</w:t>
      </w:r>
      <w:r w:rsidRPr="003D1335">
        <w:rPr>
          <w:rFonts w:ascii="Arial" w:hAnsi="Arial" w:cs="Arial"/>
          <w:sz w:val="24"/>
          <w:szCs w:val="24"/>
        </w:rPr>
        <w:tab/>
        <w:t xml:space="preserve"> </w:t>
      </w:r>
      <w:r w:rsidR="003D1335" w:rsidRPr="003D1335">
        <w:rPr>
          <w:rFonts w:ascii="Arial" w:hAnsi="Arial" w:cs="Arial"/>
          <w:sz w:val="24"/>
          <w:szCs w:val="24"/>
        </w:rPr>
        <w:t xml:space="preserve">  </w:t>
      </w:r>
      <w:r w:rsidRPr="003D1335">
        <w:rPr>
          <w:rFonts w:ascii="Arial" w:hAnsi="Arial" w:cs="Arial"/>
          <w:sz w:val="24"/>
          <w:szCs w:val="24"/>
        </w:rPr>
        <w:t>Cyclodes x Fredclarkeara</w:t>
      </w:r>
    </w:p>
    <w:p w14:paraId="4D5C8CA7" w14:textId="3AEA5B77" w:rsidR="00A35222" w:rsidRPr="003D1335" w:rsidRDefault="00A35222" w:rsidP="00755692">
      <w:pPr>
        <w:spacing w:after="0"/>
        <w:rPr>
          <w:rFonts w:ascii="Arial" w:hAnsi="Arial" w:cs="Arial"/>
          <w:sz w:val="24"/>
          <w:szCs w:val="24"/>
        </w:rPr>
      </w:pPr>
      <w:r w:rsidRPr="003D1335">
        <w:rPr>
          <w:rFonts w:ascii="Arial" w:hAnsi="Arial" w:cs="Arial"/>
          <w:sz w:val="24"/>
          <w:szCs w:val="24"/>
        </w:rPr>
        <w:t>Catanoches x Fredclarkeara  Cloughara x Mormodia</w:t>
      </w:r>
      <w:r w:rsidRPr="003D1335">
        <w:rPr>
          <w:rFonts w:ascii="Arial" w:hAnsi="Arial" w:cs="Arial"/>
          <w:sz w:val="24"/>
          <w:szCs w:val="24"/>
        </w:rPr>
        <w:tab/>
        <w:t xml:space="preserve"> </w:t>
      </w:r>
      <w:r w:rsidR="003D1335" w:rsidRPr="003D1335">
        <w:rPr>
          <w:rFonts w:ascii="Arial" w:hAnsi="Arial" w:cs="Arial"/>
          <w:sz w:val="24"/>
          <w:szCs w:val="24"/>
        </w:rPr>
        <w:t xml:space="preserve">  </w:t>
      </w:r>
      <w:r w:rsidRPr="003D1335">
        <w:rPr>
          <w:rFonts w:ascii="Arial" w:hAnsi="Arial" w:cs="Arial"/>
          <w:sz w:val="24"/>
          <w:szCs w:val="24"/>
        </w:rPr>
        <w:t>Cyclodes x Monnierara</w:t>
      </w:r>
    </w:p>
    <w:p w14:paraId="215772F3" w14:textId="77DA09EF" w:rsidR="00755692" w:rsidRPr="003D1335" w:rsidRDefault="00A35222" w:rsidP="00755692">
      <w:pPr>
        <w:spacing w:after="0"/>
        <w:rPr>
          <w:rFonts w:ascii="Arial" w:hAnsi="Arial" w:cs="Arial"/>
          <w:sz w:val="24"/>
          <w:szCs w:val="24"/>
        </w:rPr>
      </w:pPr>
      <w:r w:rsidRPr="003D1335">
        <w:rPr>
          <w:rFonts w:ascii="Arial" w:hAnsi="Arial" w:cs="Arial"/>
          <w:sz w:val="24"/>
          <w:szCs w:val="24"/>
        </w:rPr>
        <w:t>Catanoches x Mormodia</w:t>
      </w:r>
      <w:r w:rsidRPr="003D1335">
        <w:rPr>
          <w:rFonts w:ascii="Arial" w:hAnsi="Arial" w:cs="Arial"/>
          <w:sz w:val="24"/>
          <w:szCs w:val="24"/>
        </w:rPr>
        <w:tab/>
        <w:t>Clowenoches x Fredclarkeara</w:t>
      </w:r>
      <w:r w:rsidR="003D1335" w:rsidRPr="003D1335">
        <w:rPr>
          <w:rFonts w:ascii="Arial" w:hAnsi="Arial" w:cs="Arial"/>
          <w:sz w:val="24"/>
          <w:szCs w:val="24"/>
        </w:rPr>
        <w:t xml:space="preserve"> </w:t>
      </w:r>
      <w:r w:rsidRPr="003D1335">
        <w:rPr>
          <w:rFonts w:ascii="Arial" w:hAnsi="Arial" w:cs="Arial"/>
          <w:sz w:val="24"/>
          <w:szCs w:val="24"/>
        </w:rPr>
        <w:t xml:space="preserve">  Cycnoches x Fredclarkeara</w:t>
      </w:r>
      <w:r w:rsidRPr="003D1335">
        <w:rPr>
          <w:rFonts w:ascii="Arial" w:hAnsi="Arial" w:cs="Arial"/>
          <w:sz w:val="24"/>
          <w:szCs w:val="24"/>
        </w:rPr>
        <w:tab/>
      </w:r>
      <w:r w:rsidR="00755692" w:rsidRPr="003D1335">
        <w:rPr>
          <w:rFonts w:ascii="Arial" w:hAnsi="Arial" w:cs="Arial"/>
          <w:sz w:val="24"/>
          <w:szCs w:val="24"/>
        </w:rPr>
        <w:t xml:space="preserve"> </w:t>
      </w:r>
    </w:p>
    <w:p w14:paraId="24798162" w14:textId="10B270C0" w:rsidR="00A35222" w:rsidRPr="003D1335" w:rsidRDefault="00A35222" w:rsidP="00755692">
      <w:pPr>
        <w:spacing w:after="0"/>
        <w:rPr>
          <w:rFonts w:ascii="Arial" w:hAnsi="Arial" w:cs="Arial"/>
          <w:sz w:val="24"/>
          <w:szCs w:val="24"/>
        </w:rPr>
      </w:pPr>
      <w:r w:rsidRPr="003D1335">
        <w:rPr>
          <w:rFonts w:ascii="Arial" w:hAnsi="Arial" w:cs="Arial"/>
          <w:sz w:val="24"/>
          <w:szCs w:val="24"/>
        </w:rPr>
        <w:t>Catasetum x Cyclodes</w:t>
      </w:r>
      <w:r w:rsidRPr="003D1335">
        <w:rPr>
          <w:rFonts w:ascii="Arial" w:hAnsi="Arial" w:cs="Arial"/>
          <w:sz w:val="24"/>
          <w:szCs w:val="24"/>
        </w:rPr>
        <w:tab/>
        <w:t>Clowenoches x Monnierara   Cycnodes x Fredclarkeara</w:t>
      </w:r>
    </w:p>
    <w:p w14:paraId="289C3D02" w14:textId="3C62F1FD" w:rsidR="00A35222" w:rsidRPr="003D1335" w:rsidRDefault="00A35222" w:rsidP="00755692">
      <w:pPr>
        <w:spacing w:after="0"/>
        <w:rPr>
          <w:rFonts w:ascii="Arial" w:hAnsi="Arial" w:cs="Arial"/>
          <w:sz w:val="24"/>
          <w:szCs w:val="24"/>
        </w:rPr>
      </w:pPr>
      <w:r w:rsidRPr="003D1335">
        <w:rPr>
          <w:rFonts w:ascii="Arial" w:hAnsi="Arial" w:cs="Arial"/>
          <w:sz w:val="24"/>
          <w:szCs w:val="24"/>
        </w:rPr>
        <w:t>Cloughara x Cyclodes</w:t>
      </w:r>
      <w:r w:rsidRPr="003D1335">
        <w:rPr>
          <w:rFonts w:ascii="Arial" w:hAnsi="Arial" w:cs="Arial"/>
          <w:sz w:val="24"/>
          <w:szCs w:val="24"/>
        </w:rPr>
        <w:tab/>
        <w:t>Clowesetum x Cyclodes</w:t>
      </w:r>
      <w:r w:rsidRPr="003D1335">
        <w:rPr>
          <w:rFonts w:ascii="Arial" w:hAnsi="Arial" w:cs="Arial"/>
          <w:sz w:val="24"/>
          <w:szCs w:val="24"/>
        </w:rPr>
        <w:tab/>
      </w:r>
      <w:r w:rsidR="003D1335" w:rsidRPr="003D1335">
        <w:rPr>
          <w:rFonts w:ascii="Arial" w:hAnsi="Arial" w:cs="Arial"/>
          <w:sz w:val="24"/>
          <w:szCs w:val="24"/>
        </w:rPr>
        <w:t xml:space="preserve">    </w:t>
      </w:r>
      <w:r w:rsidRPr="003D1335">
        <w:rPr>
          <w:rFonts w:ascii="Arial" w:hAnsi="Arial" w:cs="Arial"/>
          <w:sz w:val="24"/>
          <w:szCs w:val="24"/>
        </w:rPr>
        <w:t>Fredclareara x Monnierara</w:t>
      </w:r>
    </w:p>
    <w:p w14:paraId="5AC75226" w14:textId="41F57B8C" w:rsidR="00A35222" w:rsidRPr="003D1335" w:rsidRDefault="00A35222" w:rsidP="00755692">
      <w:pPr>
        <w:spacing w:after="0"/>
        <w:rPr>
          <w:rFonts w:ascii="Arial" w:hAnsi="Arial" w:cs="Arial"/>
          <w:sz w:val="24"/>
          <w:szCs w:val="24"/>
        </w:rPr>
      </w:pPr>
      <w:r w:rsidRPr="003D1335">
        <w:rPr>
          <w:rFonts w:ascii="Arial" w:hAnsi="Arial" w:cs="Arial"/>
          <w:sz w:val="24"/>
          <w:szCs w:val="24"/>
        </w:rPr>
        <w:t xml:space="preserve">Monnierara x Mormodia </w:t>
      </w:r>
    </w:p>
    <w:p w14:paraId="0191783D" w14:textId="44BE6F7C" w:rsidR="00A35222" w:rsidRDefault="00A35222" w:rsidP="00755692">
      <w:pPr>
        <w:spacing w:after="0"/>
        <w:rPr>
          <w:rFonts w:ascii="Arial" w:hAnsi="Arial" w:cs="Arial"/>
          <w:sz w:val="24"/>
          <w:szCs w:val="24"/>
        </w:rPr>
      </w:pPr>
    </w:p>
    <w:p w14:paraId="58C7D225" w14:textId="3265FF65" w:rsidR="00A35222" w:rsidRDefault="00A35222" w:rsidP="00A35222">
      <w:pPr>
        <w:spacing w:after="0"/>
        <w:jc w:val="center"/>
        <w:rPr>
          <w:rFonts w:ascii="Arial" w:hAnsi="Arial" w:cs="Arial"/>
          <w:sz w:val="24"/>
          <w:szCs w:val="24"/>
        </w:rPr>
      </w:pPr>
      <w:r>
        <w:rPr>
          <w:rFonts w:ascii="Arial" w:hAnsi="Arial" w:cs="Arial"/>
          <w:noProof/>
          <w:sz w:val="24"/>
          <w:szCs w:val="24"/>
        </w:rPr>
        <w:drawing>
          <wp:inline distT="0" distB="0" distL="0" distR="0" wp14:anchorId="55DF9DBA" wp14:editId="010B87D1">
            <wp:extent cx="5966554" cy="39433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10876" cy="3972643"/>
                    </a:xfrm>
                    <a:prstGeom prst="rect">
                      <a:avLst/>
                    </a:prstGeom>
                    <a:noFill/>
                  </pic:spPr>
                </pic:pic>
              </a:graphicData>
            </a:graphic>
          </wp:inline>
        </w:drawing>
      </w:r>
    </w:p>
    <w:p w14:paraId="0E038E74" w14:textId="731EED46" w:rsidR="00A35222" w:rsidRDefault="00A35222" w:rsidP="00A35222">
      <w:pPr>
        <w:spacing w:after="0"/>
        <w:jc w:val="center"/>
        <w:rPr>
          <w:rFonts w:ascii="Arial" w:hAnsi="Arial" w:cs="Arial"/>
          <w:sz w:val="24"/>
          <w:szCs w:val="24"/>
        </w:rPr>
      </w:pPr>
      <w:r>
        <w:rPr>
          <w:rFonts w:ascii="Arial" w:hAnsi="Arial" w:cs="Arial"/>
          <w:sz w:val="24"/>
          <w:szCs w:val="24"/>
        </w:rPr>
        <w:t>Georgecarrara Memoria George Carr ‘B-C</w:t>
      </w:r>
      <w:r w:rsidR="00291E98">
        <w:rPr>
          <w:rFonts w:ascii="Arial" w:hAnsi="Arial" w:cs="Arial"/>
          <w:sz w:val="24"/>
          <w:szCs w:val="24"/>
        </w:rPr>
        <w:t>,</w:t>
      </w:r>
      <w:r>
        <w:rPr>
          <w:rFonts w:ascii="Arial" w:hAnsi="Arial" w:cs="Arial"/>
          <w:sz w:val="24"/>
          <w:szCs w:val="24"/>
        </w:rPr>
        <w:t>’</w:t>
      </w:r>
      <w:r w:rsidR="00291E98">
        <w:rPr>
          <w:rFonts w:ascii="Arial" w:hAnsi="Arial" w:cs="Arial"/>
          <w:sz w:val="24"/>
          <w:szCs w:val="24"/>
        </w:rPr>
        <w:t xml:space="preserve"> AD/AOS, 2018</w:t>
      </w:r>
    </w:p>
    <w:p w14:paraId="7BD1350D" w14:textId="2D28A5B8" w:rsidR="003D1335" w:rsidRDefault="003D1335" w:rsidP="00A35222">
      <w:pPr>
        <w:spacing w:after="0"/>
        <w:jc w:val="center"/>
        <w:rPr>
          <w:rFonts w:ascii="Arial" w:hAnsi="Arial" w:cs="Arial"/>
          <w:sz w:val="24"/>
          <w:szCs w:val="24"/>
        </w:rPr>
      </w:pPr>
      <w:r>
        <w:rPr>
          <w:rFonts w:ascii="Arial" w:hAnsi="Arial" w:cs="Arial"/>
          <w:sz w:val="24"/>
          <w:szCs w:val="24"/>
        </w:rPr>
        <w:t>Photography by unknown</w:t>
      </w:r>
    </w:p>
    <w:p w14:paraId="4A327EC4" w14:textId="0E360C4F" w:rsidR="00A35222" w:rsidRDefault="00A35222" w:rsidP="00A35222">
      <w:pPr>
        <w:spacing w:after="0"/>
        <w:jc w:val="center"/>
        <w:rPr>
          <w:rFonts w:ascii="Arial" w:hAnsi="Arial" w:cs="Arial"/>
          <w:sz w:val="24"/>
          <w:szCs w:val="24"/>
        </w:rPr>
      </w:pPr>
    </w:p>
    <w:p w14:paraId="03A3EF17" w14:textId="5F71B5F4" w:rsidR="00291E98" w:rsidRPr="003D75E2" w:rsidRDefault="00291E98" w:rsidP="00291E98">
      <w:pPr>
        <w:spacing w:after="0"/>
        <w:rPr>
          <w:rFonts w:ascii="Arial" w:hAnsi="Arial" w:cs="Arial"/>
          <w:sz w:val="24"/>
          <w:szCs w:val="24"/>
        </w:rPr>
      </w:pPr>
      <w:r>
        <w:rPr>
          <w:rFonts w:ascii="Arial" w:hAnsi="Arial" w:cs="Arial"/>
          <w:sz w:val="24"/>
          <w:szCs w:val="24"/>
        </w:rPr>
        <w:t xml:space="preserve">Of the six registered Georgecarrara only </w:t>
      </w:r>
      <w:r w:rsidR="006D7DCD">
        <w:rPr>
          <w:rFonts w:ascii="Arial" w:hAnsi="Arial" w:cs="Arial"/>
          <w:sz w:val="24"/>
          <w:szCs w:val="24"/>
        </w:rPr>
        <w:t xml:space="preserve">one </w:t>
      </w:r>
      <w:r>
        <w:rPr>
          <w:rFonts w:ascii="Arial" w:hAnsi="Arial" w:cs="Arial"/>
          <w:sz w:val="24"/>
          <w:szCs w:val="24"/>
        </w:rPr>
        <w:t>cross</w:t>
      </w:r>
      <w:r w:rsidR="006D7DCD">
        <w:rPr>
          <w:rFonts w:ascii="Arial" w:hAnsi="Arial" w:cs="Arial"/>
          <w:sz w:val="24"/>
          <w:szCs w:val="24"/>
        </w:rPr>
        <w:t>, Georgecarrara Memoria George Carr that</w:t>
      </w:r>
      <w:r>
        <w:rPr>
          <w:rFonts w:ascii="Arial" w:hAnsi="Arial" w:cs="Arial"/>
          <w:sz w:val="24"/>
          <w:szCs w:val="24"/>
        </w:rPr>
        <w:t xml:space="preserve"> has </w:t>
      </w:r>
      <w:r w:rsidR="006D7DCD">
        <w:rPr>
          <w:rFonts w:ascii="Arial" w:hAnsi="Arial" w:cs="Arial"/>
          <w:sz w:val="24"/>
          <w:szCs w:val="24"/>
        </w:rPr>
        <w:t>a</w:t>
      </w:r>
      <w:r>
        <w:rPr>
          <w:rFonts w:ascii="Arial" w:hAnsi="Arial" w:cs="Arial"/>
          <w:sz w:val="24"/>
          <w:szCs w:val="24"/>
        </w:rPr>
        <w:t xml:space="preserve">n award </w:t>
      </w:r>
      <w:r w:rsidR="006D7DCD">
        <w:rPr>
          <w:rFonts w:ascii="Arial" w:hAnsi="Arial" w:cs="Arial"/>
          <w:sz w:val="24"/>
          <w:szCs w:val="24"/>
        </w:rPr>
        <w:t xml:space="preserve">(1 </w:t>
      </w:r>
      <w:r>
        <w:rPr>
          <w:rFonts w:ascii="Arial" w:hAnsi="Arial" w:cs="Arial"/>
          <w:sz w:val="24"/>
          <w:szCs w:val="24"/>
        </w:rPr>
        <w:t>AD)</w:t>
      </w:r>
      <w:r w:rsidR="006D7DCD">
        <w:rPr>
          <w:rFonts w:ascii="Arial" w:hAnsi="Arial" w:cs="Arial"/>
          <w:sz w:val="24"/>
          <w:szCs w:val="24"/>
        </w:rPr>
        <w:t xml:space="preserve">.  Georgecarrara is the only cross with </w:t>
      </w:r>
      <w:r>
        <w:rPr>
          <w:rFonts w:ascii="Arial" w:hAnsi="Arial" w:cs="Arial"/>
          <w:sz w:val="24"/>
          <w:szCs w:val="24"/>
        </w:rPr>
        <w:t xml:space="preserve">one offspring and one progeny.  </w:t>
      </w:r>
      <w:r w:rsidRPr="003D75E2">
        <w:rPr>
          <w:rFonts w:ascii="Arial" w:hAnsi="Arial" w:cs="Arial"/>
          <w:sz w:val="24"/>
          <w:szCs w:val="24"/>
        </w:rPr>
        <w:t xml:space="preserve"> </w:t>
      </w:r>
    </w:p>
    <w:p w14:paraId="4A82E3C7" w14:textId="1A692229" w:rsidR="00A35222" w:rsidRDefault="00A35222" w:rsidP="00291E98">
      <w:pPr>
        <w:spacing w:after="0"/>
        <w:rPr>
          <w:rFonts w:ascii="Arial" w:hAnsi="Arial" w:cs="Arial"/>
          <w:sz w:val="24"/>
          <w:szCs w:val="24"/>
        </w:rPr>
      </w:pPr>
    </w:p>
    <w:p w14:paraId="51E3933C" w14:textId="77777777" w:rsidR="00291E98" w:rsidRDefault="00291E98" w:rsidP="00A35222">
      <w:pPr>
        <w:spacing w:after="0"/>
        <w:jc w:val="center"/>
        <w:rPr>
          <w:rFonts w:ascii="Arial" w:hAnsi="Arial" w:cs="Arial"/>
          <w:sz w:val="24"/>
          <w:szCs w:val="24"/>
        </w:rPr>
      </w:pPr>
    </w:p>
    <w:p w14:paraId="4E5042B4" w14:textId="6BF619C0" w:rsidR="00A35222" w:rsidRPr="00291E98" w:rsidRDefault="00A35222" w:rsidP="00A35222">
      <w:pPr>
        <w:spacing w:after="0"/>
        <w:rPr>
          <w:rFonts w:ascii="Arial" w:hAnsi="Arial" w:cs="Arial"/>
          <w:b/>
          <w:bCs/>
          <w:sz w:val="24"/>
          <w:szCs w:val="24"/>
          <w:u w:val="single"/>
        </w:rPr>
      </w:pPr>
      <w:r w:rsidRPr="00291E98">
        <w:rPr>
          <w:rFonts w:ascii="Arial" w:hAnsi="Arial" w:cs="Arial"/>
          <w:b/>
          <w:bCs/>
          <w:sz w:val="24"/>
          <w:szCs w:val="24"/>
          <w:u w:val="single"/>
        </w:rPr>
        <w:t>Monnierara (Catasetum x Cycnoches x Mormodes)</w:t>
      </w:r>
    </w:p>
    <w:p w14:paraId="5B46DE19" w14:textId="48C34EF5" w:rsidR="00A35222" w:rsidRDefault="00A35222" w:rsidP="00A35222">
      <w:pPr>
        <w:spacing w:after="0"/>
        <w:rPr>
          <w:rFonts w:ascii="Arial" w:hAnsi="Arial" w:cs="Arial"/>
          <w:sz w:val="24"/>
          <w:szCs w:val="24"/>
        </w:rPr>
      </w:pPr>
    </w:p>
    <w:p w14:paraId="769BA46E" w14:textId="78F87252" w:rsidR="0002742C" w:rsidRDefault="00A35222" w:rsidP="00A35222">
      <w:pPr>
        <w:spacing w:after="0"/>
        <w:rPr>
          <w:rFonts w:ascii="Arial" w:hAnsi="Arial" w:cs="Arial"/>
          <w:sz w:val="24"/>
          <w:szCs w:val="24"/>
        </w:rPr>
      </w:pPr>
      <w:r>
        <w:rPr>
          <w:rFonts w:ascii="Arial" w:hAnsi="Arial" w:cs="Arial"/>
          <w:sz w:val="24"/>
          <w:szCs w:val="24"/>
        </w:rPr>
        <w:t xml:space="preserve">Monnierara is an artificial genus produced by hybridizing Catasetum, Cycnoches, and Mormodes, a </w:t>
      </w:r>
      <w:r w:rsidR="003D1335">
        <w:rPr>
          <w:rFonts w:ascii="Arial" w:hAnsi="Arial" w:cs="Arial"/>
          <w:sz w:val="24"/>
          <w:szCs w:val="24"/>
        </w:rPr>
        <w:t>three-way</w:t>
      </w:r>
      <w:r>
        <w:rPr>
          <w:rFonts w:ascii="Arial" w:hAnsi="Arial" w:cs="Arial"/>
          <w:sz w:val="24"/>
          <w:szCs w:val="24"/>
        </w:rPr>
        <w:t xml:space="preserve"> cross.  This group of orchids is an interesting hybridizing combination producing multiple flowers, vigorous </w:t>
      </w:r>
      <w:r w:rsidR="006C297A">
        <w:rPr>
          <w:rFonts w:ascii="Arial" w:hAnsi="Arial" w:cs="Arial"/>
          <w:sz w:val="24"/>
          <w:szCs w:val="24"/>
        </w:rPr>
        <w:t>growth,</w:t>
      </w:r>
      <w:r>
        <w:rPr>
          <w:rFonts w:ascii="Arial" w:hAnsi="Arial" w:cs="Arial"/>
          <w:sz w:val="24"/>
          <w:szCs w:val="24"/>
        </w:rPr>
        <w:t xml:space="preserve"> and the possibility of flowering two to three times a year.  Typically, their no triggerless flowers have a flower life that is longer than for pure Catasetum.  When hybridizing between three genera, the work is more difficult</w:t>
      </w:r>
      <w:r w:rsidR="0076656B">
        <w:rPr>
          <w:rFonts w:ascii="Arial" w:hAnsi="Arial" w:cs="Arial"/>
          <w:sz w:val="24"/>
          <w:szCs w:val="24"/>
        </w:rPr>
        <w:t xml:space="preserve"> with lower success rate in germination.</w:t>
      </w:r>
      <w:r w:rsidR="00291E98">
        <w:rPr>
          <w:rFonts w:ascii="Arial" w:hAnsi="Arial" w:cs="Arial"/>
          <w:sz w:val="24"/>
          <w:szCs w:val="24"/>
        </w:rPr>
        <w:t xml:space="preserve">  Presently OrchidWiz notes there are fifteen registered Monnieraras.  </w:t>
      </w:r>
    </w:p>
    <w:p w14:paraId="3A8FC063" w14:textId="77777777" w:rsidR="0002742C" w:rsidRDefault="0002742C" w:rsidP="00A35222">
      <w:pPr>
        <w:spacing w:after="0"/>
        <w:rPr>
          <w:rFonts w:ascii="Arial" w:hAnsi="Arial" w:cs="Arial"/>
          <w:sz w:val="24"/>
          <w:szCs w:val="24"/>
        </w:rPr>
      </w:pPr>
    </w:p>
    <w:p w14:paraId="4C85A924" w14:textId="4C00176E" w:rsidR="0076656B" w:rsidRDefault="0076656B" w:rsidP="00A35222">
      <w:pPr>
        <w:spacing w:after="0"/>
        <w:rPr>
          <w:rFonts w:ascii="Arial" w:hAnsi="Arial" w:cs="Arial"/>
          <w:sz w:val="24"/>
          <w:szCs w:val="24"/>
        </w:rPr>
      </w:pPr>
      <w:r>
        <w:rPr>
          <w:rFonts w:ascii="Arial" w:hAnsi="Arial" w:cs="Arial"/>
          <w:sz w:val="24"/>
          <w:szCs w:val="24"/>
        </w:rPr>
        <w:t xml:space="preserve">  </w:t>
      </w:r>
    </w:p>
    <w:p w14:paraId="01D7A7BC" w14:textId="77777777" w:rsidR="0076656B" w:rsidRDefault="0076656B" w:rsidP="00A35222">
      <w:pPr>
        <w:spacing w:after="0"/>
        <w:rPr>
          <w:rFonts w:ascii="Arial" w:hAnsi="Arial" w:cs="Arial"/>
          <w:sz w:val="24"/>
          <w:szCs w:val="24"/>
        </w:rPr>
      </w:pPr>
    </w:p>
    <w:p w14:paraId="07B8D9BC" w14:textId="4F9E7F2D" w:rsidR="00A35222" w:rsidRDefault="0076656B" w:rsidP="0076656B">
      <w:pPr>
        <w:spacing w:after="0"/>
        <w:rPr>
          <w:rFonts w:ascii="Arial" w:hAnsi="Arial" w:cs="Arial"/>
          <w:sz w:val="24"/>
          <w:szCs w:val="24"/>
        </w:rPr>
      </w:pPr>
      <w:r>
        <w:rPr>
          <w:rFonts w:ascii="Arial" w:hAnsi="Arial" w:cs="Arial"/>
          <w:sz w:val="24"/>
          <w:szCs w:val="24"/>
        </w:rPr>
        <w:t>Hybridizing that will produce the genus Monnierara</w:t>
      </w:r>
      <w:r w:rsidR="003D1335">
        <w:rPr>
          <w:rFonts w:ascii="Arial" w:hAnsi="Arial" w:cs="Arial"/>
          <w:sz w:val="24"/>
          <w:szCs w:val="24"/>
        </w:rPr>
        <w:t>:</w:t>
      </w:r>
    </w:p>
    <w:p w14:paraId="0B1C5DE0" w14:textId="5A4A0814" w:rsidR="0076656B" w:rsidRDefault="0076656B" w:rsidP="0076656B">
      <w:pPr>
        <w:spacing w:after="0"/>
        <w:rPr>
          <w:rFonts w:ascii="Arial" w:hAnsi="Arial" w:cs="Arial"/>
          <w:sz w:val="24"/>
          <w:szCs w:val="24"/>
        </w:rPr>
      </w:pPr>
    </w:p>
    <w:p w14:paraId="6524DFD3" w14:textId="74512C87" w:rsidR="0076656B" w:rsidRDefault="0076656B" w:rsidP="0076656B">
      <w:pPr>
        <w:spacing w:after="0"/>
        <w:rPr>
          <w:rFonts w:ascii="Arial" w:hAnsi="Arial" w:cs="Arial"/>
          <w:sz w:val="24"/>
          <w:szCs w:val="24"/>
        </w:rPr>
      </w:pPr>
      <w:r>
        <w:rPr>
          <w:rFonts w:ascii="Arial" w:hAnsi="Arial" w:cs="Arial"/>
          <w:sz w:val="24"/>
          <w:szCs w:val="24"/>
        </w:rPr>
        <w:t>Catamodes x Catanoches</w:t>
      </w:r>
      <w:r>
        <w:rPr>
          <w:rFonts w:ascii="Arial" w:hAnsi="Arial" w:cs="Arial"/>
          <w:sz w:val="24"/>
          <w:szCs w:val="24"/>
        </w:rPr>
        <w:tab/>
        <w:t>Catanoches x Catamodes</w:t>
      </w:r>
      <w:r>
        <w:rPr>
          <w:rFonts w:ascii="Arial" w:hAnsi="Arial" w:cs="Arial"/>
          <w:sz w:val="24"/>
          <w:szCs w:val="24"/>
        </w:rPr>
        <w:tab/>
        <w:t>Cycnodes x Catamodes</w:t>
      </w:r>
    </w:p>
    <w:p w14:paraId="692634FF" w14:textId="61C0B1A2" w:rsidR="0076656B" w:rsidRDefault="0076656B" w:rsidP="0076656B">
      <w:pPr>
        <w:spacing w:after="0"/>
        <w:rPr>
          <w:rFonts w:ascii="Arial" w:hAnsi="Arial" w:cs="Arial"/>
          <w:sz w:val="24"/>
          <w:szCs w:val="24"/>
        </w:rPr>
      </w:pPr>
      <w:r>
        <w:rPr>
          <w:rFonts w:ascii="Arial" w:hAnsi="Arial" w:cs="Arial"/>
          <w:sz w:val="24"/>
          <w:szCs w:val="24"/>
        </w:rPr>
        <w:t>Catamodes x Cycnoches</w:t>
      </w:r>
      <w:r>
        <w:rPr>
          <w:rFonts w:ascii="Arial" w:hAnsi="Arial" w:cs="Arial"/>
          <w:sz w:val="24"/>
          <w:szCs w:val="24"/>
        </w:rPr>
        <w:tab/>
        <w:t>Catanoches x Cycnodes</w:t>
      </w:r>
      <w:r>
        <w:rPr>
          <w:rFonts w:ascii="Arial" w:hAnsi="Arial" w:cs="Arial"/>
          <w:sz w:val="24"/>
          <w:szCs w:val="24"/>
        </w:rPr>
        <w:tab/>
        <w:t>Cycnodes x Catanoches</w:t>
      </w:r>
    </w:p>
    <w:p w14:paraId="73E39700" w14:textId="77777777" w:rsidR="0076656B" w:rsidRDefault="0076656B" w:rsidP="0076656B">
      <w:pPr>
        <w:spacing w:after="0"/>
        <w:rPr>
          <w:rFonts w:ascii="Arial" w:hAnsi="Arial" w:cs="Arial"/>
          <w:sz w:val="24"/>
          <w:szCs w:val="24"/>
        </w:rPr>
      </w:pPr>
      <w:r>
        <w:rPr>
          <w:rFonts w:ascii="Arial" w:hAnsi="Arial" w:cs="Arial"/>
          <w:sz w:val="24"/>
          <w:szCs w:val="24"/>
        </w:rPr>
        <w:t>Catamodes x Cycnodes</w:t>
      </w:r>
      <w:r>
        <w:rPr>
          <w:rFonts w:ascii="Arial" w:hAnsi="Arial" w:cs="Arial"/>
          <w:sz w:val="24"/>
          <w:szCs w:val="24"/>
        </w:rPr>
        <w:tab/>
        <w:t>Catanoches x Mormodes</w:t>
      </w:r>
      <w:r>
        <w:rPr>
          <w:rFonts w:ascii="Arial" w:hAnsi="Arial" w:cs="Arial"/>
          <w:sz w:val="24"/>
          <w:szCs w:val="24"/>
        </w:rPr>
        <w:tab/>
        <w:t>Cycnodes x Catasetum</w:t>
      </w:r>
    </w:p>
    <w:p w14:paraId="05C71C02" w14:textId="77777777" w:rsidR="0076656B" w:rsidRDefault="0076656B" w:rsidP="0076656B">
      <w:pPr>
        <w:spacing w:after="0"/>
        <w:rPr>
          <w:rFonts w:ascii="Arial" w:hAnsi="Arial" w:cs="Arial"/>
          <w:sz w:val="24"/>
          <w:szCs w:val="24"/>
        </w:rPr>
      </w:pPr>
    </w:p>
    <w:p w14:paraId="386B7542" w14:textId="1C3EADC1" w:rsidR="0076656B" w:rsidRDefault="0076656B" w:rsidP="0076656B">
      <w:pPr>
        <w:spacing w:after="0"/>
        <w:jc w:val="center"/>
        <w:rPr>
          <w:rFonts w:ascii="Arial" w:hAnsi="Arial" w:cs="Arial"/>
          <w:sz w:val="24"/>
          <w:szCs w:val="24"/>
        </w:rPr>
      </w:pPr>
      <w:r>
        <w:rPr>
          <w:rFonts w:ascii="Arial" w:hAnsi="Arial" w:cs="Arial"/>
          <w:noProof/>
          <w:sz w:val="24"/>
          <w:szCs w:val="24"/>
        </w:rPr>
        <w:drawing>
          <wp:inline distT="0" distB="0" distL="0" distR="0" wp14:anchorId="42B5463D" wp14:editId="73B823EE">
            <wp:extent cx="6096000" cy="40576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96000" cy="4057650"/>
                    </a:xfrm>
                    <a:prstGeom prst="rect">
                      <a:avLst/>
                    </a:prstGeom>
                    <a:noFill/>
                  </pic:spPr>
                </pic:pic>
              </a:graphicData>
            </a:graphic>
          </wp:inline>
        </w:drawing>
      </w:r>
    </w:p>
    <w:p w14:paraId="2B9C7CC9" w14:textId="67A06BCF" w:rsidR="0076656B" w:rsidRDefault="0076656B" w:rsidP="0076656B">
      <w:pPr>
        <w:spacing w:after="0"/>
        <w:jc w:val="center"/>
        <w:rPr>
          <w:rFonts w:ascii="Arial" w:hAnsi="Arial" w:cs="Arial"/>
          <w:sz w:val="24"/>
          <w:szCs w:val="24"/>
        </w:rPr>
      </w:pPr>
      <w:r>
        <w:rPr>
          <w:rFonts w:ascii="Arial" w:hAnsi="Arial" w:cs="Arial"/>
          <w:sz w:val="24"/>
          <w:szCs w:val="24"/>
        </w:rPr>
        <w:t>Monnierara Jumbo Delight</w:t>
      </w:r>
    </w:p>
    <w:p w14:paraId="679A2172" w14:textId="0E81D018" w:rsidR="0076656B" w:rsidRDefault="0076656B" w:rsidP="0076656B">
      <w:pPr>
        <w:spacing w:after="0"/>
        <w:jc w:val="center"/>
        <w:rPr>
          <w:rFonts w:ascii="Arial" w:hAnsi="Arial" w:cs="Arial"/>
          <w:sz w:val="24"/>
          <w:szCs w:val="24"/>
        </w:rPr>
      </w:pPr>
      <w:r>
        <w:rPr>
          <w:rFonts w:ascii="Arial" w:hAnsi="Arial" w:cs="Arial"/>
          <w:sz w:val="24"/>
          <w:szCs w:val="24"/>
        </w:rPr>
        <w:t>Photography by Jumbo Orchids</w:t>
      </w:r>
    </w:p>
    <w:p w14:paraId="2518EE08" w14:textId="48705D0E" w:rsidR="003D1335" w:rsidRDefault="003D1335" w:rsidP="0076656B">
      <w:pPr>
        <w:spacing w:after="0"/>
        <w:jc w:val="center"/>
        <w:rPr>
          <w:rFonts w:ascii="Arial" w:hAnsi="Arial" w:cs="Arial"/>
          <w:sz w:val="24"/>
          <w:szCs w:val="24"/>
        </w:rPr>
      </w:pPr>
    </w:p>
    <w:p w14:paraId="5A951DD0" w14:textId="51C1F5AA" w:rsidR="0002742C" w:rsidRDefault="0002742C" w:rsidP="0002742C">
      <w:pPr>
        <w:spacing w:after="0"/>
        <w:rPr>
          <w:rFonts w:ascii="Arial" w:hAnsi="Arial" w:cs="Arial"/>
          <w:sz w:val="24"/>
          <w:szCs w:val="24"/>
        </w:rPr>
      </w:pPr>
      <w:r w:rsidRPr="003D75E2">
        <w:rPr>
          <w:rFonts w:ascii="Arial" w:hAnsi="Arial" w:cs="Arial"/>
          <w:sz w:val="24"/>
          <w:szCs w:val="24"/>
        </w:rPr>
        <w:t>The</w:t>
      </w:r>
      <w:r>
        <w:rPr>
          <w:rFonts w:ascii="Arial" w:hAnsi="Arial" w:cs="Arial"/>
          <w:sz w:val="24"/>
          <w:szCs w:val="24"/>
        </w:rPr>
        <w:t xml:space="preserve"> Monnierara</w:t>
      </w:r>
      <w:r w:rsidRPr="003D75E2">
        <w:rPr>
          <w:rFonts w:ascii="Arial" w:hAnsi="Arial" w:cs="Arial"/>
          <w:sz w:val="24"/>
          <w:szCs w:val="24"/>
        </w:rPr>
        <w:t xml:space="preserve"> that could be considered the most significant is </w:t>
      </w:r>
      <w:r>
        <w:rPr>
          <w:rFonts w:ascii="Arial" w:hAnsi="Arial" w:cs="Arial"/>
          <w:sz w:val="24"/>
          <w:szCs w:val="24"/>
        </w:rPr>
        <w:t>Monnierara Millennium Magic</w:t>
      </w:r>
      <w:r w:rsidRPr="003D75E2">
        <w:rPr>
          <w:rFonts w:ascii="Arial" w:hAnsi="Arial" w:cs="Arial"/>
          <w:sz w:val="24"/>
          <w:szCs w:val="24"/>
        </w:rPr>
        <w:t>.</w:t>
      </w:r>
      <w:r>
        <w:rPr>
          <w:rFonts w:ascii="Arial" w:hAnsi="Arial" w:cs="Arial"/>
          <w:sz w:val="24"/>
          <w:szCs w:val="24"/>
        </w:rPr>
        <w:t xml:space="preserve">  Monn. Millennium Magic or</w:t>
      </w:r>
      <w:r w:rsidRPr="003D75E2">
        <w:rPr>
          <w:rFonts w:ascii="Arial" w:hAnsi="Arial" w:cs="Arial"/>
          <w:sz w:val="24"/>
          <w:szCs w:val="24"/>
        </w:rPr>
        <w:t>iginated by</w:t>
      </w:r>
      <w:r>
        <w:rPr>
          <w:rFonts w:ascii="Arial" w:hAnsi="Arial" w:cs="Arial"/>
          <w:sz w:val="24"/>
          <w:szCs w:val="24"/>
        </w:rPr>
        <w:t xml:space="preserve"> G. Monnier </w:t>
      </w:r>
      <w:r w:rsidRPr="003D75E2">
        <w:rPr>
          <w:rFonts w:ascii="Arial" w:hAnsi="Arial" w:cs="Arial"/>
          <w:sz w:val="24"/>
          <w:szCs w:val="24"/>
        </w:rPr>
        <w:t xml:space="preserve">and was registered by </w:t>
      </w:r>
      <w:r>
        <w:rPr>
          <w:rFonts w:ascii="Arial" w:hAnsi="Arial" w:cs="Arial"/>
          <w:sz w:val="24"/>
          <w:szCs w:val="24"/>
        </w:rPr>
        <w:t xml:space="preserve">L. Sanford </w:t>
      </w:r>
      <w:r w:rsidRPr="003D75E2">
        <w:rPr>
          <w:rFonts w:ascii="Arial" w:hAnsi="Arial" w:cs="Arial"/>
          <w:sz w:val="24"/>
          <w:szCs w:val="24"/>
        </w:rPr>
        <w:t xml:space="preserve">in </w:t>
      </w:r>
      <w:r>
        <w:rPr>
          <w:rFonts w:ascii="Arial" w:hAnsi="Arial" w:cs="Arial"/>
          <w:sz w:val="24"/>
          <w:szCs w:val="24"/>
        </w:rPr>
        <w:t>1999</w:t>
      </w:r>
      <w:r w:rsidRPr="003D75E2">
        <w:rPr>
          <w:rFonts w:ascii="Arial" w:hAnsi="Arial" w:cs="Arial"/>
          <w:sz w:val="24"/>
          <w:szCs w:val="24"/>
        </w:rPr>
        <w:t xml:space="preserve">.  </w:t>
      </w:r>
      <w:r>
        <w:rPr>
          <w:rFonts w:ascii="Arial" w:hAnsi="Arial" w:cs="Arial"/>
          <w:sz w:val="24"/>
          <w:szCs w:val="24"/>
        </w:rPr>
        <w:t>Monn. Millennium Magic h</w:t>
      </w:r>
      <w:r w:rsidRPr="003D75E2">
        <w:rPr>
          <w:rFonts w:ascii="Arial" w:hAnsi="Arial" w:cs="Arial"/>
          <w:sz w:val="24"/>
          <w:szCs w:val="24"/>
        </w:rPr>
        <w:t xml:space="preserve">olds </w:t>
      </w:r>
      <w:r>
        <w:rPr>
          <w:rFonts w:ascii="Arial" w:hAnsi="Arial" w:cs="Arial"/>
          <w:sz w:val="24"/>
          <w:szCs w:val="24"/>
        </w:rPr>
        <w:t xml:space="preserve">four </w:t>
      </w:r>
      <w:r w:rsidRPr="003D75E2">
        <w:rPr>
          <w:rFonts w:ascii="Arial" w:hAnsi="Arial" w:cs="Arial"/>
          <w:sz w:val="24"/>
          <w:szCs w:val="24"/>
        </w:rPr>
        <w:t>AOS awards (</w:t>
      </w:r>
      <w:r>
        <w:rPr>
          <w:rFonts w:ascii="Arial" w:hAnsi="Arial" w:cs="Arial"/>
          <w:sz w:val="24"/>
          <w:szCs w:val="24"/>
        </w:rPr>
        <w:t>1</w:t>
      </w:r>
      <w:r w:rsidRPr="003D75E2">
        <w:rPr>
          <w:rFonts w:ascii="Arial" w:hAnsi="Arial" w:cs="Arial"/>
          <w:sz w:val="24"/>
          <w:szCs w:val="24"/>
        </w:rPr>
        <w:t xml:space="preserve"> AM;</w:t>
      </w:r>
      <w:r>
        <w:rPr>
          <w:rFonts w:ascii="Arial" w:hAnsi="Arial" w:cs="Arial"/>
          <w:sz w:val="24"/>
          <w:szCs w:val="24"/>
        </w:rPr>
        <w:t xml:space="preserve"> 2 FCC; and  1 CCE</w:t>
      </w:r>
      <w:r w:rsidRPr="003D75E2">
        <w:rPr>
          <w:rFonts w:ascii="Arial" w:hAnsi="Arial" w:cs="Arial"/>
          <w:sz w:val="24"/>
          <w:szCs w:val="24"/>
        </w:rPr>
        <w:t xml:space="preserve">).  </w:t>
      </w:r>
      <w:r>
        <w:rPr>
          <w:rFonts w:ascii="Arial" w:hAnsi="Arial" w:cs="Arial"/>
          <w:sz w:val="24"/>
          <w:szCs w:val="24"/>
        </w:rPr>
        <w:t>Monn</w:t>
      </w:r>
      <w:r w:rsidRPr="003D75E2">
        <w:rPr>
          <w:rFonts w:ascii="Arial" w:hAnsi="Arial" w:cs="Arial"/>
          <w:sz w:val="24"/>
          <w:szCs w:val="24"/>
        </w:rPr>
        <w:t xml:space="preserve">. </w:t>
      </w:r>
      <w:r>
        <w:rPr>
          <w:rFonts w:ascii="Arial" w:hAnsi="Arial" w:cs="Arial"/>
          <w:sz w:val="24"/>
          <w:szCs w:val="24"/>
        </w:rPr>
        <w:t xml:space="preserve">Millennium Magic </w:t>
      </w:r>
      <w:r w:rsidRPr="003D75E2">
        <w:rPr>
          <w:rFonts w:ascii="Arial" w:hAnsi="Arial" w:cs="Arial"/>
          <w:sz w:val="24"/>
          <w:szCs w:val="24"/>
        </w:rPr>
        <w:t xml:space="preserve">has </w:t>
      </w:r>
      <w:r>
        <w:rPr>
          <w:rFonts w:ascii="Arial" w:hAnsi="Arial" w:cs="Arial"/>
          <w:sz w:val="24"/>
          <w:szCs w:val="24"/>
        </w:rPr>
        <w:t xml:space="preserve">no known </w:t>
      </w:r>
      <w:r w:rsidRPr="003D75E2">
        <w:rPr>
          <w:rFonts w:ascii="Arial" w:hAnsi="Arial" w:cs="Arial"/>
          <w:sz w:val="24"/>
          <w:szCs w:val="24"/>
        </w:rPr>
        <w:t xml:space="preserve">offspring </w:t>
      </w:r>
      <w:r>
        <w:rPr>
          <w:rFonts w:ascii="Arial" w:hAnsi="Arial" w:cs="Arial"/>
          <w:sz w:val="24"/>
          <w:szCs w:val="24"/>
        </w:rPr>
        <w:t xml:space="preserve">or </w:t>
      </w:r>
      <w:r w:rsidRPr="003D75E2">
        <w:rPr>
          <w:rFonts w:ascii="Arial" w:hAnsi="Arial" w:cs="Arial"/>
          <w:sz w:val="24"/>
          <w:szCs w:val="24"/>
        </w:rPr>
        <w:t>progeny</w:t>
      </w:r>
      <w:r>
        <w:rPr>
          <w:rFonts w:ascii="Arial" w:hAnsi="Arial" w:cs="Arial"/>
          <w:sz w:val="24"/>
          <w:szCs w:val="24"/>
        </w:rPr>
        <w:t>.</w:t>
      </w:r>
    </w:p>
    <w:p w14:paraId="54CEB74C" w14:textId="761EFDE5" w:rsidR="0002742C" w:rsidRDefault="0002742C" w:rsidP="0002742C">
      <w:pPr>
        <w:spacing w:after="0"/>
        <w:jc w:val="center"/>
        <w:rPr>
          <w:rFonts w:ascii="Arial" w:hAnsi="Arial" w:cs="Arial"/>
          <w:sz w:val="24"/>
          <w:szCs w:val="24"/>
        </w:rPr>
      </w:pPr>
      <w:r>
        <w:rPr>
          <w:noProof/>
        </w:rPr>
        <w:lastRenderedPageBreak/>
        <w:drawing>
          <wp:inline distT="0" distB="0" distL="0" distR="0" wp14:anchorId="1DFF378D" wp14:editId="0ED73569">
            <wp:extent cx="3556981" cy="2362200"/>
            <wp:effectExtent l="0" t="0" r="5715" b="0"/>
            <wp:docPr id="239321527" name="Picture 1" descr="A close-up of a black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321527" name="Picture 1" descr="A close-up of a black flower&#10;&#10;Description automatically generated"/>
                    <pic:cNvPicPr/>
                  </pic:nvPicPr>
                  <pic:blipFill>
                    <a:blip r:embed="rId24"/>
                    <a:stretch>
                      <a:fillRect/>
                    </a:stretch>
                  </pic:blipFill>
                  <pic:spPr>
                    <a:xfrm>
                      <a:off x="0" y="0"/>
                      <a:ext cx="3559536" cy="2363897"/>
                    </a:xfrm>
                    <a:prstGeom prst="rect">
                      <a:avLst/>
                    </a:prstGeom>
                  </pic:spPr>
                </pic:pic>
              </a:graphicData>
            </a:graphic>
          </wp:inline>
        </w:drawing>
      </w:r>
    </w:p>
    <w:p w14:paraId="3B319418" w14:textId="77777777" w:rsidR="0002742C" w:rsidRDefault="0002742C" w:rsidP="0002742C">
      <w:pPr>
        <w:spacing w:after="0"/>
        <w:jc w:val="center"/>
        <w:rPr>
          <w:rFonts w:ascii="Arial" w:hAnsi="Arial" w:cs="Arial"/>
          <w:sz w:val="24"/>
          <w:szCs w:val="24"/>
        </w:rPr>
      </w:pPr>
      <w:r>
        <w:rPr>
          <w:rFonts w:ascii="Arial" w:hAnsi="Arial" w:cs="Arial"/>
          <w:sz w:val="24"/>
          <w:szCs w:val="24"/>
        </w:rPr>
        <w:t>Monnierara Millennium Magic ‘Witchcraft’ FCC/AOS, 90 points, 2013</w:t>
      </w:r>
    </w:p>
    <w:p w14:paraId="402C5F85" w14:textId="046814DE" w:rsidR="0002742C" w:rsidRDefault="0002742C" w:rsidP="0002742C">
      <w:pPr>
        <w:spacing w:after="0"/>
        <w:jc w:val="center"/>
        <w:rPr>
          <w:rFonts w:ascii="Arial" w:hAnsi="Arial" w:cs="Arial"/>
          <w:sz w:val="24"/>
          <w:szCs w:val="24"/>
        </w:rPr>
      </w:pPr>
      <w:r>
        <w:rPr>
          <w:rFonts w:ascii="Arial" w:hAnsi="Arial" w:cs="Arial"/>
          <w:sz w:val="24"/>
          <w:szCs w:val="24"/>
        </w:rPr>
        <w:t xml:space="preserve">Photography by G. Barfield </w:t>
      </w:r>
    </w:p>
    <w:p w14:paraId="19AECC1D" w14:textId="61D928D5" w:rsidR="003D1335" w:rsidRDefault="003D1335" w:rsidP="0076656B">
      <w:pPr>
        <w:spacing w:after="0"/>
        <w:jc w:val="center"/>
        <w:rPr>
          <w:rFonts w:ascii="Arial" w:hAnsi="Arial" w:cs="Arial"/>
          <w:sz w:val="24"/>
          <w:szCs w:val="24"/>
        </w:rPr>
      </w:pPr>
    </w:p>
    <w:p w14:paraId="062A4823" w14:textId="77777777" w:rsidR="0002742C" w:rsidRDefault="0002742C" w:rsidP="0076656B">
      <w:pPr>
        <w:spacing w:after="0"/>
        <w:rPr>
          <w:rFonts w:ascii="Arial" w:hAnsi="Arial" w:cs="Arial"/>
          <w:b/>
          <w:bCs/>
          <w:sz w:val="24"/>
          <w:szCs w:val="24"/>
        </w:rPr>
      </w:pPr>
    </w:p>
    <w:p w14:paraId="3818D3EB" w14:textId="27F53CCD" w:rsidR="0076656B" w:rsidRPr="0002742C" w:rsidRDefault="0076656B" w:rsidP="0076656B">
      <w:pPr>
        <w:spacing w:after="0"/>
        <w:rPr>
          <w:rFonts w:ascii="Arial" w:hAnsi="Arial" w:cs="Arial"/>
          <w:b/>
          <w:bCs/>
          <w:sz w:val="24"/>
          <w:szCs w:val="24"/>
          <w:u w:val="single"/>
        </w:rPr>
      </w:pPr>
      <w:r w:rsidRPr="00A2550A">
        <w:rPr>
          <w:rFonts w:ascii="Arial" w:hAnsi="Arial" w:cs="Arial"/>
          <w:b/>
          <w:bCs/>
          <w:sz w:val="24"/>
          <w:szCs w:val="24"/>
          <w:u w:val="single"/>
        </w:rPr>
        <w:t>Mormodia (Closesia x Mormodes)</w:t>
      </w:r>
    </w:p>
    <w:p w14:paraId="6ABD3CA2" w14:textId="77777777" w:rsidR="0076656B" w:rsidRDefault="0076656B" w:rsidP="0076656B">
      <w:pPr>
        <w:spacing w:after="0"/>
        <w:rPr>
          <w:rFonts w:ascii="Arial" w:hAnsi="Arial" w:cs="Arial"/>
          <w:sz w:val="24"/>
          <w:szCs w:val="24"/>
        </w:rPr>
      </w:pPr>
    </w:p>
    <w:p w14:paraId="6197E5C4" w14:textId="01F43742" w:rsidR="0002742C" w:rsidRDefault="0076656B" w:rsidP="0076656B">
      <w:pPr>
        <w:spacing w:after="0"/>
        <w:rPr>
          <w:rFonts w:ascii="Arial" w:hAnsi="Arial" w:cs="Arial"/>
          <w:sz w:val="24"/>
          <w:szCs w:val="24"/>
        </w:rPr>
      </w:pPr>
      <w:r>
        <w:rPr>
          <w:rFonts w:ascii="Arial" w:hAnsi="Arial" w:cs="Arial"/>
          <w:sz w:val="24"/>
          <w:szCs w:val="24"/>
        </w:rPr>
        <w:t xml:space="preserve">Mormodia is an artificial genus produced by hybridizing Clowesia with Mormodes.  This group of orchids is an interesting hybridizing combination producing multiple flowers, vigorous </w:t>
      </w:r>
      <w:r w:rsidR="006C297A">
        <w:rPr>
          <w:rFonts w:ascii="Arial" w:hAnsi="Arial" w:cs="Arial"/>
          <w:sz w:val="24"/>
          <w:szCs w:val="24"/>
        </w:rPr>
        <w:t>growth,</w:t>
      </w:r>
      <w:r>
        <w:rPr>
          <w:rFonts w:ascii="Arial" w:hAnsi="Arial" w:cs="Arial"/>
          <w:sz w:val="24"/>
          <w:szCs w:val="24"/>
        </w:rPr>
        <w:t xml:space="preserve"> and the possibility of flowering two to three times a year.  Typically, their now triggerless flowers have a flower life that tis longer than for the pure Catasetum.</w:t>
      </w:r>
      <w:r w:rsidR="0002742C">
        <w:rPr>
          <w:rFonts w:ascii="Arial" w:hAnsi="Arial" w:cs="Arial"/>
          <w:sz w:val="24"/>
          <w:szCs w:val="24"/>
        </w:rPr>
        <w:t xml:space="preserve"> Presently OrchidWiz notes are forty-one registered Mormodias.  </w:t>
      </w:r>
    </w:p>
    <w:p w14:paraId="7599E8F9" w14:textId="652BEFB5" w:rsidR="0076656B" w:rsidRDefault="0076656B" w:rsidP="0076656B">
      <w:pPr>
        <w:spacing w:after="0"/>
        <w:rPr>
          <w:rFonts w:ascii="Arial" w:hAnsi="Arial" w:cs="Arial"/>
          <w:sz w:val="24"/>
          <w:szCs w:val="24"/>
        </w:rPr>
      </w:pPr>
      <w:r>
        <w:rPr>
          <w:rFonts w:ascii="Arial" w:hAnsi="Arial" w:cs="Arial"/>
          <w:sz w:val="24"/>
          <w:szCs w:val="24"/>
        </w:rPr>
        <w:t xml:space="preserve">  </w:t>
      </w:r>
    </w:p>
    <w:p w14:paraId="000258E0" w14:textId="452D4C8D" w:rsidR="0076656B" w:rsidRDefault="0076656B" w:rsidP="0076656B">
      <w:pPr>
        <w:spacing w:after="0"/>
        <w:jc w:val="center"/>
        <w:rPr>
          <w:rFonts w:ascii="Arial" w:hAnsi="Arial" w:cs="Arial"/>
          <w:sz w:val="24"/>
          <w:szCs w:val="24"/>
        </w:rPr>
      </w:pPr>
      <w:r>
        <w:rPr>
          <w:rFonts w:ascii="Arial" w:hAnsi="Arial" w:cs="Arial"/>
          <w:noProof/>
          <w:sz w:val="24"/>
          <w:szCs w:val="24"/>
        </w:rPr>
        <w:drawing>
          <wp:inline distT="0" distB="0" distL="0" distR="0" wp14:anchorId="3E5EE34F" wp14:editId="5D231461">
            <wp:extent cx="2609850" cy="2609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09850" cy="2609850"/>
                    </a:xfrm>
                    <a:prstGeom prst="rect">
                      <a:avLst/>
                    </a:prstGeom>
                    <a:noFill/>
                  </pic:spPr>
                </pic:pic>
              </a:graphicData>
            </a:graphic>
          </wp:inline>
        </w:drawing>
      </w:r>
    </w:p>
    <w:p w14:paraId="75DE896C" w14:textId="2222BB07" w:rsidR="0076656B" w:rsidRDefault="0076656B" w:rsidP="0076656B">
      <w:pPr>
        <w:spacing w:after="0"/>
        <w:jc w:val="center"/>
        <w:rPr>
          <w:rFonts w:ascii="Arial" w:hAnsi="Arial" w:cs="Arial"/>
          <w:sz w:val="24"/>
          <w:szCs w:val="24"/>
        </w:rPr>
      </w:pPr>
      <w:r>
        <w:rPr>
          <w:rFonts w:ascii="Arial" w:hAnsi="Arial" w:cs="Arial"/>
          <w:sz w:val="24"/>
          <w:szCs w:val="24"/>
        </w:rPr>
        <w:t>Mo</w:t>
      </w:r>
      <w:r w:rsidR="003D1335">
        <w:rPr>
          <w:rFonts w:ascii="Arial" w:hAnsi="Arial" w:cs="Arial"/>
          <w:sz w:val="24"/>
          <w:szCs w:val="24"/>
        </w:rPr>
        <w:t>r</w:t>
      </w:r>
      <w:r>
        <w:rPr>
          <w:rFonts w:ascii="Arial" w:hAnsi="Arial" w:cs="Arial"/>
          <w:sz w:val="24"/>
          <w:szCs w:val="24"/>
        </w:rPr>
        <w:t>modia Leopard Drops ‘Sunset Valley Orchids’ AM/AOS</w:t>
      </w:r>
    </w:p>
    <w:p w14:paraId="47FCB9DA" w14:textId="296DCDE4" w:rsidR="0076656B" w:rsidRDefault="0076656B" w:rsidP="0076656B">
      <w:pPr>
        <w:spacing w:after="0"/>
        <w:jc w:val="center"/>
        <w:rPr>
          <w:rFonts w:ascii="Arial" w:hAnsi="Arial" w:cs="Arial"/>
          <w:sz w:val="24"/>
          <w:szCs w:val="24"/>
        </w:rPr>
      </w:pPr>
      <w:r>
        <w:rPr>
          <w:rFonts w:ascii="Arial" w:hAnsi="Arial" w:cs="Arial"/>
          <w:sz w:val="24"/>
          <w:szCs w:val="24"/>
        </w:rPr>
        <w:t>Photography by Fred Clarke</w:t>
      </w:r>
    </w:p>
    <w:p w14:paraId="139BFFC8" w14:textId="77777777" w:rsidR="00A2550A" w:rsidRDefault="0002742C" w:rsidP="0002742C">
      <w:pPr>
        <w:spacing w:after="0"/>
        <w:rPr>
          <w:rFonts w:ascii="Arial" w:hAnsi="Arial" w:cs="Arial"/>
          <w:sz w:val="24"/>
          <w:szCs w:val="24"/>
        </w:rPr>
      </w:pPr>
      <w:r w:rsidRPr="003D67DB">
        <w:rPr>
          <w:rFonts w:ascii="Arial" w:hAnsi="Arial" w:cs="Arial"/>
          <w:sz w:val="24"/>
          <w:szCs w:val="24"/>
        </w:rPr>
        <w:lastRenderedPageBreak/>
        <w:t xml:space="preserve">The Mormodia that could be considered the most significant is </w:t>
      </w:r>
      <w:r w:rsidR="003D67DB" w:rsidRPr="003D67DB">
        <w:rPr>
          <w:rFonts w:ascii="Arial" w:hAnsi="Arial" w:cs="Arial"/>
          <w:sz w:val="24"/>
          <w:szCs w:val="24"/>
        </w:rPr>
        <w:t>Mormodia Painted Desert</w:t>
      </w:r>
      <w:r w:rsidRPr="003D67DB">
        <w:rPr>
          <w:rFonts w:ascii="Arial" w:hAnsi="Arial" w:cs="Arial"/>
          <w:sz w:val="24"/>
          <w:szCs w:val="24"/>
        </w:rPr>
        <w:t xml:space="preserve">.  </w:t>
      </w:r>
      <w:r w:rsidR="003D67DB">
        <w:rPr>
          <w:rFonts w:ascii="Arial" w:hAnsi="Arial" w:cs="Arial"/>
          <w:sz w:val="24"/>
          <w:szCs w:val="24"/>
        </w:rPr>
        <w:t>Mo</w:t>
      </w:r>
      <w:r w:rsidRPr="003D67DB">
        <w:rPr>
          <w:rFonts w:ascii="Arial" w:hAnsi="Arial" w:cs="Arial"/>
          <w:sz w:val="24"/>
          <w:szCs w:val="24"/>
        </w:rPr>
        <w:t xml:space="preserve">. </w:t>
      </w:r>
      <w:r w:rsidR="003D67DB">
        <w:rPr>
          <w:rFonts w:ascii="Arial" w:hAnsi="Arial" w:cs="Arial"/>
          <w:sz w:val="24"/>
          <w:szCs w:val="24"/>
        </w:rPr>
        <w:t xml:space="preserve">Painted Desert </w:t>
      </w:r>
      <w:r w:rsidRPr="003D67DB">
        <w:rPr>
          <w:rFonts w:ascii="Arial" w:hAnsi="Arial" w:cs="Arial"/>
          <w:sz w:val="24"/>
          <w:szCs w:val="24"/>
        </w:rPr>
        <w:t xml:space="preserve">originated by </w:t>
      </w:r>
      <w:r w:rsidR="003D67DB">
        <w:rPr>
          <w:rFonts w:ascii="Arial" w:hAnsi="Arial" w:cs="Arial"/>
          <w:sz w:val="24"/>
          <w:szCs w:val="24"/>
        </w:rPr>
        <w:t>JEM Orchids</w:t>
      </w:r>
      <w:r w:rsidRPr="003D67DB">
        <w:rPr>
          <w:rFonts w:ascii="Arial" w:hAnsi="Arial" w:cs="Arial"/>
          <w:sz w:val="24"/>
          <w:szCs w:val="24"/>
        </w:rPr>
        <w:t xml:space="preserve"> and was registered by F</w:t>
      </w:r>
      <w:r w:rsidR="003D67DB">
        <w:rPr>
          <w:rFonts w:ascii="Arial" w:hAnsi="Arial" w:cs="Arial"/>
          <w:sz w:val="24"/>
          <w:szCs w:val="24"/>
        </w:rPr>
        <w:t>loradise</w:t>
      </w:r>
      <w:r w:rsidRPr="003D67DB">
        <w:rPr>
          <w:rFonts w:ascii="Arial" w:hAnsi="Arial" w:cs="Arial"/>
          <w:sz w:val="24"/>
          <w:szCs w:val="24"/>
        </w:rPr>
        <w:t xml:space="preserve"> in </w:t>
      </w:r>
      <w:r w:rsidR="003D67DB">
        <w:rPr>
          <w:rFonts w:ascii="Arial" w:hAnsi="Arial" w:cs="Arial"/>
          <w:sz w:val="24"/>
          <w:szCs w:val="24"/>
        </w:rPr>
        <w:t>1996</w:t>
      </w:r>
      <w:r w:rsidRPr="003D67DB">
        <w:rPr>
          <w:rFonts w:ascii="Arial" w:hAnsi="Arial" w:cs="Arial"/>
          <w:sz w:val="24"/>
          <w:szCs w:val="24"/>
        </w:rPr>
        <w:t xml:space="preserve">.  </w:t>
      </w:r>
      <w:r w:rsidR="003D67DB">
        <w:rPr>
          <w:rFonts w:ascii="Arial" w:hAnsi="Arial" w:cs="Arial"/>
          <w:sz w:val="24"/>
          <w:szCs w:val="24"/>
        </w:rPr>
        <w:t>Mo. Painted Desert</w:t>
      </w:r>
      <w:r w:rsidRPr="003D67DB">
        <w:rPr>
          <w:rFonts w:ascii="Arial" w:hAnsi="Arial" w:cs="Arial"/>
          <w:sz w:val="24"/>
          <w:szCs w:val="24"/>
        </w:rPr>
        <w:t xml:space="preserve"> holds f</w:t>
      </w:r>
      <w:r w:rsidR="003D67DB">
        <w:rPr>
          <w:rFonts w:ascii="Arial" w:hAnsi="Arial" w:cs="Arial"/>
          <w:sz w:val="24"/>
          <w:szCs w:val="24"/>
        </w:rPr>
        <w:t>our</w:t>
      </w:r>
      <w:r w:rsidRPr="003D67DB">
        <w:rPr>
          <w:rFonts w:ascii="Arial" w:hAnsi="Arial" w:cs="Arial"/>
          <w:sz w:val="24"/>
          <w:szCs w:val="24"/>
        </w:rPr>
        <w:t xml:space="preserve"> AOS awards (</w:t>
      </w:r>
      <w:r w:rsidR="003D67DB">
        <w:rPr>
          <w:rFonts w:ascii="Arial" w:hAnsi="Arial" w:cs="Arial"/>
          <w:sz w:val="24"/>
          <w:szCs w:val="24"/>
        </w:rPr>
        <w:t>4</w:t>
      </w:r>
      <w:r w:rsidRPr="003D67DB">
        <w:rPr>
          <w:rFonts w:ascii="Arial" w:hAnsi="Arial" w:cs="Arial"/>
          <w:sz w:val="24"/>
          <w:szCs w:val="24"/>
        </w:rPr>
        <w:t xml:space="preserve"> AM;</w:t>
      </w:r>
      <w:r w:rsidR="003D67DB">
        <w:rPr>
          <w:rFonts w:ascii="Arial" w:hAnsi="Arial" w:cs="Arial"/>
          <w:sz w:val="24"/>
          <w:szCs w:val="24"/>
        </w:rPr>
        <w:t xml:space="preserve"> and 3</w:t>
      </w:r>
      <w:r w:rsidRPr="003D67DB">
        <w:rPr>
          <w:rFonts w:ascii="Arial" w:hAnsi="Arial" w:cs="Arial"/>
          <w:sz w:val="24"/>
          <w:szCs w:val="24"/>
        </w:rPr>
        <w:t xml:space="preserve"> HCC).  </w:t>
      </w:r>
      <w:r w:rsidR="003D67DB">
        <w:rPr>
          <w:rFonts w:ascii="Arial" w:hAnsi="Arial" w:cs="Arial"/>
          <w:sz w:val="24"/>
          <w:szCs w:val="24"/>
        </w:rPr>
        <w:t xml:space="preserve">Mo. Painted Desert </w:t>
      </w:r>
      <w:r w:rsidRPr="003D67DB">
        <w:rPr>
          <w:rFonts w:ascii="Arial" w:hAnsi="Arial" w:cs="Arial"/>
          <w:sz w:val="24"/>
          <w:szCs w:val="24"/>
        </w:rPr>
        <w:t xml:space="preserve">has eighteen offspring and </w:t>
      </w:r>
      <w:r w:rsidR="003D67DB">
        <w:rPr>
          <w:rFonts w:ascii="Arial" w:hAnsi="Arial" w:cs="Arial"/>
          <w:sz w:val="24"/>
          <w:szCs w:val="24"/>
        </w:rPr>
        <w:t>seventy</w:t>
      </w:r>
      <w:r w:rsidRPr="003D67DB">
        <w:rPr>
          <w:rFonts w:ascii="Arial" w:hAnsi="Arial" w:cs="Arial"/>
          <w:sz w:val="24"/>
          <w:szCs w:val="24"/>
        </w:rPr>
        <w:t>-two progeny.</w:t>
      </w:r>
      <w:r w:rsidR="003D67DB">
        <w:rPr>
          <w:rFonts w:ascii="Arial" w:hAnsi="Arial" w:cs="Arial"/>
          <w:sz w:val="24"/>
          <w:szCs w:val="24"/>
        </w:rPr>
        <w:t xml:space="preserve">  This may be an error as OrchidWiz has the same information for Catamodes Painted Desert.</w:t>
      </w:r>
    </w:p>
    <w:p w14:paraId="6CD9D8E2" w14:textId="77777777" w:rsidR="00A2550A" w:rsidRDefault="00A2550A" w:rsidP="0002742C">
      <w:pPr>
        <w:spacing w:after="0"/>
        <w:rPr>
          <w:rFonts w:ascii="Arial" w:hAnsi="Arial" w:cs="Arial"/>
          <w:sz w:val="24"/>
          <w:szCs w:val="24"/>
        </w:rPr>
      </w:pPr>
    </w:p>
    <w:p w14:paraId="76179C19" w14:textId="77777777" w:rsidR="00A2550A" w:rsidRDefault="00A2550A" w:rsidP="0002742C">
      <w:pPr>
        <w:spacing w:after="0"/>
        <w:rPr>
          <w:rFonts w:ascii="Arial" w:hAnsi="Arial" w:cs="Arial"/>
          <w:sz w:val="24"/>
          <w:szCs w:val="24"/>
        </w:rPr>
      </w:pPr>
      <w:r>
        <w:rPr>
          <w:rFonts w:ascii="Arial" w:hAnsi="Arial" w:cs="Arial"/>
          <w:sz w:val="24"/>
          <w:szCs w:val="24"/>
        </w:rPr>
        <w:t xml:space="preserve">Because of the apparent confusion of the genus, Mormodia or Catamodes for Painted Desert, the next significant Mormodia is Mormodia Jumbo Ruby.  Mo. Jumbo Ruby originated by Jumbo Orchids and was registered by Jumbo Orchids in 1996.  Mo. Jumbo Ruby holds four AOS awards (2 AM; and 2 HCC).  Mo. Jumbo Ruby has four offspring and four progeny.  </w:t>
      </w:r>
    </w:p>
    <w:p w14:paraId="7525F951" w14:textId="77777777" w:rsidR="00A2550A" w:rsidRDefault="00A2550A" w:rsidP="0002742C">
      <w:pPr>
        <w:spacing w:after="0"/>
        <w:rPr>
          <w:rFonts w:ascii="Arial" w:hAnsi="Arial" w:cs="Arial"/>
          <w:sz w:val="24"/>
          <w:szCs w:val="24"/>
        </w:rPr>
      </w:pPr>
    </w:p>
    <w:p w14:paraId="630046CE" w14:textId="3E5B3084" w:rsidR="00A2550A" w:rsidRDefault="00A2550A" w:rsidP="00A2550A">
      <w:pPr>
        <w:spacing w:after="0"/>
        <w:jc w:val="center"/>
        <w:rPr>
          <w:rFonts w:ascii="Arial" w:hAnsi="Arial" w:cs="Arial"/>
          <w:sz w:val="24"/>
          <w:szCs w:val="24"/>
        </w:rPr>
      </w:pPr>
      <w:r>
        <w:rPr>
          <w:noProof/>
        </w:rPr>
        <w:drawing>
          <wp:inline distT="0" distB="0" distL="0" distR="0" wp14:anchorId="4B610E0C" wp14:editId="3B4CD2AB">
            <wp:extent cx="2695575" cy="2995083"/>
            <wp:effectExtent l="0" t="0" r="0" b="0"/>
            <wp:docPr id="941267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267121" name=""/>
                    <pic:cNvPicPr/>
                  </pic:nvPicPr>
                  <pic:blipFill>
                    <a:blip r:embed="rId26"/>
                    <a:stretch>
                      <a:fillRect/>
                    </a:stretch>
                  </pic:blipFill>
                  <pic:spPr>
                    <a:xfrm>
                      <a:off x="0" y="0"/>
                      <a:ext cx="2697937" cy="2997707"/>
                    </a:xfrm>
                    <a:prstGeom prst="rect">
                      <a:avLst/>
                    </a:prstGeom>
                  </pic:spPr>
                </pic:pic>
              </a:graphicData>
            </a:graphic>
          </wp:inline>
        </w:drawing>
      </w:r>
    </w:p>
    <w:p w14:paraId="1FFB82E2" w14:textId="7D7A781E" w:rsidR="00A2550A" w:rsidRDefault="00A2550A" w:rsidP="00A2550A">
      <w:pPr>
        <w:spacing w:after="0"/>
        <w:jc w:val="center"/>
        <w:rPr>
          <w:rFonts w:ascii="Arial" w:hAnsi="Arial" w:cs="Arial"/>
          <w:sz w:val="24"/>
          <w:szCs w:val="24"/>
        </w:rPr>
      </w:pPr>
      <w:r>
        <w:rPr>
          <w:rFonts w:ascii="Arial" w:hAnsi="Arial" w:cs="Arial"/>
          <w:sz w:val="24"/>
          <w:szCs w:val="24"/>
        </w:rPr>
        <w:t>Mormodia Jumbo Ruby, unawarded</w:t>
      </w:r>
    </w:p>
    <w:p w14:paraId="004B3AAD" w14:textId="0147D31D" w:rsidR="00A2550A" w:rsidRDefault="00A2550A" w:rsidP="00A2550A">
      <w:pPr>
        <w:spacing w:after="0"/>
        <w:jc w:val="center"/>
        <w:rPr>
          <w:rFonts w:ascii="Arial" w:hAnsi="Arial" w:cs="Arial"/>
          <w:sz w:val="24"/>
          <w:szCs w:val="24"/>
        </w:rPr>
      </w:pPr>
      <w:r>
        <w:rPr>
          <w:rFonts w:ascii="Arial" w:hAnsi="Arial" w:cs="Arial"/>
          <w:sz w:val="24"/>
          <w:szCs w:val="24"/>
        </w:rPr>
        <w:t xml:space="preserve">Photography by Dr. Thomas Ott </w:t>
      </w:r>
    </w:p>
    <w:p w14:paraId="20EF9BFE" w14:textId="77777777" w:rsidR="00A2550A" w:rsidRDefault="00A2550A" w:rsidP="0002742C">
      <w:pPr>
        <w:spacing w:after="0"/>
        <w:rPr>
          <w:rFonts w:ascii="Arial" w:hAnsi="Arial" w:cs="Arial"/>
          <w:sz w:val="24"/>
          <w:szCs w:val="24"/>
        </w:rPr>
      </w:pPr>
    </w:p>
    <w:p w14:paraId="09C23494" w14:textId="62B04FBB" w:rsidR="0002742C" w:rsidRPr="003D67DB" w:rsidRDefault="003D67DB" w:rsidP="0002742C">
      <w:pPr>
        <w:spacing w:after="0"/>
        <w:rPr>
          <w:rFonts w:ascii="Arial" w:hAnsi="Arial" w:cs="Arial"/>
          <w:sz w:val="24"/>
          <w:szCs w:val="24"/>
        </w:rPr>
      </w:pPr>
      <w:r>
        <w:rPr>
          <w:rFonts w:ascii="Arial" w:hAnsi="Arial" w:cs="Arial"/>
          <w:sz w:val="24"/>
          <w:szCs w:val="24"/>
        </w:rPr>
        <w:t xml:space="preserve">  </w:t>
      </w:r>
    </w:p>
    <w:p w14:paraId="71B19FD9" w14:textId="3108C423" w:rsidR="003D1335" w:rsidRDefault="003D1335" w:rsidP="003D1335">
      <w:pPr>
        <w:spacing w:after="0"/>
        <w:rPr>
          <w:rFonts w:ascii="Arial" w:hAnsi="Arial" w:cs="Arial"/>
          <w:sz w:val="24"/>
          <w:szCs w:val="24"/>
        </w:rPr>
      </w:pPr>
      <w:r>
        <w:rPr>
          <w:rFonts w:ascii="Arial" w:hAnsi="Arial" w:cs="Arial"/>
          <w:sz w:val="24"/>
          <w:szCs w:val="24"/>
        </w:rPr>
        <w:t xml:space="preserve">References </w:t>
      </w:r>
    </w:p>
    <w:p w14:paraId="38593DB8" w14:textId="2429D3F4" w:rsidR="003D1335" w:rsidRDefault="003D1335" w:rsidP="003D1335">
      <w:pPr>
        <w:spacing w:after="0"/>
        <w:rPr>
          <w:rFonts w:ascii="Arial" w:hAnsi="Arial" w:cs="Arial"/>
          <w:sz w:val="24"/>
          <w:szCs w:val="24"/>
        </w:rPr>
      </w:pPr>
    </w:p>
    <w:p w14:paraId="6BEDFDAD" w14:textId="7ACFC16B" w:rsidR="001E4E5C" w:rsidRDefault="001E4E5C" w:rsidP="003D1335">
      <w:pPr>
        <w:spacing w:after="0"/>
        <w:rPr>
          <w:rFonts w:ascii="Arial" w:hAnsi="Arial" w:cs="Arial"/>
          <w:sz w:val="24"/>
          <w:szCs w:val="24"/>
        </w:rPr>
      </w:pPr>
      <w:r>
        <w:rPr>
          <w:rFonts w:ascii="Arial" w:hAnsi="Arial" w:cs="Arial"/>
          <w:sz w:val="24"/>
          <w:szCs w:val="24"/>
        </w:rPr>
        <w:t xml:space="preserve">Alien, P. 1952.  The swan orchids: a revision of the genus Cycnoches, The Orchid Journal, volume 1, issue 7,8, page 273.    </w:t>
      </w:r>
    </w:p>
    <w:p w14:paraId="147EE122" w14:textId="77777777" w:rsidR="001E4E5C" w:rsidRDefault="001E4E5C" w:rsidP="003D1335">
      <w:pPr>
        <w:spacing w:after="0"/>
        <w:rPr>
          <w:rFonts w:ascii="Arial" w:hAnsi="Arial" w:cs="Arial"/>
          <w:sz w:val="24"/>
          <w:szCs w:val="24"/>
        </w:rPr>
      </w:pPr>
    </w:p>
    <w:p w14:paraId="56E2DD88" w14:textId="18A42361" w:rsidR="00B12206" w:rsidRDefault="00B12206" w:rsidP="003D1335">
      <w:pPr>
        <w:spacing w:after="0"/>
        <w:rPr>
          <w:rFonts w:ascii="Arial" w:hAnsi="Arial" w:cs="Arial"/>
          <w:sz w:val="24"/>
          <w:szCs w:val="24"/>
        </w:rPr>
      </w:pPr>
      <w:r>
        <w:rPr>
          <w:rFonts w:ascii="Arial" w:hAnsi="Arial" w:cs="Arial"/>
          <w:sz w:val="24"/>
          <w:szCs w:val="24"/>
        </w:rPr>
        <w:t xml:space="preserve">American Orchid Society.  2023.  Catasetum Culture Sheet.  On-line:  </w:t>
      </w:r>
      <w:hyperlink r:id="rId27" w:history="1">
        <w:r w:rsidRPr="00291490">
          <w:rPr>
            <w:rStyle w:val="Hyperlink"/>
            <w:rFonts w:ascii="Arial" w:hAnsi="Arial" w:cs="Arial"/>
            <w:sz w:val="24"/>
            <w:szCs w:val="24"/>
          </w:rPr>
          <w:t>https://www.aos.org/orchids/culture-sheets/catasetum.aspx</w:t>
        </w:r>
      </w:hyperlink>
      <w:r>
        <w:rPr>
          <w:rFonts w:ascii="Arial" w:hAnsi="Arial" w:cs="Arial"/>
          <w:sz w:val="24"/>
          <w:szCs w:val="24"/>
        </w:rPr>
        <w:t xml:space="preserve"> .</w:t>
      </w:r>
    </w:p>
    <w:p w14:paraId="6C79061B" w14:textId="79EC2421" w:rsidR="001E4E5C" w:rsidRDefault="001E4E5C" w:rsidP="003D1335">
      <w:pPr>
        <w:spacing w:after="0"/>
        <w:rPr>
          <w:rFonts w:ascii="Arial" w:hAnsi="Arial" w:cs="Arial"/>
          <w:sz w:val="24"/>
          <w:szCs w:val="24"/>
        </w:rPr>
      </w:pPr>
    </w:p>
    <w:p w14:paraId="7332FC99" w14:textId="6E27B92A" w:rsidR="001E4E5C" w:rsidRDefault="001E4E5C" w:rsidP="003D1335">
      <w:pPr>
        <w:spacing w:after="0"/>
        <w:rPr>
          <w:rFonts w:ascii="Arial" w:hAnsi="Arial" w:cs="Arial"/>
          <w:sz w:val="24"/>
          <w:szCs w:val="24"/>
        </w:rPr>
      </w:pPr>
      <w:r>
        <w:rPr>
          <w:rFonts w:ascii="Arial" w:hAnsi="Arial" w:cs="Arial"/>
          <w:sz w:val="24"/>
          <w:szCs w:val="24"/>
        </w:rPr>
        <w:lastRenderedPageBreak/>
        <w:t xml:space="preserve">Batchelor, S.  1983. Catasetum and Cynoches: the hydras of Cycnoches.  American Orchid Society.  </w:t>
      </w:r>
    </w:p>
    <w:p w14:paraId="7820E39D" w14:textId="77777777" w:rsidR="00B12206" w:rsidRDefault="00B12206" w:rsidP="003D1335">
      <w:pPr>
        <w:spacing w:after="0"/>
        <w:rPr>
          <w:rFonts w:ascii="Arial" w:hAnsi="Arial" w:cs="Arial"/>
          <w:sz w:val="24"/>
          <w:szCs w:val="24"/>
        </w:rPr>
      </w:pPr>
    </w:p>
    <w:p w14:paraId="1AF29804" w14:textId="0F3C22C8" w:rsidR="003D1335" w:rsidRDefault="003D1335" w:rsidP="003D1335">
      <w:pPr>
        <w:spacing w:after="0"/>
        <w:rPr>
          <w:rFonts w:ascii="Arial" w:hAnsi="Arial" w:cs="Arial"/>
          <w:sz w:val="24"/>
          <w:szCs w:val="24"/>
        </w:rPr>
      </w:pPr>
      <w:r>
        <w:rPr>
          <w:rFonts w:ascii="Arial" w:hAnsi="Arial" w:cs="Arial"/>
          <w:sz w:val="24"/>
          <w:szCs w:val="24"/>
        </w:rPr>
        <w:t xml:space="preserve">Catasetinae Canada.  2013.  Your Catasetinae orchid collection.  On-line:    </w:t>
      </w:r>
      <w:hyperlink r:id="rId28" w:history="1">
        <w:r w:rsidRPr="004B72DF">
          <w:rPr>
            <w:rStyle w:val="Hyperlink"/>
            <w:rFonts w:ascii="Arial" w:hAnsi="Arial" w:cs="Arial"/>
            <w:sz w:val="24"/>
            <w:szCs w:val="24"/>
          </w:rPr>
          <w:t>https://catasetinaecanada.weebly.com/</w:t>
        </w:r>
      </w:hyperlink>
      <w:r>
        <w:rPr>
          <w:rFonts w:ascii="Arial" w:hAnsi="Arial" w:cs="Arial"/>
          <w:sz w:val="24"/>
          <w:szCs w:val="24"/>
        </w:rPr>
        <w:t xml:space="preserve"> . </w:t>
      </w:r>
    </w:p>
    <w:p w14:paraId="110EFE58" w14:textId="0740257A" w:rsidR="001E4E5C" w:rsidRDefault="001E4E5C" w:rsidP="003D1335">
      <w:pPr>
        <w:spacing w:after="0"/>
        <w:rPr>
          <w:rFonts w:ascii="Arial" w:hAnsi="Arial" w:cs="Arial"/>
          <w:sz w:val="24"/>
          <w:szCs w:val="24"/>
        </w:rPr>
      </w:pPr>
    </w:p>
    <w:p w14:paraId="42EA72F1" w14:textId="71817C8D" w:rsidR="001E4E5C" w:rsidRDefault="001E4E5C" w:rsidP="003D1335">
      <w:pPr>
        <w:spacing w:after="0"/>
        <w:rPr>
          <w:rFonts w:ascii="Arial" w:hAnsi="Arial" w:cs="Arial"/>
          <w:sz w:val="24"/>
          <w:szCs w:val="24"/>
        </w:rPr>
      </w:pPr>
      <w:r>
        <w:rPr>
          <w:rFonts w:ascii="Arial" w:hAnsi="Arial" w:cs="Arial"/>
          <w:sz w:val="24"/>
          <w:szCs w:val="24"/>
        </w:rPr>
        <w:t xml:space="preserve">Dodson, C.  1975.  Dressleria and Clowesia: A new genus and an old one revived in the Catasetinae.  Selbvana, volume 1, issue 2, page 30.    </w:t>
      </w:r>
    </w:p>
    <w:p w14:paraId="67F2D2E3" w14:textId="69913663" w:rsidR="008C31EE" w:rsidRDefault="008C31EE" w:rsidP="003D1335">
      <w:pPr>
        <w:spacing w:after="0"/>
        <w:rPr>
          <w:rFonts w:ascii="Arial" w:hAnsi="Arial" w:cs="Arial"/>
          <w:sz w:val="24"/>
          <w:szCs w:val="24"/>
        </w:rPr>
      </w:pPr>
    </w:p>
    <w:p w14:paraId="02E071B3" w14:textId="06FB43E0" w:rsidR="008C31EE" w:rsidRDefault="008C31EE" w:rsidP="003D1335">
      <w:pPr>
        <w:spacing w:after="0"/>
        <w:rPr>
          <w:rFonts w:ascii="Arial" w:hAnsi="Arial" w:cs="Arial"/>
          <w:sz w:val="24"/>
          <w:szCs w:val="24"/>
        </w:rPr>
      </w:pPr>
      <w:r>
        <w:rPr>
          <w:rFonts w:ascii="Arial" w:hAnsi="Arial" w:cs="Arial"/>
          <w:sz w:val="24"/>
          <w:szCs w:val="24"/>
        </w:rPr>
        <w:t xml:space="preserve">Milet-Pinheiro, P. and Gerlach, G. 2017.  Biology of the Neotropical orchid genus Catasetum:  A historical review on floral scent chemistry and pollinators.  Perspectives in Plant Ecology, Evolution and Systematics, volume 27, pages 23 – 34.     </w:t>
      </w:r>
    </w:p>
    <w:p w14:paraId="5181DF1A" w14:textId="7E58CFFE" w:rsidR="0076656B" w:rsidRDefault="0076656B" w:rsidP="0076656B">
      <w:pPr>
        <w:spacing w:after="0"/>
        <w:jc w:val="center"/>
        <w:rPr>
          <w:rFonts w:ascii="Arial" w:hAnsi="Arial" w:cs="Arial"/>
          <w:sz w:val="24"/>
          <w:szCs w:val="24"/>
        </w:rPr>
      </w:pPr>
    </w:p>
    <w:p w14:paraId="30304487" w14:textId="5A59A599" w:rsidR="0076656B" w:rsidRDefault="003D75E2" w:rsidP="003D75E2">
      <w:pPr>
        <w:spacing w:after="0"/>
        <w:rPr>
          <w:rFonts w:ascii="Arial" w:hAnsi="Arial" w:cs="Arial"/>
          <w:sz w:val="24"/>
          <w:szCs w:val="24"/>
        </w:rPr>
      </w:pPr>
      <w:r>
        <w:rPr>
          <w:rFonts w:ascii="Arial" w:hAnsi="Arial" w:cs="Arial"/>
          <w:sz w:val="24"/>
          <w:szCs w:val="24"/>
        </w:rPr>
        <w:t xml:space="preserve">Napa Valley Orchid Society.  2023.  Welcome to </w:t>
      </w:r>
      <w:r w:rsidR="00061CAC">
        <w:rPr>
          <w:rFonts w:ascii="Arial" w:hAnsi="Arial" w:cs="Arial"/>
          <w:sz w:val="24"/>
          <w:szCs w:val="24"/>
        </w:rPr>
        <w:t xml:space="preserve">the Clowesetum.  On-line:   </w:t>
      </w:r>
      <w:r>
        <w:rPr>
          <w:rFonts w:ascii="Arial" w:hAnsi="Arial" w:cs="Arial"/>
          <w:sz w:val="24"/>
          <w:szCs w:val="24"/>
        </w:rPr>
        <w:t xml:space="preserve">  </w:t>
      </w:r>
    </w:p>
    <w:p w14:paraId="0F6D4402" w14:textId="65C56CDE" w:rsidR="0076656B" w:rsidRDefault="00000000" w:rsidP="00061CAC">
      <w:pPr>
        <w:spacing w:after="0"/>
        <w:rPr>
          <w:rFonts w:ascii="Arial" w:hAnsi="Arial" w:cs="Arial"/>
          <w:sz w:val="24"/>
          <w:szCs w:val="24"/>
        </w:rPr>
      </w:pPr>
      <w:hyperlink r:id="rId29" w:history="1">
        <w:r w:rsidR="00061CAC" w:rsidRPr="0012630B">
          <w:rPr>
            <w:rStyle w:val="Hyperlink"/>
            <w:rFonts w:ascii="Arial" w:hAnsi="Arial" w:cs="Arial"/>
            <w:sz w:val="24"/>
            <w:szCs w:val="24"/>
          </w:rPr>
          <w:t>http://nv-os.org/index.php/the-potting-bench/culture-information/cymbidiums/catasetinae/clowesetum</w:t>
        </w:r>
      </w:hyperlink>
      <w:r w:rsidR="00061CAC">
        <w:rPr>
          <w:rFonts w:ascii="Arial" w:hAnsi="Arial" w:cs="Arial"/>
          <w:sz w:val="24"/>
          <w:szCs w:val="24"/>
        </w:rPr>
        <w:t xml:space="preserve"> .</w:t>
      </w:r>
    </w:p>
    <w:p w14:paraId="61EE64C0" w14:textId="119C0D5E" w:rsidR="00B12206" w:rsidRDefault="00B12206" w:rsidP="00061CAC">
      <w:pPr>
        <w:spacing w:after="0"/>
        <w:rPr>
          <w:rFonts w:ascii="Arial" w:hAnsi="Arial" w:cs="Arial"/>
          <w:sz w:val="24"/>
          <w:szCs w:val="24"/>
        </w:rPr>
      </w:pPr>
    </w:p>
    <w:p w14:paraId="2AB98D0A" w14:textId="24B04AF2" w:rsidR="00B12206" w:rsidRDefault="00B12206" w:rsidP="00061CAC">
      <w:pPr>
        <w:spacing w:after="0"/>
        <w:rPr>
          <w:rFonts w:ascii="Arial" w:hAnsi="Arial" w:cs="Arial"/>
          <w:sz w:val="24"/>
          <w:szCs w:val="24"/>
        </w:rPr>
      </w:pPr>
      <w:r>
        <w:rPr>
          <w:rFonts w:ascii="Arial" w:hAnsi="Arial" w:cs="Arial"/>
          <w:sz w:val="24"/>
          <w:szCs w:val="24"/>
        </w:rPr>
        <w:t xml:space="preserve">Romero, G. 1992.  Non-functional flowers in Catasetum orchids.  Botanical Journal of Linnean Society, volume 109, issue 2, pages 305 – 313.  </w:t>
      </w:r>
    </w:p>
    <w:p w14:paraId="1A37DC9D" w14:textId="6C173D70" w:rsidR="00B12206" w:rsidRDefault="00B12206" w:rsidP="00061CAC">
      <w:pPr>
        <w:spacing w:after="0"/>
        <w:rPr>
          <w:rFonts w:ascii="Arial" w:hAnsi="Arial" w:cs="Arial"/>
          <w:sz w:val="24"/>
          <w:szCs w:val="24"/>
        </w:rPr>
      </w:pPr>
    </w:p>
    <w:p w14:paraId="529CD9B0" w14:textId="47A4E4FB" w:rsidR="00B12206" w:rsidRPr="00144B1C" w:rsidRDefault="00B12206" w:rsidP="00061CAC">
      <w:pPr>
        <w:spacing w:after="0"/>
        <w:rPr>
          <w:rFonts w:ascii="Arial" w:hAnsi="Arial" w:cs="Arial"/>
          <w:sz w:val="24"/>
          <w:szCs w:val="24"/>
        </w:rPr>
      </w:pPr>
      <w:r>
        <w:rPr>
          <w:rFonts w:ascii="Arial" w:hAnsi="Arial" w:cs="Arial"/>
          <w:sz w:val="24"/>
          <w:szCs w:val="24"/>
        </w:rPr>
        <w:t>Romero, G. and Nelson, C.  1986.  Sexual dimorphism in Catasetum orchids:  Forcible pollen emplacement and male flower competition, Scien</w:t>
      </w:r>
      <w:r w:rsidR="000B7B44">
        <w:rPr>
          <w:rFonts w:ascii="Arial" w:hAnsi="Arial" w:cs="Arial"/>
          <w:sz w:val="24"/>
          <w:szCs w:val="24"/>
        </w:rPr>
        <w:t>ce</w:t>
      </w:r>
      <w:r>
        <w:rPr>
          <w:rFonts w:ascii="Arial" w:hAnsi="Arial" w:cs="Arial"/>
          <w:sz w:val="24"/>
          <w:szCs w:val="24"/>
        </w:rPr>
        <w:t xml:space="preserve">, volume 232, issue 4757, pages 1538 – 1540. </w:t>
      </w:r>
    </w:p>
    <w:sectPr w:rsidR="00B12206" w:rsidRPr="00144B1C">
      <w:headerReference w:type="even" r:id="rId30"/>
      <w:headerReference w:type="default" r:id="rId31"/>
      <w:footerReference w:type="even" r:id="rId32"/>
      <w:footerReference w:type="default" r:id="rId33"/>
      <w:headerReference w:type="first" r:id="rId34"/>
      <w:footerReference w:type="first" r:id="rId3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24D308" w14:textId="77777777" w:rsidR="00EA39B5" w:rsidRDefault="00EA39B5" w:rsidP="00A71970">
      <w:pPr>
        <w:spacing w:after="0" w:line="240" w:lineRule="auto"/>
      </w:pPr>
      <w:r>
        <w:separator/>
      </w:r>
    </w:p>
  </w:endnote>
  <w:endnote w:type="continuationSeparator" w:id="0">
    <w:p w14:paraId="4C74F250" w14:textId="77777777" w:rsidR="00EA39B5" w:rsidRDefault="00EA39B5" w:rsidP="00A719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Neue">
    <w:altName w:val="Arial"/>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BF799" w14:textId="77777777" w:rsidR="00255032" w:rsidRDefault="002550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AF2FD" w14:textId="3E6C2E41" w:rsidR="00A71970" w:rsidRDefault="00A71970">
    <w:pPr>
      <w:pStyle w:val="Footer"/>
    </w:pPr>
    <w:r>
      <w:t>Timothy M. Brown</w:t>
    </w:r>
    <w:r>
      <w:tab/>
    </w:r>
    <w:r>
      <w:tab/>
    </w:r>
    <w:r w:rsidR="00A2550A">
      <w:t>July</w:t>
    </w:r>
    <w:r>
      <w:t xml:space="preserve"> 2023</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21424E" w14:textId="77777777" w:rsidR="00255032" w:rsidRDefault="002550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BE1B6B" w14:textId="77777777" w:rsidR="00EA39B5" w:rsidRDefault="00EA39B5" w:rsidP="00A71970">
      <w:pPr>
        <w:spacing w:after="0" w:line="240" w:lineRule="auto"/>
      </w:pPr>
      <w:r>
        <w:separator/>
      </w:r>
    </w:p>
  </w:footnote>
  <w:footnote w:type="continuationSeparator" w:id="0">
    <w:p w14:paraId="360382BD" w14:textId="77777777" w:rsidR="00EA39B5" w:rsidRDefault="00EA39B5" w:rsidP="00A7197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D1373" w14:textId="77777777" w:rsidR="00255032" w:rsidRDefault="0025503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B401C" w14:textId="77777777" w:rsidR="00A71970" w:rsidRPr="00A71970" w:rsidRDefault="00A71970" w:rsidP="00A71970">
    <w:pPr>
      <w:spacing w:after="0"/>
      <w:jc w:val="center"/>
      <w:rPr>
        <w:rFonts w:ascii="Arial" w:hAnsi="Arial" w:cs="Arial"/>
        <w:sz w:val="24"/>
        <w:szCs w:val="24"/>
      </w:rPr>
    </w:pPr>
    <w:r w:rsidRPr="00A71970">
      <w:rPr>
        <w:rFonts w:ascii="Arial" w:hAnsi="Arial" w:cs="Arial"/>
        <w:sz w:val="24"/>
        <w:szCs w:val="24"/>
      </w:rPr>
      <w:t xml:space="preserve">Dallas Judging Center </w:t>
    </w:r>
  </w:p>
  <w:p w14:paraId="38E73A07" w14:textId="77777777" w:rsidR="00A71970" w:rsidRPr="00A71970" w:rsidRDefault="00A71970" w:rsidP="00A71970">
    <w:pPr>
      <w:spacing w:after="0"/>
      <w:jc w:val="center"/>
      <w:rPr>
        <w:rFonts w:ascii="Arial" w:hAnsi="Arial" w:cs="Arial"/>
        <w:sz w:val="24"/>
        <w:szCs w:val="24"/>
      </w:rPr>
    </w:pPr>
    <w:r w:rsidRPr="00A71970">
      <w:rPr>
        <w:rFonts w:ascii="Arial" w:hAnsi="Arial" w:cs="Arial"/>
        <w:sz w:val="24"/>
        <w:szCs w:val="24"/>
      </w:rPr>
      <w:t xml:space="preserve">Timothy M. Brown </w:t>
    </w:r>
  </w:p>
  <w:p w14:paraId="19A9FFCD" w14:textId="77777777" w:rsidR="00A71970" w:rsidRPr="00A71970" w:rsidRDefault="00A71970" w:rsidP="00A71970">
    <w:pPr>
      <w:spacing w:after="0"/>
      <w:jc w:val="center"/>
      <w:rPr>
        <w:rFonts w:ascii="Arial" w:hAnsi="Arial" w:cs="Arial"/>
        <w:sz w:val="24"/>
        <w:szCs w:val="24"/>
      </w:rPr>
    </w:pPr>
    <w:r w:rsidRPr="00A71970">
      <w:rPr>
        <w:rFonts w:ascii="Arial" w:hAnsi="Arial" w:cs="Arial"/>
        <w:sz w:val="24"/>
        <w:szCs w:val="24"/>
      </w:rPr>
      <w:t>March 2023 Homework</w:t>
    </w:r>
  </w:p>
  <w:p w14:paraId="29C72C79" w14:textId="2FFDE455" w:rsidR="00A71970" w:rsidRPr="00A71970" w:rsidRDefault="00052AD7" w:rsidP="00AE3C72">
    <w:pPr>
      <w:pStyle w:val="Body"/>
      <w:jc w:val="center"/>
      <w:rPr>
        <w:rFonts w:ascii="Arial" w:hAnsi="Arial" w:cs="Arial"/>
        <w:b/>
        <w:bCs/>
        <w:sz w:val="24"/>
        <w:szCs w:val="24"/>
        <w:u w:val="single"/>
      </w:rPr>
    </w:pPr>
    <w:r>
      <w:rPr>
        <w:rFonts w:ascii="Arial" w:hAnsi="Arial" w:cs="Arial"/>
        <w:sz w:val="24"/>
        <w:szCs w:val="24"/>
      </w:rPr>
      <w:t>S</w:t>
    </w:r>
    <w:r w:rsidRPr="00052AD7">
      <w:rPr>
        <w:rFonts w:ascii="Arial" w:hAnsi="Arial" w:cs="Arial"/>
        <w:sz w:val="24"/>
        <w:szCs w:val="24"/>
      </w:rPr>
      <w:t xml:space="preserve">ignificant </w:t>
    </w:r>
    <w:r>
      <w:rPr>
        <w:rFonts w:ascii="Arial" w:hAnsi="Arial" w:cs="Arial"/>
        <w:sz w:val="24"/>
        <w:szCs w:val="24"/>
      </w:rPr>
      <w:t>H</w:t>
    </w:r>
    <w:r w:rsidRPr="00052AD7">
      <w:rPr>
        <w:rFonts w:ascii="Arial" w:hAnsi="Arial" w:cs="Arial"/>
        <w:sz w:val="24"/>
        <w:szCs w:val="24"/>
      </w:rPr>
      <w:t>ybrid Genera</w:t>
    </w:r>
    <w:r>
      <w:rPr>
        <w:rFonts w:ascii="Arial" w:hAnsi="Arial" w:cs="Arial"/>
        <w:sz w:val="24"/>
        <w:szCs w:val="24"/>
      </w:rPr>
      <w:t>:</w:t>
    </w:r>
    <w:r w:rsidRPr="00A71970">
      <w:rPr>
        <w:rFonts w:ascii="Arial" w:hAnsi="Arial" w:cs="Arial"/>
        <w:sz w:val="24"/>
        <w:szCs w:val="24"/>
      </w:rPr>
      <w:t xml:space="preserve"> </w:t>
    </w:r>
    <w:r w:rsidR="00A71970" w:rsidRPr="00A71970">
      <w:rPr>
        <w:rFonts w:ascii="Arial" w:hAnsi="Arial" w:cs="Arial"/>
        <w:sz w:val="24"/>
        <w:szCs w:val="24"/>
      </w:rPr>
      <w:t>Catasetum, Cycnoches, Mormodes and Clowesia</w:t>
    </w:r>
    <w:r w:rsidR="00A71970">
      <w:rPr>
        <w:rFonts w:ascii="Arial" w:hAnsi="Arial" w:cs="Arial"/>
        <w:sz w:val="24"/>
        <w:szCs w:val="24"/>
      </w:rPr>
      <w:t xml:space="preserve"> Complex </w:t>
    </w:r>
  </w:p>
  <w:p w14:paraId="327D7940" w14:textId="253026BF" w:rsidR="00A71970" w:rsidRPr="00A71970" w:rsidRDefault="00A71970" w:rsidP="00A7197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E4782" w14:textId="77777777" w:rsidR="00255032" w:rsidRDefault="00255032">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4B1C"/>
    <w:rsid w:val="0002742C"/>
    <w:rsid w:val="00050D78"/>
    <w:rsid w:val="00052AD7"/>
    <w:rsid w:val="00061CAC"/>
    <w:rsid w:val="00092ECF"/>
    <w:rsid w:val="000B7B44"/>
    <w:rsid w:val="000D6250"/>
    <w:rsid w:val="00144B1C"/>
    <w:rsid w:val="001E4E5C"/>
    <w:rsid w:val="00255032"/>
    <w:rsid w:val="00291E98"/>
    <w:rsid w:val="002E021E"/>
    <w:rsid w:val="00384277"/>
    <w:rsid w:val="003B2AAF"/>
    <w:rsid w:val="003D1335"/>
    <w:rsid w:val="003D67DB"/>
    <w:rsid w:val="003D75E2"/>
    <w:rsid w:val="004B0E59"/>
    <w:rsid w:val="00511A4A"/>
    <w:rsid w:val="005B0C49"/>
    <w:rsid w:val="005C1B71"/>
    <w:rsid w:val="005D089E"/>
    <w:rsid w:val="006C297A"/>
    <w:rsid w:val="006D7DCD"/>
    <w:rsid w:val="007325FF"/>
    <w:rsid w:val="007545B4"/>
    <w:rsid w:val="00755692"/>
    <w:rsid w:val="0076656B"/>
    <w:rsid w:val="00793EDC"/>
    <w:rsid w:val="00806E9F"/>
    <w:rsid w:val="008C31EE"/>
    <w:rsid w:val="00950D7B"/>
    <w:rsid w:val="00957D43"/>
    <w:rsid w:val="00A2550A"/>
    <w:rsid w:val="00A35222"/>
    <w:rsid w:val="00A71970"/>
    <w:rsid w:val="00A93320"/>
    <w:rsid w:val="00AE2901"/>
    <w:rsid w:val="00AE3C72"/>
    <w:rsid w:val="00B12206"/>
    <w:rsid w:val="00D5374E"/>
    <w:rsid w:val="00D75FEB"/>
    <w:rsid w:val="00E90FB7"/>
    <w:rsid w:val="00EA39B5"/>
    <w:rsid w:val="00EF71C3"/>
    <w:rsid w:val="00F30734"/>
    <w:rsid w:val="00FB0FDA"/>
    <w:rsid w:val="00FD7C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6355E1"/>
  <w15:chartTrackingRefBased/>
  <w15:docId w15:val="{77EEE03A-DD23-419F-8A28-593E92B08F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71970"/>
    <w:pPr>
      <w:tabs>
        <w:tab w:val="center" w:pos="4680"/>
        <w:tab w:val="right" w:pos="9360"/>
      </w:tabs>
      <w:spacing w:after="0" w:line="240" w:lineRule="auto"/>
    </w:pPr>
  </w:style>
  <w:style w:type="character" w:customStyle="1" w:styleId="HeaderChar">
    <w:name w:val="Header Char"/>
    <w:basedOn w:val="DefaultParagraphFont"/>
    <w:link w:val="Header"/>
    <w:uiPriority w:val="99"/>
    <w:rsid w:val="00A71970"/>
  </w:style>
  <w:style w:type="paragraph" w:styleId="Footer">
    <w:name w:val="footer"/>
    <w:basedOn w:val="Normal"/>
    <w:link w:val="FooterChar"/>
    <w:uiPriority w:val="99"/>
    <w:unhideWhenUsed/>
    <w:rsid w:val="00A7197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71970"/>
  </w:style>
  <w:style w:type="paragraph" w:customStyle="1" w:styleId="Body">
    <w:name w:val="Body"/>
    <w:rsid w:val="00A71970"/>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14:textOutline w14:w="0" w14:cap="flat" w14:cmpd="sng" w14:algn="ctr">
        <w14:noFill/>
        <w14:prstDash w14:val="solid"/>
        <w14:bevel/>
      </w14:textOutline>
    </w:rPr>
  </w:style>
  <w:style w:type="character" w:styleId="Hyperlink">
    <w:name w:val="Hyperlink"/>
    <w:basedOn w:val="DefaultParagraphFont"/>
    <w:uiPriority w:val="99"/>
    <w:unhideWhenUsed/>
    <w:rsid w:val="003D1335"/>
    <w:rPr>
      <w:color w:val="0563C1" w:themeColor="hyperlink"/>
      <w:u w:val="single"/>
    </w:rPr>
  </w:style>
  <w:style w:type="character" w:styleId="UnresolvedMention">
    <w:name w:val="Unresolved Mention"/>
    <w:basedOn w:val="DefaultParagraphFont"/>
    <w:uiPriority w:val="99"/>
    <w:semiHidden/>
    <w:unhideWhenUsed/>
    <w:rsid w:val="003D133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29307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header" Target="header3.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hyperlink" Target="http://nv-os.org/index.php/the-potting-bench/culture-information/cymbidiums/catasetinae/clowesetum"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hyperlink" Target="https://catasetinaecanada.weebly.com/" TargetMode="External"/><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https://www.aos.org/orchids/culture-sheets/catasetum.aspx" TargetMode="External"/><Relationship Id="rId30" Type="http://schemas.openxmlformats.org/officeDocument/2006/relationships/header" Target="header1.xml"/><Relationship Id="rId35"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2A5582-6776-4638-8013-75767EA709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Pages>
  <Words>2257</Words>
  <Characters>12868</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Brown, Timothy M.</dc:creator>
  <cp:keywords/>
  <dc:description/>
  <cp:lastModifiedBy>Tim Brown</cp:lastModifiedBy>
  <cp:revision>2</cp:revision>
  <dcterms:created xsi:type="dcterms:W3CDTF">2023-07-28T04:06:00Z</dcterms:created>
  <dcterms:modified xsi:type="dcterms:W3CDTF">2023-07-28T04:06:00Z</dcterms:modified>
</cp:coreProperties>
</file>