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4BFEE" w14:textId="3025180E" w:rsidR="00A104CC" w:rsidRDefault="00185F5D" w:rsidP="006C2090">
      <w:pPr>
        <w:jc w:val="center"/>
        <w:rPr>
          <w:rFonts w:ascii="Arial" w:hAnsi="Arial" w:cs="Arial"/>
          <w:sz w:val="24"/>
          <w:szCs w:val="24"/>
        </w:rPr>
      </w:pPr>
      <w:r w:rsidRPr="006C2090">
        <w:rPr>
          <w:rFonts w:ascii="Arial" w:hAnsi="Arial" w:cs="Arial"/>
          <w:sz w:val="24"/>
          <w:szCs w:val="24"/>
        </w:rPr>
        <w:t>Malaxis</w:t>
      </w:r>
      <w:r>
        <w:rPr>
          <w:rFonts w:ascii="Arial" w:hAnsi="Arial" w:cs="Arial"/>
          <w:sz w:val="24"/>
          <w:szCs w:val="24"/>
        </w:rPr>
        <w:t xml:space="preserve"> Swartz</w:t>
      </w:r>
      <w:r w:rsidR="006C2090" w:rsidRPr="006C2090">
        <w:rPr>
          <w:rFonts w:ascii="Arial" w:hAnsi="Arial" w:cs="Arial"/>
          <w:sz w:val="24"/>
          <w:szCs w:val="24"/>
        </w:rPr>
        <w:t xml:space="preserve"> 1778</w:t>
      </w:r>
    </w:p>
    <w:p w14:paraId="08545521" w14:textId="67BD9E81" w:rsidR="006C2090" w:rsidRDefault="006C2090" w:rsidP="006C2090">
      <w:pPr>
        <w:jc w:val="center"/>
        <w:rPr>
          <w:rFonts w:ascii="Arial" w:hAnsi="Arial" w:cs="Arial"/>
          <w:sz w:val="24"/>
          <w:szCs w:val="24"/>
        </w:rPr>
      </w:pPr>
      <w:r w:rsidRPr="006C2090">
        <w:rPr>
          <w:rFonts w:ascii="Arial" w:hAnsi="Arial" w:cs="Arial"/>
          <w:sz w:val="24"/>
          <w:szCs w:val="24"/>
        </w:rPr>
        <w:t>mal-AX-iss</w:t>
      </w:r>
    </w:p>
    <w:p w14:paraId="594D78C0" w14:textId="40654CDE" w:rsidR="00331E24" w:rsidRDefault="00433F75" w:rsidP="006C2090">
      <w:pPr>
        <w:rPr>
          <w:rFonts w:ascii="Arial" w:hAnsi="Arial" w:cs="Arial"/>
          <w:sz w:val="24"/>
          <w:szCs w:val="24"/>
        </w:rPr>
      </w:pPr>
      <w:r>
        <w:rPr>
          <w:rFonts w:ascii="Arial" w:hAnsi="Arial" w:cs="Arial"/>
          <w:sz w:val="24"/>
          <w:szCs w:val="24"/>
        </w:rPr>
        <w:t xml:space="preserve">As noted from the American Orchid Society, </w:t>
      </w:r>
      <w:r w:rsidR="006C2090" w:rsidRPr="006C2090">
        <w:rPr>
          <w:rFonts w:ascii="Arial" w:hAnsi="Arial" w:cs="Arial"/>
          <w:sz w:val="24"/>
          <w:szCs w:val="24"/>
        </w:rPr>
        <w:t>Malaxis is a large genus of terrestrial orchids with variation in vegetative growth. All have minuscule nonresupinate flowers. The genus was first described in 1788 by O</w:t>
      </w:r>
      <w:r>
        <w:rPr>
          <w:rFonts w:ascii="Arial" w:hAnsi="Arial" w:cs="Arial"/>
          <w:sz w:val="24"/>
          <w:szCs w:val="24"/>
        </w:rPr>
        <w:t>lof Peter</w:t>
      </w:r>
      <w:r w:rsidR="006C2090" w:rsidRPr="006C2090">
        <w:rPr>
          <w:rFonts w:ascii="Arial" w:hAnsi="Arial" w:cs="Arial"/>
          <w:sz w:val="24"/>
          <w:szCs w:val="24"/>
        </w:rPr>
        <w:t xml:space="preserve"> Swartz, who selected the Greek word malaxis (softening) as the generic name. He was probably referring to the soft succulent leaves found on some species, or possibly to the fact that some leaves instead of drying out at the end of their lives turn light tan, become soft and collapse</w:t>
      </w:r>
      <w:r>
        <w:rPr>
          <w:rFonts w:ascii="Arial" w:hAnsi="Arial" w:cs="Arial"/>
          <w:sz w:val="24"/>
          <w:szCs w:val="24"/>
        </w:rPr>
        <w:t xml:space="preserve"> as noted in </w:t>
      </w:r>
      <w:r w:rsidR="006C2090" w:rsidRPr="006C2090">
        <w:rPr>
          <w:rFonts w:ascii="Arial" w:hAnsi="Arial" w:cs="Arial"/>
          <w:sz w:val="24"/>
          <w:szCs w:val="24"/>
        </w:rPr>
        <w:t>M</w:t>
      </w:r>
      <w:r>
        <w:rPr>
          <w:rFonts w:ascii="Arial" w:hAnsi="Arial" w:cs="Arial"/>
          <w:sz w:val="24"/>
          <w:szCs w:val="24"/>
        </w:rPr>
        <w:t>alaxis</w:t>
      </w:r>
      <w:r w:rsidR="006C2090" w:rsidRPr="006C2090">
        <w:rPr>
          <w:rFonts w:ascii="Arial" w:hAnsi="Arial" w:cs="Arial"/>
          <w:sz w:val="24"/>
          <w:szCs w:val="24"/>
        </w:rPr>
        <w:t xml:space="preserve"> </w:t>
      </w:r>
      <w:r w:rsidR="006C2090" w:rsidRPr="00433F75">
        <w:rPr>
          <w:rFonts w:ascii="Arial" w:hAnsi="Arial" w:cs="Arial"/>
          <w:i/>
          <w:iCs/>
          <w:sz w:val="24"/>
          <w:szCs w:val="24"/>
        </w:rPr>
        <w:t>latifolia</w:t>
      </w:r>
      <w:r w:rsidR="006C2090" w:rsidRPr="006C2090">
        <w:rPr>
          <w:rFonts w:ascii="Arial" w:hAnsi="Arial" w:cs="Arial"/>
          <w:sz w:val="24"/>
          <w:szCs w:val="24"/>
        </w:rPr>
        <w:t>.</w:t>
      </w:r>
      <w:r>
        <w:rPr>
          <w:rFonts w:ascii="Arial" w:hAnsi="Arial" w:cs="Arial"/>
          <w:sz w:val="24"/>
          <w:szCs w:val="24"/>
        </w:rPr>
        <w:t xml:space="preserve">  In the journal article, </w:t>
      </w:r>
      <w:r w:rsidRPr="00433F75">
        <w:rPr>
          <w:rFonts w:ascii="Arial" w:hAnsi="Arial" w:cs="Arial"/>
          <w:i/>
          <w:iCs/>
          <w:sz w:val="24"/>
          <w:szCs w:val="24"/>
        </w:rPr>
        <w:t>Malaxidinae index nominum – Seidenfia Szlach. (Orchidacease</w:t>
      </w:r>
      <w:r>
        <w:rPr>
          <w:rFonts w:ascii="Arial" w:hAnsi="Arial" w:cs="Arial"/>
          <w:sz w:val="24"/>
          <w:szCs w:val="24"/>
        </w:rPr>
        <w:t xml:space="preserve">) authored by H. B. Margoriska, there is </w:t>
      </w:r>
      <w:r w:rsidR="00331E24">
        <w:rPr>
          <w:rFonts w:ascii="Arial" w:hAnsi="Arial" w:cs="Arial"/>
          <w:sz w:val="24"/>
          <w:szCs w:val="24"/>
        </w:rPr>
        <w:t xml:space="preserve">reference that Malaxis was </w:t>
      </w:r>
      <w:r w:rsidR="006C2090" w:rsidRPr="006C2090">
        <w:rPr>
          <w:rFonts w:ascii="Arial" w:hAnsi="Arial" w:cs="Arial"/>
          <w:sz w:val="24"/>
          <w:szCs w:val="24"/>
        </w:rPr>
        <w:t>revised in 1889.</w:t>
      </w:r>
      <w:r w:rsidR="00331E24">
        <w:rPr>
          <w:rFonts w:ascii="Arial" w:hAnsi="Arial" w:cs="Arial"/>
          <w:sz w:val="24"/>
          <w:szCs w:val="24"/>
        </w:rPr>
        <w:t xml:space="preserve">  </w:t>
      </w:r>
    </w:p>
    <w:p w14:paraId="0BD21D38" w14:textId="1861EC22" w:rsidR="006C2090" w:rsidRDefault="006C2090" w:rsidP="006C2090">
      <w:pPr>
        <w:rPr>
          <w:rFonts w:ascii="Arial" w:hAnsi="Arial" w:cs="Arial"/>
          <w:sz w:val="24"/>
          <w:szCs w:val="24"/>
        </w:rPr>
      </w:pPr>
      <w:r w:rsidRPr="006C2090">
        <w:rPr>
          <w:rFonts w:ascii="Arial" w:hAnsi="Arial" w:cs="Arial"/>
          <w:sz w:val="24"/>
          <w:szCs w:val="24"/>
        </w:rPr>
        <w:t>Some</w:t>
      </w:r>
      <w:r w:rsidR="00331E24">
        <w:rPr>
          <w:rFonts w:ascii="Arial" w:hAnsi="Arial" w:cs="Arial"/>
          <w:sz w:val="24"/>
          <w:szCs w:val="24"/>
        </w:rPr>
        <w:t xml:space="preserve"> Malaxis </w:t>
      </w:r>
      <w:r w:rsidRPr="006C2090">
        <w:rPr>
          <w:rFonts w:ascii="Arial" w:hAnsi="Arial" w:cs="Arial"/>
          <w:sz w:val="24"/>
          <w:szCs w:val="24"/>
        </w:rPr>
        <w:t>species have wide distribution ranges</w:t>
      </w:r>
      <w:r w:rsidR="00331E24">
        <w:rPr>
          <w:rFonts w:ascii="Arial" w:hAnsi="Arial" w:cs="Arial"/>
          <w:sz w:val="24"/>
          <w:szCs w:val="24"/>
        </w:rPr>
        <w:t xml:space="preserve">.  For example, </w:t>
      </w:r>
      <w:r w:rsidRPr="006C2090">
        <w:rPr>
          <w:rFonts w:ascii="Arial" w:hAnsi="Arial" w:cs="Arial"/>
          <w:sz w:val="24"/>
          <w:szCs w:val="24"/>
        </w:rPr>
        <w:t xml:space="preserve">Malaxis </w:t>
      </w:r>
      <w:r w:rsidRPr="00331E24">
        <w:rPr>
          <w:rFonts w:ascii="Arial" w:hAnsi="Arial" w:cs="Arial"/>
          <w:i/>
          <w:iCs/>
          <w:sz w:val="24"/>
          <w:szCs w:val="24"/>
        </w:rPr>
        <w:t>unifolia</w:t>
      </w:r>
      <w:r w:rsidRPr="006C2090">
        <w:rPr>
          <w:rFonts w:ascii="Arial" w:hAnsi="Arial" w:cs="Arial"/>
          <w:sz w:val="24"/>
          <w:szCs w:val="24"/>
        </w:rPr>
        <w:t xml:space="preserve"> is found from eastern Canada southward through the central and eastern United States and into the Caribbean</w:t>
      </w:r>
      <w:r w:rsidR="00331E24">
        <w:rPr>
          <w:rFonts w:ascii="Arial" w:hAnsi="Arial" w:cs="Arial"/>
          <w:sz w:val="24"/>
          <w:szCs w:val="24"/>
        </w:rPr>
        <w:t xml:space="preserve">.  Another example of a Malaxis species with a wide distribution range is </w:t>
      </w:r>
      <w:r w:rsidRPr="006C2090">
        <w:rPr>
          <w:rFonts w:ascii="Arial" w:hAnsi="Arial" w:cs="Arial"/>
          <w:sz w:val="24"/>
          <w:szCs w:val="24"/>
        </w:rPr>
        <w:t xml:space="preserve"> Malaxis </w:t>
      </w:r>
      <w:r w:rsidRPr="00331E24">
        <w:rPr>
          <w:rFonts w:ascii="Arial" w:hAnsi="Arial" w:cs="Arial"/>
          <w:i/>
          <w:iCs/>
          <w:sz w:val="24"/>
          <w:szCs w:val="24"/>
        </w:rPr>
        <w:t>monophyllos</w:t>
      </w:r>
      <w:r w:rsidR="00331E24">
        <w:rPr>
          <w:rFonts w:ascii="Arial" w:hAnsi="Arial" w:cs="Arial"/>
          <w:i/>
          <w:iCs/>
          <w:sz w:val="24"/>
          <w:szCs w:val="24"/>
        </w:rPr>
        <w:t xml:space="preserve">, </w:t>
      </w:r>
      <w:r w:rsidR="00331E24" w:rsidRPr="00331E24">
        <w:rPr>
          <w:rFonts w:ascii="Arial" w:hAnsi="Arial" w:cs="Arial"/>
          <w:sz w:val="24"/>
          <w:szCs w:val="24"/>
        </w:rPr>
        <w:t xml:space="preserve">which </w:t>
      </w:r>
      <w:r w:rsidRPr="00331E24">
        <w:rPr>
          <w:rFonts w:ascii="Arial" w:hAnsi="Arial" w:cs="Arial"/>
          <w:sz w:val="24"/>
          <w:szCs w:val="24"/>
        </w:rPr>
        <w:t>ranges</w:t>
      </w:r>
      <w:r w:rsidRPr="006C2090">
        <w:rPr>
          <w:rFonts w:ascii="Arial" w:hAnsi="Arial" w:cs="Arial"/>
          <w:sz w:val="24"/>
          <w:szCs w:val="24"/>
        </w:rPr>
        <w:t xml:space="preserve"> throughout the temperate Northern Hemisphere to the Philippines.</w:t>
      </w:r>
      <w:r w:rsidR="00331E24">
        <w:rPr>
          <w:rFonts w:ascii="Arial" w:hAnsi="Arial" w:cs="Arial"/>
          <w:sz w:val="24"/>
          <w:szCs w:val="24"/>
        </w:rPr>
        <w:t xml:space="preserve">  While some Malaxis species have a wide distribution range, other Malaxis</w:t>
      </w:r>
      <w:r w:rsidRPr="006C2090">
        <w:rPr>
          <w:rFonts w:ascii="Arial" w:hAnsi="Arial" w:cs="Arial"/>
          <w:sz w:val="24"/>
          <w:szCs w:val="24"/>
        </w:rPr>
        <w:t xml:space="preserve"> species </w:t>
      </w:r>
      <w:r w:rsidR="00331E24">
        <w:rPr>
          <w:rFonts w:ascii="Arial" w:hAnsi="Arial" w:cs="Arial"/>
          <w:sz w:val="24"/>
          <w:szCs w:val="24"/>
        </w:rPr>
        <w:t xml:space="preserve">are </w:t>
      </w:r>
      <w:r w:rsidRPr="006C2090">
        <w:rPr>
          <w:rFonts w:ascii="Arial" w:hAnsi="Arial" w:cs="Arial"/>
          <w:sz w:val="24"/>
          <w:szCs w:val="24"/>
        </w:rPr>
        <w:t>endemic to</w:t>
      </w:r>
      <w:r w:rsidR="00331E24">
        <w:rPr>
          <w:rFonts w:ascii="Arial" w:hAnsi="Arial" w:cs="Arial"/>
          <w:sz w:val="24"/>
          <w:szCs w:val="24"/>
        </w:rPr>
        <w:t xml:space="preserve"> a small area, such as</w:t>
      </w:r>
      <w:r w:rsidRPr="006C2090">
        <w:rPr>
          <w:rFonts w:ascii="Arial" w:hAnsi="Arial" w:cs="Arial"/>
          <w:sz w:val="24"/>
          <w:szCs w:val="24"/>
        </w:rPr>
        <w:t xml:space="preserve"> a single island. </w:t>
      </w:r>
      <w:r w:rsidR="00433F75">
        <w:rPr>
          <w:rFonts w:ascii="Arial" w:hAnsi="Arial" w:cs="Arial"/>
          <w:sz w:val="24"/>
          <w:szCs w:val="24"/>
        </w:rPr>
        <w:t>Two examples</w:t>
      </w:r>
      <w:r w:rsidR="00331E24">
        <w:rPr>
          <w:rFonts w:ascii="Arial" w:hAnsi="Arial" w:cs="Arial"/>
          <w:sz w:val="24"/>
          <w:szCs w:val="24"/>
        </w:rPr>
        <w:t xml:space="preserve"> of a </w:t>
      </w:r>
      <w:r w:rsidRPr="006C2090">
        <w:rPr>
          <w:rFonts w:ascii="Arial" w:hAnsi="Arial" w:cs="Arial"/>
          <w:sz w:val="24"/>
          <w:szCs w:val="24"/>
        </w:rPr>
        <w:t>Malaxis</w:t>
      </w:r>
      <w:r w:rsidR="00331E24">
        <w:rPr>
          <w:rFonts w:ascii="Arial" w:hAnsi="Arial" w:cs="Arial"/>
          <w:sz w:val="24"/>
          <w:szCs w:val="24"/>
        </w:rPr>
        <w:t xml:space="preserve"> with a small distribution area is Malaxis</w:t>
      </w:r>
      <w:r w:rsidRPr="006C2090">
        <w:rPr>
          <w:rFonts w:ascii="Arial" w:hAnsi="Arial" w:cs="Arial"/>
          <w:sz w:val="24"/>
          <w:szCs w:val="24"/>
        </w:rPr>
        <w:t xml:space="preserve"> </w:t>
      </w:r>
      <w:r w:rsidRPr="00331E24">
        <w:rPr>
          <w:rFonts w:ascii="Arial" w:hAnsi="Arial" w:cs="Arial"/>
          <w:i/>
          <w:iCs/>
          <w:sz w:val="24"/>
          <w:szCs w:val="24"/>
        </w:rPr>
        <w:t>rhabdophylla</w:t>
      </w:r>
      <w:r w:rsidR="00331E24">
        <w:rPr>
          <w:rFonts w:ascii="Arial" w:hAnsi="Arial" w:cs="Arial"/>
          <w:sz w:val="24"/>
          <w:szCs w:val="24"/>
        </w:rPr>
        <w:t xml:space="preserve">, which </w:t>
      </w:r>
      <w:r w:rsidR="00433F75">
        <w:rPr>
          <w:rFonts w:ascii="Arial" w:hAnsi="Arial" w:cs="Arial"/>
          <w:sz w:val="24"/>
          <w:szCs w:val="24"/>
        </w:rPr>
        <w:t xml:space="preserve">is </w:t>
      </w:r>
      <w:r w:rsidR="00433F75" w:rsidRPr="00331E24">
        <w:rPr>
          <w:rFonts w:ascii="Arial" w:hAnsi="Arial" w:cs="Arial"/>
          <w:sz w:val="24"/>
          <w:szCs w:val="24"/>
        </w:rPr>
        <w:t>found</w:t>
      </w:r>
      <w:r w:rsidRPr="006C2090">
        <w:rPr>
          <w:rFonts w:ascii="Arial" w:hAnsi="Arial" w:cs="Arial"/>
          <w:sz w:val="24"/>
          <w:szCs w:val="24"/>
        </w:rPr>
        <w:t xml:space="preserve"> on the island of New Guinea and Malaxis </w:t>
      </w:r>
      <w:r w:rsidRPr="00331E24">
        <w:rPr>
          <w:rFonts w:ascii="Arial" w:hAnsi="Arial" w:cs="Arial"/>
          <w:i/>
          <w:iCs/>
          <w:sz w:val="24"/>
          <w:szCs w:val="24"/>
        </w:rPr>
        <w:t>aurata</w:t>
      </w:r>
      <w:r w:rsidRPr="006C2090">
        <w:rPr>
          <w:rFonts w:ascii="Arial" w:hAnsi="Arial" w:cs="Arial"/>
          <w:sz w:val="24"/>
          <w:szCs w:val="24"/>
        </w:rPr>
        <w:t xml:space="preserve"> found </w:t>
      </w:r>
      <w:r w:rsidR="00433F75">
        <w:rPr>
          <w:rFonts w:ascii="Arial" w:hAnsi="Arial" w:cs="Arial"/>
          <w:sz w:val="24"/>
          <w:szCs w:val="24"/>
        </w:rPr>
        <w:t xml:space="preserve">only </w:t>
      </w:r>
      <w:r w:rsidRPr="006C2090">
        <w:rPr>
          <w:rFonts w:ascii="Arial" w:hAnsi="Arial" w:cs="Arial"/>
          <w:sz w:val="24"/>
          <w:szCs w:val="24"/>
        </w:rPr>
        <w:t xml:space="preserve">on the island of Borneo. </w:t>
      </w:r>
    </w:p>
    <w:p w14:paraId="5FE2781D" w14:textId="4A6002FD" w:rsidR="00433F75" w:rsidRDefault="00433F75" w:rsidP="006C2090">
      <w:pPr>
        <w:rPr>
          <w:rFonts w:ascii="Arial" w:hAnsi="Arial" w:cs="Arial"/>
          <w:sz w:val="24"/>
          <w:szCs w:val="24"/>
        </w:rPr>
      </w:pPr>
      <w:r>
        <w:rPr>
          <w:rFonts w:ascii="Arial" w:hAnsi="Arial" w:cs="Arial"/>
          <w:noProof/>
          <w:sz w:val="24"/>
          <w:szCs w:val="24"/>
        </w:rPr>
        <w:drawing>
          <wp:inline distT="0" distB="0" distL="0" distR="0" wp14:anchorId="1FA2AA49" wp14:editId="1CB79872">
            <wp:extent cx="5944235" cy="23348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2334895"/>
                    </a:xfrm>
                    <a:prstGeom prst="rect">
                      <a:avLst/>
                    </a:prstGeom>
                    <a:noFill/>
                  </pic:spPr>
                </pic:pic>
              </a:graphicData>
            </a:graphic>
          </wp:inline>
        </w:drawing>
      </w:r>
    </w:p>
    <w:p w14:paraId="03ACB9D7" w14:textId="68032075" w:rsidR="00433F75" w:rsidRDefault="00433F75" w:rsidP="006C2090">
      <w:pPr>
        <w:rPr>
          <w:rFonts w:ascii="Arial" w:hAnsi="Arial" w:cs="Arial"/>
          <w:sz w:val="24"/>
          <w:szCs w:val="24"/>
        </w:rPr>
      </w:pPr>
      <w:r>
        <w:rPr>
          <w:rFonts w:ascii="Arial" w:hAnsi="Arial" w:cs="Arial"/>
          <w:sz w:val="24"/>
          <w:szCs w:val="24"/>
        </w:rPr>
        <w:t>Range of Malaxis.  G</w:t>
      </w:r>
      <w:r w:rsidRPr="00433F75">
        <w:rPr>
          <w:rFonts w:ascii="Arial" w:hAnsi="Arial" w:cs="Arial"/>
          <w:sz w:val="24"/>
          <w:szCs w:val="24"/>
        </w:rPr>
        <w:t>reen</w:t>
      </w:r>
      <w:r>
        <w:rPr>
          <w:rFonts w:ascii="Arial" w:hAnsi="Arial" w:cs="Arial"/>
          <w:sz w:val="24"/>
          <w:szCs w:val="24"/>
        </w:rPr>
        <w:t xml:space="preserve"> colored areas native found.  R</w:t>
      </w:r>
      <w:r w:rsidRPr="00433F75">
        <w:rPr>
          <w:rFonts w:ascii="Arial" w:hAnsi="Arial" w:cs="Arial"/>
          <w:sz w:val="24"/>
          <w:szCs w:val="24"/>
        </w:rPr>
        <w:t xml:space="preserve">ed </w:t>
      </w:r>
      <w:r>
        <w:rPr>
          <w:rFonts w:ascii="Arial" w:hAnsi="Arial" w:cs="Arial"/>
          <w:sz w:val="24"/>
          <w:szCs w:val="24"/>
        </w:rPr>
        <w:t xml:space="preserve">colored areas </w:t>
      </w:r>
      <w:r w:rsidR="009C7A5F">
        <w:rPr>
          <w:rFonts w:ascii="Arial" w:hAnsi="Arial" w:cs="Arial"/>
          <w:sz w:val="24"/>
          <w:szCs w:val="24"/>
        </w:rPr>
        <w:t>are now</w:t>
      </w:r>
      <w:r>
        <w:rPr>
          <w:rFonts w:ascii="Arial" w:hAnsi="Arial" w:cs="Arial"/>
          <w:sz w:val="24"/>
          <w:szCs w:val="24"/>
        </w:rPr>
        <w:t xml:space="preserve"> e</w:t>
      </w:r>
      <w:r w:rsidRPr="00433F75">
        <w:rPr>
          <w:rFonts w:ascii="Arial" w:hAnsi="Arial" w:cs="Arial"/>
          <w:sz w:val="24"/>
          <w:szCs w:val="24"/>
        </w:rPr>
        <w:t>xtinct</w:t>
      </w:r>
      <w:r>
        <w:rPr>
          <w:rFonts w:ascii="Arial" w:hAnsi="Arial" w:cs="Arial"/>
          <w:sz w:val="24"/>
          <w:szCs w:val="24"/>
        </w:rPr>
        <w:t xml:space="preserve">.  </w:t>
      </w:r>
    </w:p>
    <w:p w14:paraId="123010BD" w14:textId="6EF840D2" w:rsidR="00E9136B" w:rsidRPr="00E9136B" w:rsidRDefault="00E9136B" w:rsidP="00E9136B">
      <w:pPr>
        <w:rPr>
          <w:rFonts w:ascii="Arial" w:hAnsi="Arial" w:cs="Arial"/>
          <w:sz w:val="24"/>
          <w:szCs w:val="24"/>
        </w:rPr>
      </w:pPr>
      <w:r w:rsidRPr="00E9136B">
        <w:rPr>
          <w:rFonts w:ascii="Arial" w:hAnsi="Arial" w:cs="Arial"/>
          <w:sz w:val="24"/>
          <w:szCs w:val="24"/>
        </w:rPr>
        <w:t>Native to:</w:t>
      </w:r>
    </w:p>
    <w:p w14:paraId="1457BC7E" w14:textId="4E711CAF" w:rsidR="00433F75" w:rsidRDefault="00E9136B" w:rsidP="00BE3E25">
      <w:pPr>
        <w:spacing w:after="0"/>
        <w:rPr>
          <w:rFonts w:ascii="Arial" w:hAnsi="Arial" w:cs="Arial"/>
          <w:sz w:val="24"/>
          <w:szCs w:val="24"/>
        </w:rPr>
      </w:pPr>
      <w:r w:rsidRPr="00E9136B">
        <w:rPr>
          <w:rFonts w:ascii="Arial" w:hAnsi="Arial" w:cs="Arial"/>
          <w:sz w:val="24"/>
          <w:szCs w:val="24"/>
        </w:rPr>
        <w:t>Alabama, Alaska, Alberta, Aleutian Is</w:t>
      </w:r>
      <w:r>
        <w:rPr>
          <w:rFonts w:ascii="Arial" w:hAnsi="Arial" w:cs="Arial"/>
          <w:sz w:val="24"/>
          <w:szCs w:val="24"/>
        </w:rPr>
        <w:t>land</w:t>
      </w:r>
      <w:r w:rsidRPr="00E9136B">
        <w:rPr>
          <w:rFonts w:ascii="Arial" w:hAnsi="Arial" w:cs="Arial"/>
          <w:sz w:val="24"/>
          <w:szCs w:val="24"/>
        </w:rPr>
        <w:t>, Altay, Amur, Angola, Argentina Northeast, Argentina Northwest, Arizona, Arkansas, Austria, Bahamas, Baltic States, Belarus, Belize, Bolivia, Brazil, British Columbia, Burundi, Buryatia, Cameroon, Central African Repu</w:t>
      </w:r>
      <w:r>
        <w:rPr>
          <w:rFonts w:ascii="Arial" w:hAnsi="Arial" w:cs="Arial"/>
          <w:sz w:val="24"/>
          <w:szCs w:val="24"/>
        </w:rPr>
        <w:t>blic</w:t>
      </w:r>
      <w:r w:rsidRPr="00E9136B">
        <w:rPr>
          <w:rFonts w:ascii="Arial" w:hAnsi="Arial" w:cs="Arial"/>
          <w:sz w:val="24"/>
          <w:szCs w:val="24"/>
        </w:rPr>
        <w:t xml:space="preserve">, Chad, China, Chita, Colombia, Colorado, Comoros, Connecticut, Costa Rica, </w:t>
      </w:r>
      <w:r w:rsidRPr="00E9136B">
        <w:rPr>
          <w:rFonts w:ascii="Arial" w:hAnsi="Arial" w:cs="Arial"/>
          <w:sz w:val="24"/>
          <w:szCs w:val="24"/>
        </w:rPr>
        <w:lastRenderedPageBreak/>
        <w:t>Cuba, Czechoslovakia, Delaware, District of Col</w:t>
      </w:r>
      <w:r>
        <w:rPr>
          <w:rFonts w:ascii="Arial" w:hAnsi="Arial" w:cs="Arial"/>
          <w:sz w:val="24"/>
          <w:szCs w:val="24"/>
        </w:rPr>
        <w:t>o</w:t>
      </w:r>
      <w:r w:rsidRPr="00E9136B">
        <w:rPr>
          <w:rFonts w:ascii="Arial" w:hAnsi="Arial" w:cs="Arial"/>
          <w:sz w:val="24"/>
          <w:szCs w:val="24"/>
        </w:rPr>
        <w:t>mbia, Dominican Republic, Himalaya, Ecuador, El Salvador, Ethiopia, Finland, Florida, France, French Guiana, Gabon, Georgia, Ghana, Guatemala, Guinea, Gulf of Guinea Is</w:t>
      </w:r>
      <w:r w:rsidR="00BE3E25">
        <w:rPr>
          <w:rFonts w:ascii="Arial" w:hAnsi="Arial" w:cs="Arial"/>
          <w:sz w:val="24"/>
          <w:szCs w:val="24"/>
        </w:rPr>
        <w:t>land</w:t>
      </w:r>
      <w:r w:rsidRPr="00E9136B">
        <w:rPr>
          <w:rFonts w:ascii="Arial" w:hAnsi="Arial" w:cs="Arial"/>
          <w:sz w:val="24"/>
          <w:szCs w:val="24"/>
        </w:rPr>
        <w:t>, Guyana, Haiti, Honduras, Illinois, India, Indiana, Mongolia, Iowa, Irkutsk, Italy, Ivory Coast, Jamaica, Japan, Kamchatka, Kansas, Kentucky, Kenya, Khabarovsk, Korea, Krasnoyarsk, Kuril Is</w:t>
      </w:r>
      <w:r w:rsidR="00BE3E25">
        <w:rPr>
          <w:rFonts w:ascii="Arial" w:hAnsi="Arial" w:cs="Arial"/>
          <w:sz w:val="24"/>
          <w:szCs w:val="24"/>
        </w:rPr>
        <w:t>land</w:t>
      </w:r>
      <w:r w:rsidRPr="00E9136B">
        <w:rPr>
          <w:rFonts w:ascii="Arial" w:hAnsi="Arial" w:cs="Arial"/>
          <w:sz w:val="24"/>
          <w:szCs w:val="24"/>
        </w:rPr>
        <w:t>, Labrador, Leeward Is</w:t>
      </w:r>
      <w:r w:rsidR="00BE3E25">
        <w:rPr>
          <w:rFonts w:ascii="Arial" w:hAnsi="Arial" w:cs="Arial"/>
          <w:sz w:val="24"/>
          <w:szCs w:val="24"/>
        </w:rPr>
        <w:t>lands</w:t>
      </w:r>
      <w:r w:rsidRPr="00E9136B">
        <w:rPr>
          <w:rFonts w:ascii="Arial" w:hAnsi="Arial" w:cs="Arial"/>
          <w:sz w:val="24"/>
          <w:szCs w:val="24"/>
        </w:rPr>
        <w:t xml:space="preserve">, Liberia, Louisiana, Madagascar, Maine, Malawi, Maluku, Manchuria, Manitoba, Maryland, Massachusetts, Mexico, Michigan, Minnesota, Mississippi, Missouri, Mongolia, Mozambique, Myanmar, Nepal, New Brunswick, New Hampshire, New Jersey, New Mexico, New York, Newfoundland, Nicaragua, Nigeria, North Carolina, </w:t>
      </w:r>
      <w:r w:rsidR="00BE3E25">
        <w:rPr>
          <w:rFonts w:ascii="Arial" w:hAnsi="Arial" w:cs="Arial"/>
          <w:sz w:val="24"/>
          <w:szCs w:val="24"/>
        </w:rPr>
        <w:t>R</w:t>
      </w:r>
      <w:r w:rsidRPr="00E9136B">
        <w:rPr>
          <w:rFonts w:ascii="Arial" w:hAnsi="Arial" w:cs="Arial"/>
          <w:sz w:val="24"/>
          <w:szCs w:val="24"/>
        </w:rPr>
        <w:t>ussi</w:t>
      </w:r>
      <w:r>
        <w:rPr>
          <w:rFonts w:ascii="Arial" w:hAnsi="Arial" w:cs="Arial"/>
          <w:sz w:val="24"/>
          <w:szCs w:val="24"/>
        </w:rPr>
        <w:t>a</w:t>
      </w:r>
      <w:r w:rsidRPr="00E9136B">
        <w:rPr>
          <w:rFonts w:ascii="Arial" w:hAnsi="Arial" w:cs="Arial"/>
          <w:sz w:val="24"/>
          <w:szCs w:val="24"/>
        </w:rPr>
        <w:t>, Northwest Territorie</w:t>
      </w:r>
      <w:r>
        <w:rPr>
          <w:rFonts w:ascii="Arial" w:hAnsi="Arial" w:cs="Arial"/>
          <w:sz w:val="24"/>
          <w:szCs w:val="24"/>
        </w:rPr>
        <w:t>s</w:t>
      </w:r>
      <w:r w:rsidRPr="00E9136B">
        <w:rPr>
          <w:rFonts w:ascii="Arial" w:hAnsi="Arial" w:cs="Arial"/>
          <w:sz w:val="24"/>
          <w:szCs w:val="24"/>
        </w:rPr>
        <w:t>, Norway, Nova Scotia, Ohio, Oklahoma, Ontario, Pakistan, Panamá, Paraguay, Pennsylvania, Peru, Philippines, Poland, Primorsky Krai, Prince Edward I</w:t>
      </w:r>
      <w:r w:rsidR="00BE3E25">
        <w:rPr>
          <w:rFonts w:ascii="Arial" w:hAnsi="Arial" w:cs="Arial"/>
          <w:sz w:val="24"/>
          <w:szCs w:val="24"/>
        </w:rPr>
        <w:t>sland</w:t>
      </w:r>
      <w:r w:rsidRPr="00E9136B">
        <w:rPr>
          <w:rFonts w:ascii="Arial" w:hAnsi="Arial" w:cs="Arial"/>
          <w:sz w:val="24"/>
          <w:szCs w:val="24"/>
        </w:rPr>
        <w:t>, Puerto Rico, Qinghai, Québec, Rhode I</w:t>
      </w:r>
      <w:r>
        <w:rPr>
          <w:rFonts w:ascii="Arial" w:hAnsi="Arial" w:cs="Arial"/>
          <w:sz w:val="24"/>
          <w:szCs w:val="24"/>
        </w:rPr>
        <w:t>sland</w:t>
      </w:r>
      <w:r w:rsidRPr="00E9136B">
        <w:rPr>
          <w:rFonts w:ascii="Arial" w:hAnsi="Arial" w:cs="Arial"/>
          <w:sz w:val="24"/>
          <w:szCs w:val="24"/>
        </w:rPr>
        <w:t>, Romania, Rwanda, Sakhalin, Saskatchewan, Senegal, Seychelles, Sierra Leone, South Carolina, Sri Lanka, Sudan, Sulawesi, Suriname, Sweden, Switzerland, Taiwan, Tanzania, Tennessee, Texas, Tibet, Togo, Trinidad-Tobago, Tuva, Uganda, Ukraine, Uruguay, Vanuatu, Venezuela, Vermont, Vietnam, Virginia, Siberia, West Virginia, Windward Is</w:t>
      </w:r>
      <w:r>
        <w:rPr>
          <w:rFonts w:ascii="Arial" w:hAnsi="Arial" w:cs="Arial"/>
          <w:sz w:val="24"/>
          <w:szCs w:val="24"/>
        </w:rPr>
        <w:t>lands</w:t>
      </w:r>
      <w:r w:rsidRPr="00E9136B">
        <w:rPr>
          <w:rFonts w:ascii="Arial" w:hAnsi="Arial" w:cs="Arial"/>
          <w:sz w:val="24"/>
          <w:szCs w:val="24"/>
        </w:rPr>
        <w:t xml:space="preserve">, Wisconsin, Yakutskaya, Yugoslavia, Yukon, Zambia, Zaïre, </w:t>
      </w:r>
      <w:r>
        <w:rPr>
          <w:rFonts w:ascii="Arial" w:hAnsi="Arial" w:cs="Arial"/>
          <w:sz w:val="24"/>
          <w:szCs w:val="24"/>
        </w:rPr>
        <w:t xml:space="preserve">and </w:t>
      </w:r>
      <w:r w:rsidRPr="00E9136B">
        <w:rPr>
          <w:rFonts w:ascii="Arial" w:hAnsi="Arial" w:cs="Arial"/>
          <w:sz w:val="24"/>
          <w:szCs w:val="24"/>
        </w:rPr>
        <w:t>Zimbabwe</w:t>
      </w:r>
      <w:r>
        <w:rPr>
          <w:rFonts w:ascii="Arial" w:hAnsi="Arial" w:cs="Arial"/>
          <w:sz w:val="24"/>
          <w:szCs w:val="24"/>
        </w:rPr>
        <w:t>.</w:t>
      </w:r>
    </w:p>
    <w:p w14:paraId="54D448C3" w14:textId="77777777" w:rsidR="00E9136B" w:rsidRDefault="00E9136B" w:rsidP="00BE3E25">
      <w:pPr>
        <w:spacing w:after="0"/>
        <w:rPr>
          <w:rFonts w:ascii="Arial" w:hAnsi="Arial" w:cs="Arial"/>
          <w:sz w:val="24"/>
          <w:szCs w:val="24"/>
        </w:rPr>
      </w:pPr>
    </w:p>
    <w:p w14:paraId="29D1D51C" w14:textId="0C50DA84" w:rsidR="00433F75" w:rsidRDefault="00E9136B" w:rsidP="00BE3E25">
      <w:pPr>
        <w:spacing w:after="0"/>
        <w:rPr>
          <w:rFonts w:ascii="Arial" w:hAnsi="Arial" w:cs="Arial"/>
          <w:sz w:val="24"/>
          <w:szCs w:val="24"/>
        </w:rPr>
      </w:pPr>
      <w:r w:rsidRPr="00E9136B">
        <w:rPr>
          <w:rFonts w:ascii="Arial" w:hAnsi="Arial" w:cs="Arial"/>
          <w:sz w:val="24"/>
          <w:szCs w:val="24"/>
        </w:rPr>
        <w:t>Extinct in:</w:t>
      </w:r>
      <w:r>
        <w:rPr>
          <w:rFonts w:ascii="Arial" w:hAnsi="Arial" w:cs="Arial"/>
          <w:sz w:val="24"/>
          <w:szCs w:val="24"/>
        </w:rPr>
        <w:t xml:space="preserve"> </w:t>
      </w:r>
      <w:r w:rsidRPr="00E9136B">
        <w:rPr>
          <w:rFonts w:ascii="Arial" w:hAnsi="Arial" w:cs="Arial"/>
          <w:sz w:val="24"/>
          <w:szCs w:val="24"/>
        </w:rPr>
        <w:t xml:space="preserve">California, </w:t>
      </w:r>
      <w:r w:rsidR="00BE3E25">
        <w:rPr>
          <w:rFonts w:ascii="Arial" w:hAnsi="Arial" w:cs="Arial"/>
          <w:sz w:val="24"/>
          <w:szCs w:val="24"/>
        </w:rPr>
        <w:t xml:space="preserve">and </w:t>
      </w:r>
      <w:r w:rsidRPr="00E9136B">
        <w:rPr>
          <w:rFonts w:ascii="Arial" w:hAnsi="Arial" w:cs="Arial"/>
          <w:sz w:val="24"/>
          <w:szCs w:val="24"/>
        </w:rPr>
        <w:t>Hungary</w:t>
      </w:r>
      <w:r>
        <w:rPr>
          <w:rFonts w:ascii="Arial" w:hAnsi="Arial" w:cs="Arial"/>
          <w:sz w:val="24"/>
          <w:szCs w:val="24"/>
        </w:rPr>
        <w:t>.</w:t>
      </w:r>
    </w:p>
    <w:p w14:paraId="232A5C36" w14:textId="77777777" w:rsidR="00433F75" w:rsidRPr="006C2090" w:rsidRDefault="00433F75" w:rsidP="00BE3E25">
      <w:pPr>
        <w:spacing w:after="0"/>
        <w:rPr>
          <w:rFonts w:ascii="Arial" w:hAnsi="Arial" w:cs="Arial"/>
          <w:sz w:val="24"/>
          <w:szCs w:val="24"/>
        </w:rPr>
      </w:pPr>
    </w:p>
    <w:p w14:paraId="4C5755D1" w14:textId="77777777" w:rsidR="00560CB7" w:rsidRDefault="00331E24" w:rsidP="006C2090">
      <w:pPr>
        <w:rPr>
          <w:rFonts w:ascii="Arial" w:hAnsi="Arial" w:cs="Arial"/>
          <w:sz w:val="24"/>
          <w:szCs w:val="24"/>
        </w:rPr>
      </w:pPr>
      <w:r>
        <w:rPr>
          <w:rFonts w:ascii="Arial" w:hAnsi="Arial" w:cs="Arial"/>
          <w:sz w:val="24"/>
          <w:szCs w:val="24"/>
        </w:rPr>
        <w:t xml:space="preserve">Malaxis, a sympodial </w:t>
      </w:r>
      <w:r w:rsidR="00560CB7">
        <w:rPr>
          <w:rFonts w:ascii="Arial" w:hAnsi="Arial" w:cs="Arial"/>
          <w:sz w:val="24"/>
          <w:szCs w:val="24"/>
        </w:rPr>
        <w:t>plant,</w:t>
      </w:r>
      <w:r>
        <w:rPr>
          <w:rFonts w:ascii="Arial" w:hAnsi="Arial" w:cs="Arial"/>
          <w:sz w:val="24"/>
          <w:szCs w:val="24"/>
        </w:rPr>
        <w:t xml:space="preserve"> varies greatly vegetatively.  </w:t>
      </w:r>
      <w:r w:rsidR="006C2090" w:rsidRPr="006C2090">
        <w:rPr>
          <w:rFonts w:ascii="Arial" w:hAnsi="Arial" w:cs="Arial"/>
          <w:sz w:val="24"/>
          <w:szCs w:val="24"/>
        </w:rPr>
        <w:t>Some</w:t>
      </w:r>
      <w:r w:rsidR="00560CB7">
        <w:rPr>
          <w:rFonts w:ascii="Arial" w:hAnsi="Arial" w:cs="Arial"/>
          <w:sz w:val="24"/>
          <w:szCs w:val="24"/>
        </w:rPr>
        <w:t xml:space="preserve"> species of Malaxis </w:t>
      </w:r>
      <w:r w:rsidR="006C2090" w:rsidRPr="006C2090">
        <w:rPr>
          <w:rFonts w:ascii="Arial" w:hAnsi="Arial" w:cs="Arial"/>
          <w:sz w:val="24"/>
          <w:szCs w:val="24"/>
        </w:rPr>
        <w:t xml:space="preserve">are miniatures less than </w:t>
      </w:r>
      <w:r w:rsidR="00560CB7" w:rsidRPr="00BE3E25">
        <w:rPr>
          <w:rFonts w:ascii="Arial" w:hAnsi="Arial" w:cs="Arial"/>
          <w:sz w:val="24"/>
          <w:szCs w:val="24"/>
        </w:rPr>
        <w:t>15 centimeters (</w:t>
      </w:r>
      <w:r w:rsidR="006C2090" w:rsidRPr="00BE3E25">
        <w:rPr>
          <w:rFonts w:ascii="Arial" w:hAnsi="Arial" w:cs="Arial"/>
          <w:sz w:val="24"/>
          <w:szCs w:val="24"/>
        </w:rPr>
        <w:t>6 inches</w:t>
      </w:r>
      <w:r w:rsidR="00560CB7" w:rsidRPr="00BE3E25">
        <w:rPr>
          <w:rFonts w:ascii="Arial" w:hAnsi="Arial" w:cs="Arial"/>
          <w:sz w:val="24"/>
          <w:szCs w:val="24"/>
        </w:rPr>
        <w:t xml:space="preserve">) </w:t>
      </w:r>
      <w:r w:rsidR="006C2090" w:rsidRPr="00BE3E25">
        <w:rPr>
          <w:rFonts w:ascii="Arial" w:hAnsi="Arial" w:cs="Arial"/>
          <w:sz w:val="24"/>
          <w:szCs w:val="24"/>
        </w:rPr>
        <w:t>tall</w:t>
      </w:r>
      <w:r w:rsidR="006C2090" w:rsidRPr="006C2090">
        <w:rPr>
          <w:rFonts w:ascii="Arial" w:hAnsi="Arial" w:cs="Arial"/>
          <w:sz w:val="24"/>
          <w:szCs w:val="24"/>
        </w:rPr>
        <w:t>.</w:t>
      </w:r>
      <w:r w:rsidR="00560CB7">
        <w:rPr>
          <w:rFonts w:ascii="Arial" w:hAnsi="Arial" w:cs="Arial"/>
          <w:sz w:val="24"/>
          <w:szCs w:val="24"/>
        </w:rPr>
        <w:t xml:space="preserve">  </w:t>
      </w:r>
      <w:r w:rsidR="006C2090" w:rsidRPr="006C2090">
        <w:rPr>
          <w:rFonts w:ascii="Arial" w:hAnsi="Arial" w:cs="Arial"/>
          <w:sz w:val="24"/>
          <w:szCs w:val="24"/>
        </w:rPr>
        <w:t xml:space="preserve">Other </w:t>
      </w:r>
      <w:r w:rsidR="00560CB7">
        <w:rPr>
          <w:rFonts w:ascii="Arial" w:hAnsi="Arial" w:cs="Arial"/>
          <w:sz w:val="24"/>
          <w:szCs w:val="24"/>
        </w:rPr>
        <w:t xml:space="preserve">Malaxis </w:t>
      </w:r>
      <w:r w:rsidR="006C2090" w:rsidRPr="006C2090">
        <w:rPr>
          <w:rFonts w:ascii="Arial" w:hAnsi="Arial" w:cs="Arial"/>
          <w:sz w:val="24"/>
          <w:szCs w:val="24"/>
        </w:rPr>
        <w:t xml:space="preserve">species have pseudobulbs up to </w:t>
      </w:r>
      <w:r w:rsidR="00560CB7" w:rsidRPr="00BE3E25">
        <w:rPr>
          <w:rFonts w:ascii="Arial" w:hAnsi="Arial" w:cs="Arial"/>
          <w:sz w:val="24"/>
          <w:szCs w:val="24"/>
        </w:rPr>
        <w:t>15 centimeters (</w:t>
      </w:r>
      <w:r w:rsidR="006C2090" w:rsidRPr="00BE3E25">
        <w:rPr>
          <w:rFonts w:ascii="Arial" w:hAnsi="Arial" w:cs="Arial"/>
          <w:sz w:val="24"/>
          <w:szCs w:val="24"/>
        </w:rPr>
        <w:t>6 inches</w:t>
      </w:r>
      <w:r w:rsidR="00560CB7" w:rsidRPr="00BE3E25">
        <w:rPr>
          <w:rFonts w:ascii="Arial" w:hAnsi="Arial" w:cs="Arial"/>
          <w:sz w:val="24"/>
          <w:szCs w:val="24"/>
        </w:rPr>
        <w:t xml:space="preserve">)  </w:t>
      </w:r>
      <w:r w:rsidR="006C2090" w:rsidRPr="00BE3E25">
        <w:rPr>
          <w:rFonts w:ascii="Arial" w:hAnsi="Arial" w:cs="Arial"/>
          <w:sz w:val="24"/>
          <w:szCs w:val="24"/>
        </w:rPr>
        <w:t>tall</w:t>
      </w:r>
      <w:r w:rsidR="006C2090" w:rsidRPr="006C2090">
        <w:rPr>
          <w:rFonts w:ascii="Arial" w:hAnsi="Arial" w:cs="Arial"/>
          <w:sz w:val="24"/>
          <w:szCs w:val="24"/>
        </w:rPr>
        <w:t>.</w:t>
      </w:r>
      <w:r w:rsidR="00560CB7">
        <w:rPr>
          <w:rFonts w:ascii="Arial" w:hAnsi="Arial" w:cs="Arial"/>
          <w:sz w:val="24"/>
          <w:szCs w:val="24"/>
        </w:rPr>
        <w:t xml:space="preserve">  Inflorescences are variable from Malaxis species to species.  S</w:t>
      </w:r>
      <w:r w:rsidR="006C2090" w:rsidRPr="006C2090">
        <w:rPr>
          <w:rFonts w:ascii="Arial" w:hAnsi="Arial" w:cs="Arial"/>
          <w:sz w:val="24"/>
          <w:szCs w:val="24"/>
        </w:rPr>
        <w:t xml:space="preserve">ome </w:t>
      </w:r>
      <w:r w:rsidR="00560CB7">
        <w:rPr>
          <w:rFonts w:ascii="Arial" w:hAnsi="Arial" w:cs="Arial"/>
          <w:sz w:val="24"/>
          <w:szCs w:val="24"/>
        </w:rPr>
        <w:t xml:space="preserve">Malaxis </w:t>
      </w:r>
      <w:r w:rsidR="006C2090" w:rsidRPr="006C2090">
        <w:rPr>
          <w:rFonts w:ascii="Arial" w:hAnsi="Arial" w:cs="Arial"/>
          <w:sz w:val="24"/>
          <w:szCs w:val="24"/>
        </w:rPr>
        <w:t xml:space="preserve">species </w:t>
      </w:r>
      <w:r w:rsidR="00560CB7">
        <w:rPr>
          <w:rFonts w:ascii="Arial" w:hAnsi="Arial" w:cs="Arial"/>
          <w:sz w:val="24"/>
          <w:szCs w:val="24"/>
        </w:rPr>
        <w:t xml:space="preserve">inflorescences </w:t>
      </w:r>
      <w:r w:rsidR="006C2090" w:rsidRPr="006C2090">
        <w:rPr>
          <w:rFonts w:ascii="Arial" w:hAnsi="Arial" w:cs="Arial"/>
          <w:sz w:val="24"/>
          <w:szCs w:val="24"/>
        </w:rPr>
        <w:t>are densely covered with small flowers</w:t>
      </w:r>
      <w:r w:rsidR="00560CB7">
        <w:rPr>
          <w:rFonts w:ascii="Arial" w:hAnsi="Arial" w:cs="Arial"/>
          <w:sz w:val="24"/>
          <w:szCs w:val="24"/>
        </w:rPr>
        <w:t>.  Rarely are the flowers ove</w:t>
      </w:r>
      <w:r w:rsidR="006C2090" w:rsidRPr="006C2090">
        <w:rPr>
          <w:rFonts w:ascii="Arial" w:hAnsi="Arial" w:cs="Arial"/>
          <w:sz w:val="24"/>
          <w:szCs w:val="24"/>
        </w:rPr>
        <w:t>r a few millimeters in diameter.</w:t>
      </w:r>
      <w:r w:rsidR="00560CB7">
        <w:rPr>
          <w:rFonts w:ascii="Arial" w:hAnsi="Arial" w:cs="Arial"/>
          <w:sz w:val="24"/>
          <w:szCs w:val="24"/>
        </w:rPr>
        <w:t xml:space="preserve">  Most Malaxis flowers base colors are in hues of greens and creams; however, a few have base colors hues in the pink or purplish pink color range.  </w:t>
      </w:r>
    </w:p>
    <w:p w14:paraId="03752922" w14:textId="647EB0D4" w:rsidR="006C2090" w:rsidRDefault="009D0129" w:rsidP="006C2090">
      <w:pPr>
        <w:rPr>
          <w:rFonts w:ascii="Arial" w:hAnsi="Arial" w:cs="Arial"/>
          <w:sz w:val="24"/>
          <w:szCs w:val="24"/>
        </w:rPr>
      </w:pPr>
      <w:r>
        <w:rPr>
          <w:rFonts w:ascii="Arial" w:hAnsi="Arial" w:cs="Arial"/>
          <w:sz w:val="24"/>
          <w:szCs w:val="24"/>
        </w:rPr>
        <w:t xml:space="preserve">Flowers of Malaxis species are most often only 5 millimeters (0.25 inches) across.  Malaxis species flowers vary from species to species with the greatest variation seen in the lip.  Malaxis sepals and petals are comparable in color and </w:t>
      </w:r>
      <w:r w:rsidR="00E63614">
        <w:rPr>
          <w:rFonts w:ascii="Arial" w:hAnsi="Arial" w:cs="Arial"/>
          <w:sz w:val="24"/>
          <w:szCs w:val="24"/>
        </w:rPr>
        <w:t>length but</w:t>
      </w:r>
      <w:r w:rsidR="006C2090" w:rsidRPr="006C2090">
        <w:rPr>
          <w:rFonts w:ascii="Arial" w:hAnsi="Arial" w:cs="Arial"/>
          <w:sz w:val="24"/>
          <w:szCs w:val="24"/>
        </w:rPr>
        <w:t xml:space="preserve"> </w:t>
      </w:r>
      <w:r w:rsidR="00E63614">
        <w:rPr>
          <w:rFonts w:ascii="Arial" w:hAnsi="Arial" w:cs="Arial"/>
          <w:sz w:val="24"/>
          <w:szCs w:val="24"/>
        </w:rPr>
        <w:t xml:space="preserve">differ </w:t>
      </w:r>
      <w:r w:rsidR="006C2090" w:rsidRPr="006C2090">
        <w:rPr>
          <w:rFonts w:ascii="Arial" w:hAnsi="Arial" w:cs="Arial"/>
          <w:sz w:val="24"/>
          <w:szCs w:val="24"/>
        </w:rPr>
        <w:t>in width.</w:t>
      </w:r>
      <w:r w:rsidR="00E63614">
        <w:rPr>
          <w:rFonts w:ascii="Arial" w:hAnsi="Arial" w:cs="Arial"/>
          <w:sz w:val="24"/>
          <w:szCs w:val="24"/>
        </w:rPr>
        <w:t xml:space="preserve">  </w:t>
      </w:r>
      <w:r w:rsidR="006C2090" w:rsidRPr="003D3558">
        <w:rPr>
          <w:rFonts w:ascii="Arial" w:hAnsi="Arial" w:cs="Arial"/>
          <w:sz w:val="24"/>
          <w:szCs w:val="24"/>
        </w:rPr>
        <w:t>The floral segments may be flat, reflexed or somewhat twisted. The lips may have midlobes either larger or smaller than the side lobes with or without auricles. The margin of the lip may be entire or toothed. Some lips are broadly trilobed, bilobed</w:t>
      </w:r>
      <w:r w:rsidR="003D3558">
        <w:rPr>
          <w:rFonts w:ascii="Arial" w:hAnsi="Arial" w:cs="Arial"/>
          <w:sz w:val="24"/>
          <w:szCs w:val="24"/>
        </w:rPr>
        <w:t>,</w:t>
      </w:r>
      <w:r w:rsidR="006C2090" w:rsidRPr="003D3558">
        <w:rPr>
          <w:rFonts w:ascii="Arial" w:hAnsi="Arial" w:cs="Arial"/>
          <w:sz w:val="24"/>
          <w:szCs w:val="24"/>
        </w:rPr>
        <w:t xml:space="preserve"> or bifid</w:t>
      </w:r>
      <w:r w:rsidR="003D3558">
        <w:rPr>
          <w:rFonts w:ascii="Arial" w:hAnsi="Arial" w:cs="Arial"/>
          <w:sz w:val="24"/>
          <w:szCs w:val="24"/>
        </w:rPr>
        <w:t>, divided into two equal lobes or parts</w:t>
      </w:r>
      <w:r w:rsidR="006C2090" w:rsidRPr="003D3558">
        <w:rPr>
          <w:rFonts w:ascii="Arial" w:hAnsi="Arial" w:cs="Arial"/>
          <w:sz w:val="24"/>
          <w:szCs w:val="24"/>
        </w:rPr>
        <w:t>.</w:t>
      </w:r>
    </w:p>
    <w:p w14:paraId="4BA9231F" w14:textId="48208F62" w:rsidR="006C2090" w:rsidRDefault="00BE3E25" w:rsidP="006C2090">
      <w:pPr>
        <w:rPr>
          <w:rFonts w:ascii="Arial" w:hAnsi="Arial" w:cs="Arial"/>
          <w:sz w:val="24"/>
          <w:szCs w:val="24"/>
        </w:rPr>
      </w:pPr>
      <w:r>
        <w:rPr>
          <w:rFonts w:ascii="Arial" w:hAnsi="Arial" w:cs="Arial"/>
          <w:sz w:val="24"/>
          <w:szCs w:val="24"/>
        </w:rPr>
        <w:t>As of August 2007, t</w:t>
      </w:r>
      <w:r w:rsidR="006C2090" w:rsidRPr="006C2090">
        <w:rPr>
          <w:rFonts w:ascii="Arial" w:hAnsi="Arial" w:cs="Arial"/>
          <w:sz w:val="24"/>
          <w:szCs w:val="24"/>
        </w:rPr>
        <w:t>he World Monocot Checklist recognize</w:t>
      </w:r>
      <w:r>
        <w:rPr>
          <w:rFonts w:ascii="Arial" w:hAnsi="Arial" w:cs="Arial"/>
          <w:sz w:val="24"/>
          <w:szCs w:val="24"/>
        </w:rPr>
        <w:t>d</w:t>
      </w:r>
      <w:r w:rsidR="006C2090" w:rsidRPr="006C2090">
        <w:rPr>
          <w:rFonts w:ascii="Arial" w:hAnsi="Arial" w:cs="Arial"/>
          <w:sz w:val="24"/>
          <w:szCs w:val="24"/>
        </w:rPr>
        <w:t xml:space="preserve"> 410 species and numerous named varietal forms. </w:t>
      </w:r>
    </w:p>
    <w:p w14:paraId="37439EF7" w14:textId="01E0E074" w:rsidR="00F00F6F" w:rsidRDefault="00F00F6F" w:rsidP="00F00F6F">
      <w:pPr>
        <w:spacing w:after="0"/>
        <w:rPr>
          <w:rFonts w:ascii="Arial" w:hAnsi="Arial" w:cs="Arial"/>
          <w:sz w:val="24"/>
          <w:szCs w:val="24"/>
        </w:rPr>
      </w:pPr>
      <w:r>
        <w:rPr>
          <w:rFonts w:ascii="Arial" w:hAnsi="Arial" w:cs="Arial"/>
          <w:sz w:val="24"/>
          <w:szCs w:val="24"/>
        </w:rPr>
        <w:t xml:space="preserve">In the </w:t>
      </w:r>
      <w:r w:rsidR="003D3558">
        <w:rPr>
          <w:rFonts w:ascii="Arial" w:hAnsi="Arial" w:cs="Arial"/>
          <w:sz w:val="24"/>
          <w:szCs w:val="24"/>
        </w:rPr>
        <w:t xml:space="preserve">book, </w:t>
      </w:r>
      <w:r w:rsidRPr="00F00F6F">
        <w:rPr>
          <w:rFonts w:ascii="Arial" w:hAnsi="Arial" w:cs="Arial"/>
          <w:i/>
          <w:iCs/>
          <w:sz w:val="24"/>
          <w:szCs w:val="24"/>
        </w:rPr>
        <w:t>Flora of China</w:t>
      </w:r>
      <w:r>
        <w:rPr>
          <w:rFonts w:ascii="Arial" w:hAnsi="Arial" w:cs="Arial"/>
          <w:sz w:val="24"/>
          <w:szCs w:val="24"/>
        </w:rPr>
        <w:t>, the following information was shared.  Malaxis are considered h</w:t>
      </w:r>
      <w:r w:rsidRPr="00F00F6F">
        <w:rPr>
          <w:rFonts w:ascii="Arial" w:hAnsi="Arial" w:cs="Arial"/>
          <w:sz w:val="24"/>
          <w:szCs w:val="24"/>
        </w:rPr>
        <w:t>erbs, terrestrial</w:t>
      </w:r>
      <w:r>
        <w:rPr>
          <w:rFonts w:ascii="Arial" w:hAnsi="Arial" w:cs="Arial"/>
          <w:sz w:val="24"/>
          <w:szCs w:val="24"/>
        </w:rPr>
        <w:t xml:space="preserve">, </w:t>
      </w:r>
      <w:r w:rsidRPr="00F00F6F">
        <w:rPr>
          <w:rFonts w:ascii="Arial" w:hAnsi="Arial" w:cs="Arial"/>
          <w:sz w:val="24"/>
          <w:szCs w:val="24"/>
        </w:rPr>
        <w:t>rarely epiphytic,</w:t>
      </w:r>
      <w:r>
        <w:rPr>
          <w:rFonts w:ascii="Arial" w:hAnsi="Arial" w:cs="Arial"/>
          <w:sz w:val="24"/>
          <w:szCs w:val="24"/>
        </w:rPr>
        <w:t xml:space="preserve"> and </w:t>
      </w:r>
      <w:r w:rsidRPr="00F00F6F">
        <w:rPr>
          <w:rFonts w:ascii="Arial" w:hAnsi="Arial" w:cs="Arial"/>
          <w:sz w:val="24"/>
          <w:szCs w:val="24"/>
        </w:rPr>
        <w:t>occasionally holomycotrophic</w:t>
      </w:r>
      <w:r>
        <w:rPr>
          <w:rFonts w:ascii="Arial" w:hAnsi="Arial" w:cs="Arial"/>
          <w:sz w:val="24"/>
          <w:szCs w:val="24"/>
        </w:rPr>
        <w:t>.  Holomycotrophic is</w:t>
      </w:r>
      <w:r w:rsidRPr="00F00F6F">
        <w:rPr>
          <w:rFonts w:ascii="Arial" w:hAnsi="Arial" w:cs="Arial"/>
          <w:sz w:val="24"/>
          <w:szCs w:val="24"/>
        </w:rPr>
        <w:t xml:space="preserve"> a plant that is a mycotroph as its sole method of nutrition, without chlorophyll and hence</w:t>
      </w:r>
      <w:r>
        <w:rPr>
          <w:rFonts w:ascii="Arial" w:hAnsi="Arial" w:cs="Arial"/>
          <w:sz w:val="24"/>
          <w:szCs w:val="24"/>
        </w:rPr>
        <w:t xml:space="preserve"> </w:t>
      </w:r>
      <w:r w:rsidRPr="00F00F6F">
        <w:rPr>
          <w:rFonts w:ascii="Arial" w:hAnsi="Arial" w:cs="Arial"/>
          <w:sz w:val="24"/>
          <w:szCs w:val="24"/>
        </w:rPr>
        <w:t>not green; an obligate mycotroph.</w:t>
      </w:r>
      <w:r w:rsidR="003D3558">
        <w:rPr>
          <w:rFonts w:ascii="Arial" w:hAnsi="Arial" w:cs="Arial"/>
          <w:sz w:val="24"/>
          <w:szCs w:val="24"/>
        </w:rPr>
        <w:t xml:space="preserve">  </w:t>
      </w:r>
      <w:r w:rsidR="003D3558" w:rsidRPr="003D3558">
        <w:rPr>
          <w:rFonts w:ascii="Arial" w:hAnsi="Arial" w:cs="Arial"/>
          <w:sz w:val="24"/>
          <w:szCs w:val="24"/>
        </w:rPr>
        <w:t xml:space="preserve">A mycotroph is a plant that </w:t>
      </w:r>
      <w:r w:rsidR="003D3558" w:rsidRPr="003D3558">
        <w:rPr>
          <w:rFonts w:ascii="Arial" w:hAnsi="Arial" w:cs="Arial"/>
          <w:sz w:val="24"/>
          <w:szCs w:val="24"/>
        </w:rPr>
        <w:lastRenderedPageBreak/>
        <w:t>gets all or part of its carbon, water, or nutrient supply through symbiotic association with fungi. The term can refer to plants that engage in either of two distinct symbioses with fungi: Many mycotrophs have a mutualistic association with fungi in any of several forms of mycorrhiza.</w:t>
      </w:r>
      <w:r w:rsidR="003D3558">
        <w:rPr>
          <w:rFonts w:ascii="Arial" w:hAnsi="Arial" w:cs="Arial"/>
          <w:sz w:val="24"/>
          <w:szCs w:val="24"/>
        </w:rPr>
        <w:t xml:space="preserve">  </w:t>
      </w:r>
    </w:p>
    <w:p w14:paraId="617134B7" w14:textId="77777777" w:rsidR="00F00F6F" w:rsidRDefault="00F00F6F" w:rsidP="00F00F6F">
      <w:pPr>
        <w:spacing w:after="0"/>
        <w:rPr>
          <w:rFonts w:ascii="Arial" w:hAnsi="Arial" w:cs="Arial"/>
          <w:sz w:val="24"/>
          <w:szCs w:val="24"/>
        </w:rPr>
      </w:pPr>
    </w:p>
    <w:p w14:paraId="492E84B8" w14:textId="5B9646E4" w:rsidR="00F00F6F" w:rsidRPr="00F00F6F" w:rsidRDefault="00F00F6F" w:rsidP="004C0DA6">
      <w:pPr>
        <w:spacing w:after="0"/>
        <w:rPr>
          <w:rFonts w:ascii="Arial" w:hAnsi="Arial" w:cs="Arial"/>
          <w:sz w:val="24"/>
          <w:szCs w:val="24"/>
        </w:rPr>
      </w:pPr>
      <w:r>
        <w:rPr>
          <w:rFonts w:ascii="Arial" w:hAnsi="Arial" w:cs="Arial"/>
          <w:sz w:val="24"/>
          <w:szCs w:val="24"/>
        </w:rPr>
        <w:t>Malaxis ha</w:t>
      </w:r>
      <w:r w:rsidR="004C0DA6">
        <w:rPr>
          <w:rFonts w:ascii="Arial" w:hAnsi="Arial" w:cs="Arial"/>
          <w:sz w:val="24"/>
          <w:szCs w:val="24"/>
        </w:rPr>
        <w:t>ve</w:t>
      </w:r>
      <w:r>
        <w:rPr>
          <w:rFonts w:ascii="Arial" w:hAnsi="Arial" w:cs="Arial"/>
          <w:sz w:val="24"/>
          <w:szCs w:val="24"/>
        </w:rPr>
        <w:t xml:space="preserve"> hairy r</w:t>
      </w:r>
      <w:r w:rsidRPr="00F00F6F">
        <w:rPr>
          <w:rFonts w:ascii="Arial" w:hAnsi="Arial" w:cs="Arial"/>
          <w:sz w:val="24"/>
          <w:szCs w:val="24"/>
        </w:rPr>
        <w:t>oots.</w:t>
      </w:r>
      <w:r>
        <w:rPr>
          <w:rFonts w:ascii="Arial" w:hAnsi="Arial" w:cs="Arial"/>
          <w:sz w:val="24"/>
          <w:szCs w:val="24"/>
        </w:rPr>
        <w:t xml:space="preserve">  </w:t>
      </w:r>
      <w:r w:rsidRPr="00F00F6F">
        <w:rPr>
          <w:rFonts w:ascii="Arial" w:hAnsi="Arial" w:cs="Arial"/>
          <w:sz w:val="24"/>
          <w:szCs w:val="24"/>
        </w:rPr>
        <w:t>Stem</w:t>
      </w:r>
      <w:r>
        <w:rPr>
          <w:rFonts w:ascii="Arial" w:hAnsi="Arial" w:cs="Arial"/>
          <w:sz w:val="24"/>
          <w:szCs w:val="24"/>
        </w:rPr>
        <w:t>s are</w:t>
      </w:r>
      <w:r w:rsidRPr="00F00F6F">
        <w:rPr>
          <w:rFonts w:ascii="Arial" w:hAnsi="Arial" w:cs="Arial"/>
          <w:sz w:val="24"/>
          <w:szCs w:val="24"/>
        </w:rPr>
        <w:t xml:space="preserve"> cylindric to pseudobulbous, fleshy, often creeping and rooting in basal part.</w:t>
      </w:r>
      <w:r>
        <w:rPr>
          <w:rFonts w:ascii="Arial" w:hAnsi="Arial" w:cs="Arial"/>
          <w:sz w:val="24"/>
          <w:szCs w:val="24"/>
        </w:rPr>
        <w:t xml:space="preserve">  </w:t>
      </w:r>
      <w:r w:rsidR="009D0D0E">
        <w:rPr>
          <w:rFonts w:ascii="Arial" w:hAnsi="Arial" w:cs="Arial"/>
          <w:sz w:val="24"/>
          <w:szCs w:val="24"/>
        </w:rPr>
        <w:t>When l</w:t>
      </w:r>
      <w:r w:rsidRPr="00F00F6F">
        <w:rPr>
          <w:rFonts w:ascii="Arial" w:hAnsi="Arial" w:cs="Arial"/>
          <w:sz w:val="24"/>
          <w:szCs w:val="24"/>
        </w:rPr>
        <w:t>eaves</w:t>
      </w:r>
      <w:r w:rsidR="009D0D0E">
        <w:rPr>
          <w:rFonts w:ascii="Arial" w:hAnsi="Arial" w:cs="Arial"/>
          <w:sz w:val="24"/>
          <w:szCs w:val="24"/>
        </w:rPr>
        <w:t xml:space="preserve"> are</w:t>
      </w:r>
      <w:r w:rsidRPr="00F00F6F">
        <w:rPr>
          <w:rFonts w:ascii="Arial" w:hAnsi="Arial" w:cs="Arial"/>
          <w:sz w:val="24"/>
          <w:szCs w:val="24"/>
        </w:rPr>
        <w:t xml:space="preserve"> present, </w:t>
      </w:r>
      <w:r w:rsidR="009D0D0E">
        <w:rPr>
          <w:rFonts w:ascii="Arial" w:hAnsi="Arial" w:cs="Arial"/>
          <w:sz w:val="24"/>
          <w:szCs w:val="24"/>
        </w:rPr>
        <w:t xml:space="preserve">they are </w:t>
      </w:r>
      <w:r w:rsidRPr="00F00F6F">
        <w:rPr>
          <w:rFonts w:ascii="Arial" w:hAnsi="Arial" w:cs="Arial"/>
          <w:sz w:val="24"/>
          <w:szCs w:val="24"/>
        </w:rPr>
        <w:t>thinly textured to fleshy, usually plicate, petiole sheathing at base.</w:t>
      </w:r>
      <w:r w:rsidR="009D0D0E">
        <w:rPr>
          <w:rFonts w:ascii="Arial" w:hAnsi="Arial" w:cs="Arial"/>
          <w:sz w:val="24"/>
          <w:szCs w:val="24"/>
        </w:rPr>
        <w:t xml:space="preserve">  </w:t>
      </w:r>
      <w:r w:rsidRPr="00F00F6F">
        <w:rPr>
          <w:rFonts w:ascii="Arial" w:hAnsi="Arial" w:cs="Arial"/>
          <w:sz w:val="24"/>
          <w:szCs w:val="24"/>
        </w:rPr>
        <w:t xml:space="preserve">Inflorescences </w:t>
      </w:r>
      <w:r w:rsidR="009D0D0E">
        <w:rPr>
          <w:rFonts w:ascii="Arial" w:hAnsi="Arial" w:cs="Arial"/>
          <w:sz w:val="24"/>
          <w:szCs w:val="24"/>
        </w:rPr>
        <w:t xml:space="preserve">are known to be </w:t>
      </w:r>
      <w:r w:rsidRPr="00F00F6F">
        <w:rPr>
          <w:rFonts w:ascii="Arial" w:hAnsi="Arial" w:cs="Arial"/>
          <w:sz w:val="24"/>
          <w:szCs w:val="24"/>
        </w:rPr>
        <w:t xml:space="preserve">erect, racemose, </w:t>
      </w:r>
      <w:r w:rsidR="009C7A5F" w:rsidRPr="00F00F6F">
        <w:rPr>
          <w:rFonts w:ascii="Arial" w:hAnsi="Arial" w:cs="Arial"/>
          <w:sz w:val="24"/>
          <w:szCs w:val="24"/>
        </w:rPr>
        <w:t>unbranched</w:t>
      </w:r>
      <w:r w:rsidR="009C7A5F">
        <w:rPr>
          <w:rFonts w:ascii="Arial" w:hAnsi="Arial" w:cs="Arial"/>
          <w:sz w:val="24"/>
          <w:szCs w:val="24"/>
        </w:rPr>
        <w:t>,</w:t>
      </w:r>
      <w:r w:rsidRPr="00F00F6F">
        <w:rPr>
          <w:rFonts w:ascii="Arial" w:hAnsi="Arial" w:cs="Arial"/>
          <w:sz w:val="24"/>
          <w:szCs w:val="24"/>
        </w:rPr>
        <w:t xml:space="preserve"> floral bracts persistent, lanceolate, or setose. Flowers </w:t>
      </w:r>
      <w:r w:rsidR="009D0D0E">
        <w:rPr>
          <w:rFonts w:ascii="Arial" w:hAnsi="Arial" w:cs="Arial"/>
          <w:sz w:val="24"/>
          <w:szCs w:val="24"/>
        </w:rPr>
        <w:t xml:space="preserve">may be </w:t>
      </w:r>
      <w:r w:rsidRPr="00F00F6F">
        <w:rPr>
          <w:rFonts w:ascii="Arial" w:hAnsi="Arial" w:cs="Arial"/>
          <w:sz w:val="24"/>
          <w:szCs w:val="24"/>
        </w:rPr>
        <w:t xml:space="preserve"> resupinate</w:t>
      </w:r>
      <w:r w:rsidR="004C0DA6">
        <w:rPr>
          <w:rFonts w:ascii="Arial" w:hAnsi="Arial" w:cs="Arial"/>
          <w:sz w:val="24"/>
          <w:szCs w:val="24"/>
        </w:rPr>
        <w:t xml:space="preserve"> and in hues of</w:t>
      </w:r>
      <w:r w:rsidRPr="00F00F6F">
        <w:rPr>
          <w:rFonts w:ascii="Arial" w:hAnsi="Arial" w:cs="Arial"/>
          <w:sz w:val="24"/>
          <w:szCs w:val="24"/>
        </w:rPr>
        <w:t xml:space="preserve"> green, brown, yellow, pink, or purple. Dorsal sepal spreading, free; lateral sepals free or fused, spreading. Petals often narrower than sepals, free, spreading; lip erect, flat but sometimes concave at base, entire to lobed, auriculate at base or lacking auricles, apical margin entire or toothed, lacking a spur, callus absent or present and </w:t>
      </w:r>
      <w:r w:rsidR="004C0DA6" w:rsidRPr="00F00F6F">
        <w:rPr>
          <w:rFonts w:ascii="Arial" w:hAnsi="Arial" w:cs="Arial"/>
          <w:sz w:val="24"/>
          <w:szCs w:val="24"/>
        </w:rPr>
        <w:t>cushion like</w:t>
      </w:r>
      <w:r w:rsidRPr="00F00F6F">
        <w:rPr>
          <w:rFonts w:ascii="Arial" w:hAnsi="Arial" w:cs="Arial"/>
          <w:sz w:val="24"/>
          <w:szCs w:val="24"/>
        </w:rPr>
        <w:t xml:space="preserve"> or obscurely transversely ridged. Column lacking a foot; anther cap dorsal, attached by a slender filament, locules opening ventrally; pollinia 4, waxy, lacking appendages or rarely with 1 or 2 tiny viscidia; stigma semicircular or ovate; rostellum often obtuse or emarginate at apex.</w:t>
      </w:r>
    </w:p>
    <w:p w14:paraId="774DD510" w14:textId="77777777" w:rsidR="004C0DA6" w:rsidRDefault="004C0DA6" w:rsidP="004C0DA6">
      <w:pPr>
        <w:spacing w:after="0"/>
        <w:rPr>
          <w:rFonts w:ascii="Arial" w:hAnsi="Arial" w:cs="Arial"/>
          <w:sz w:val="24"/>
          <w:szCs w:val="24"/>
        </w:rPr>
      </w:pPr>
    </w:p>
    <w:p w14:paraId="6B51591B" w14:textId="787CAC63" w:rsidR="006C2090" w:rsidRPr="006C2090" w:rsidRDefault="00847A2A" w:rsidP="006C2090">
      <w:pPr>
        <w:rPr>
          <w:rFonts w:ascii="Arial" w:hAnsi="Arial" w:cs="Arial"/>
          <w:sz w:val="24"/>
          <w:szCs w:val="24"/>
        </w:rPr>
      </w:pPr>
      <w:r>
        <w:rPr>
          <w:rFonts w:ascii="Arial" w:hAnsi="Arial" w:cs="Arial"/>
          <w:sz w:val="24"/>
          <w:szCs w:val="24"/>
        </w:rPr>
        <w:t xml:space="preserve">Kew reports </w:t>
      </w:r>
      <w:r w:rsidR="006C2090" w:rsidRPr="006C2090">
        <w:rPr>
          <w:rFonts w:ascii="Arial" w:hAnsi="Arial" w:cs="Arial"/>
          <w:sz w:val="24"/>
          <w:szCs w:val="24"/>
        </w:rPr>
        <w:t>Heterotypic Synonyms</w:t>
      </w:r>
      <w:r w:rsidR="00BE3E25">
        <w:rPr>
          <w:rFonts w:ascii="Arial" w:hAnsi="Arial" w:cs="Arial"/>
          <w:sz w:val="24"/>
          <w:szCs w:val="24"/>
        </w:rPr>
        <w:t>:</w:t>
      </w:r>
    </w:p>
    <w:p w14:paraId="2AD44C1C" w14:textId="77777777" w:rsidR="006C2090" w:rsidRPr="006C2090" w:rsidRDefault="006C2090" w:rsidP="006C2090">
      <w:pPr>
        <w:rPr>
          <w:rFonts w:ascii="Arial" w:hAnsi="Arial" w:cs="Arial"/>
          <w:sz w:val="24"/>
          <w:szCs w:val="24"/>
        </w:rPr>
      </w:pPr>
      <w:r w:rsidRPr="006C2090">
        <w:rPr>
          <w:rFonts w:ascii="Arial" w:hAnsi="Arial" w:cs="Arial"/>
          <w:sz w:val="24"/>
          <w:szCs w:val="24"/>
        </w:rPr>
        <w:t>Achroanthes Raf. in Amer. Monthly Mag. &amp; Crit. Rev. 4: 195 (1819), nom. rej.</w:t>
      </w:r>
    </w:p>
    <w:p w14:paraId="2D7885D8" w14:textId="77777777" w:rsidR="006C2090" w:rsidRPr="006C2090" w:rsidRDefault="006C2090" w:rsidP="006C2090">
      <w:pPr>
        <w:rPr>
          <w:rFonts w:ascii="Arial" w:hAnsi="Arial" w:cs="Arial"/>
          <w:sz w:val="24"/>
          <w:szCs w:val="24"/>
        </w:rPr>
      </w:pPr>
      <w:r w:rsidRPr="006C2090">
        <w:rPr>
          <w:rFonts w:ascii="Arial" w:hAnsi="Arial" w:cs="Arial"/>
          <w:sz w:val="24"/>
          <w:szCs w:val="24"/>
        </w:rPr>
        <w:t>Acroanthes Raf. in J. Phys. Chim. Hist. Nat. Arts 89: 261 (1819), orth. var.</w:t>
      </w:r>
    </w:p>
    <w:p w14:paraId="03B387BD" w14:textId="77777777" w:rsidR="006C2090" w:rsidRPr="006C2090" w:rsidRDefault="006C2090" w:rsidP="006C2090">
      <w:pPr>
        <w:rPr>
          <w:rFonts w:ascii="Arial" w:hAnsi="Arial" w:cs="Arial"/>
          <w:sz w:val="24"/>
          <w:szCs w:val="24"/>
        </w:rPr>
      </w:pPr>
      <w:r w:rsidRPr="006C2090">
        <w:rPr>
          <w:rFonts w:ascii="Arial" w:hAnsi="Arial" w:cs="Arial"/>
          <w:sz w:val="24"/>
          <w:szCs w:val="24"/>
        </w:rPr>
        <w:t>Cheiropterocephalus Barb.Rodr. in Gen. Spec. Orchid. 1: 28 (1877)</w:t>
      </w:r>
    </w:p>
    <w:p w14:paraId="196B1017" w14:textId="77777777" w:rsidR="006C2090" w:rsidRPr="006C2090" w:rsidRDefault="006C2090" w:rsidP="006C2090">
      <w:pPr>
        <w:rPr>
          <w:rFonts w:ascii="Arial" w:hAnsi="Arial" w:cs="Arial"/>
          <w:sz w:val="24"/>
          <w:szCs w:val="24"/>
        </w:rPr>
      </w:pPr>
      <w:r w:rsidRPr="006C2090">
        <w:rPr>
          <w:rFonts w:ascii="Arial" w:hAnsi="Arial" w:cs="Arial"/>
          <w:sz w:val="24"/>
          <w:szCs w:val="24"/>
        </w:rPr>
        <w:t>Kornasia Szlach. in Fragm. Florist. Geobot., Suppl. 3: 120 (1995)</w:t>
      </w:r>
    </w:p>
    <w:p w14:paraId="3B54FF33" w14:textId="77777777" w:rsidR="006C2090" w:rsidRPr="006C2090" w:rsidRDefault="006C2090" w:rsidP="006C2090">
      <w:pPr>
        <w:rPr>
          <w:rFonts w:ascii="Arial" w:hAnsi="Arial" w:cs="Arial"/>
          <w:sz w:val="24"/>
          <w:szCs w:val="24"/>
        </w:rPr>
      </w:pPr>
      <w:r w:rsidRPr="006C2090">
        <w:rPr>
          <w:rFonts w:ascii="Arial" w:hAnsi="Arial" w:cs="Arial"/>
          <w:sz w:val="24"/>
          <w:szCs w:val="24"/>
        </w:rPr>
        <w:t>Lisowskia Szlach. in Fragm. Florist. Geobot., Suppl. 3: 121 (1995)</w:t>
      </w:r>
    </w:p>
    <w:p w14:paraId="46CF0DE3" w14:textId="7FF3BEEB" w:rsidR="006C2090" w:rsidRPr="006C2090" w:rsidRDefault="006C2090" w:rsidP="006C2090">
      <w:pPr>
        <w:rPr>
          <w:rFonts w:ascii="Arial" w:hAnsi="Arial" w:cs="Arial"/>
          <w:sz w:val="24"/>
          <w:szCs w:val="24"/>
        </w:rPr>
      </w:pPr>
      <w:r w:rsidRPr="006C2090">
        <w:rPr>
          <w:rFonts w:ascii="Arial" w:hAnsi="Arial" w:cs="Arial"/>
          <w:sz w:val="24"/>
          <w:szCs w:val="24"/>
        </w:rPr>
        <w:t>Microstylis (Nutt.) Eaton in Man. Bot., ed. 3: 115 (1822), nom. cons</w:t>
      </w:r>
    </w:p>
    <w:p w14:paraId="1E397BFB" w14:textId="15B69A1C" w:rsidR="006C2090" w:rsidRDefault="006C2090" w:rsidP="004C0DA6">
      <w:pPr>
        <w:spacing w:after="0"/>
        <w:rPr>
          <w:rFonts w:ascii="Arial" w:hAnsi="Arial" w:cs="Arial"/>
          <w:sz w:val="24"/>
          <w:szCs w:val="24"/>
        </w:rPr>
      </w:pPr>
      <w:r w:rsidRPr="006C2090">
        <w:rPr>
          <w:rFonts w:ascii="Arial" w:hAnsi="Arial" w:cs="Arial"/>
          <w:sz w:val="24"/>
          <w:szCs w:val="24"/>
        </w:rPr>
        <w:t>Pycnantha Ravenna in Onira 12: 30 (2011)</w:t>
      </w:r>
    </w:p>
    <w:p w14:paraId="1942DDB8" w14:textId="75BBB0F0" w:rsidR="006C2090" w:rsidRDefault="006C2090" w:rsidP="004C0DA6">
      <w:pPr>
        <w:spacing w:after="0"/>
        <w:rPr>
          <w:rFonts w:ascii="Arial" w:hAnsi="Arial" w:cs="Arial"/>
          <w:sz w:val="24"/>
          <w:szCs w:val="24"/>
        </w:rPr>
      </w:pPr>
    </w:p>
    <w:p w14:paraId="3C7FE418" w14:textId="4B384954" w:rsidR="006C2090" w:rsidRDefault="00847A2A" w:rsidP="006C2090">
      <w:pPr>
        <w:rPr>
          <w:rFonts w:ascii="Arial" w:hAnsi="Arial" w:cs="Arial"/>
          <w:sz w:val="24"/>
          <w:szCs w:val="24"/>
        </w:rPr>
      </w:pPr>
      <w:r>
        <w:rPr>
          <w:rFonts w:ascii="Arial" w:hAnsi="Arial" w:cs="Arial"/>
          <w:sz w:val="24"/>
          <w:szCs w:val="24"/>
        </w:rPr>
        <w:t xml:space="preserve">Kew reports </w:t>
      </w:r>
      <w:r w:rsidR="006C2090">
        <w:rPr>
          <w:rFonts w:ascii="Arial" w:hAnsi="Arial" w:cs="Arial"/>
          <w:sz w:val="24"/>
          <w:szCs w:val="24"/>
        </w:rPr>
        <w:t>Accepted Species</w:t>
      </w:r>
      <w:r w:rsidR="00BE3E25">
        <w:rPr>
          <w:rFonts w:ascii="Arial" w:hAnsi="Arial" w:cs="Arial"/>
          <w:sz w:val="24"/>
          <w:szCs w:val="24"/>
        </w:rPr>
        <w:t>:</w:t>
      </w:r>
      <w:r w:rsidR="006C2090">
        <w:rPr>
          <w:rFonts w:ascii="Arial" w:hAnsi="Arial" w:cs="Arial"/>
          <w:sz w:val="24"/>
          <w:szCs w:val="24"/>
        </w:rPr>
        <w:t xml:space="preserve"> </w:t>
      </w:r>
    </w:p>
    <w:p w14:paraId="66C4122F" w14:textId="77777777" w:rsidR="006C2090" w:rsidRPr="006C2090" w:rsidRDefault="006C2090" w:rsidP="006C2090">
      <w:pPr>
        <w:rPr>
          <w:rFonts w:ascii="Arial" w:hAnsi="Arial" w:cs="Arial"/>
          <w:sz w:val="24"/>
          <w:szCs w:val="24"/>
        </w:rPr>
      </w:pPr>
      <w:r w:rsidRPr="006C2090">
        <w:rPr>
          <w:rFonts w:ascii="Arial" w:hAnsi="Arial" w:cs="Arial"/>
          <w:sz w:val="24"/>
          <w:szCs w:val="24"/>
        </w:rPr>
        <w:t>Malaxis abieticola Salazar &amp; Soto Arenas</w:t>
      </w:r>
    </w:p>
    <w:p w14:paraId="0AFA8ED6" w14:textId="77777777" w:rsidR="006C2090" w:rsidRPr="006C2090" w:rsidRDefault="006C2090" w:rsidP="006C2090">
      <w:pPr>
        <w:rPr>
          <w:rFonts w:ascii="Arial" w:hAnsi="Arial" w:cs="Arial"/>
          <w:sz w:val="24"/>
          <w:szCs w:val="24"/>
        </w:rPr>
      </w:pPr>
      <w:r w:rsidRPr="006C2090">
        <w:rPr>
          <w:rFonts w:ascii="Arial" w:hAnsi="Arial" w:cs="Arial"/>
          <w:sz w:val="24"/>
          <w:szCs w:val="24"/>
        </w:rPr>
        <w:t>Malaxis acianthoides (Schltr.) Ames</w:t>
      </w:r>
    </w:p>
    <w:p w14:paraId="49466196" w14:textId="3C0FA95A" w:rsidR="006C2090" w:rsidRPr="006C2090" w:rsidRDefault="006C2090" w:rsidP="006C2090">
      <w:pPr>
        <w:rPr>
          <w:rFonts w:ascii="Arial" w:hAnsi="Arial" w:cs="Arial"/>
          <w:sz w:val="24"/>
          <w:szCs w:val="24"/>
        </w:rPr>
      </w:pPr>
      <w:r w:rsidRPr="006C2090">
        <w:rPr>
          <w:rFonts w:ascii="Arial" w:hAnsi="Arial" w:cs="Arial"/>
          <w:sz w:val="24"/>
          <w:szCs w:val="24"/>
        </w:rPr>
        <w:t xml:space="preserve">Malaxis adenotropa </w:t>
      </w:r>
      <w:r w:rsidR="007814AD" w:rsidRPr="006C2090">
        <w:rPr>
          <w:rFonts w:ascii="Arial" w:hAnsi="Arial" w:cs="Arial"/>
          <w:sz w:val="24"/>
          <w:szCs w:val="24"/>
        </w:rPr>
        <w:t>R. González</w:t>
      </w:r>
      <w:r w:rsidRPr="006C2090">
        <w:rPr>
          <w:rFonts w:ascii="Arial" w:hAnsi="Arial" w:cs="Arial"/>
          <w:sz w:val="24"/>
          <w:szCs w:val="24"/>
        </w:rPr>
        <w:t xml:space="preserve">, Lizb.Hern. &amp; </w:t>
      </w:r>
      <w:r w:rsidR="007814AD" w:rsidRPr="006C2090">
        <w:rPr>
          <w:rFonts w:ascii="Arial" w:hAnsi="Arial" w:cs="Arial"/>
          <w:sz w:val="24"/>
          <w:szCs w:val="24"/>
        </w:rPr>
        <w:t>E. Ramírez</w:t>
      </w:r>
    </w:p>
    <w:p w14:paraId="2C1A9A06" w14:textId="77777777" w:rsidR="006C2090" w:rsidRPr="006C2090" w:rsidRDefault="006C2090" w:rsidP="006C2090">
      <w:pPr>
        <w:rPr>
          <w:rFonts w:ascii="Arial" w:hAnsi="Arial" w:cs="Arial"/>
          <w:sz w:val="24"/>
          <w:szCs w:val="24"/>
        </w:rPr>
      </w:pPr>
      <w:r w:rsidRPr="006C2090">
        <w:rPr>
          <w:rFonts w:ascii="Arial" w:hAnsi="Arial" w:cs="Arial"/>
          <w:sz w:val="24"/>
          <w:szCs w:val="24"/>
        </w:rPr>
        <w:t>Malaxis adolphii (Schltr.) Ames</w:t>
      </w:r>
    </w:p>
    <w:p w14:paraId="1393AC8D" w14:textId="5705F6A3" w:rsidR="006C2090" w:rsidRPr="006C2090" w:rsidRDefault="006C2090" w:rsidP="006C2090">
      <w:pPr>
        <w:rPr>
          <w:rFonts w:ascii="Arial" w:hAnsi="Arial" w:cs="Arial"/>
          <w:sz w:val="24"/>
          <w:szCs w:val="24"/>
        </w:rPr>
      </w:pPr>
      <w:r w:rsidRPr="006C2090">
        <w:rPr>
          <w:rFonts w:ascii="Arial" w:hAnsi="Arial" w:cs="Arial"/>
          <w:sz w:val="24"/>
          <w:szCs w:val="24"/>
        </w:rPr>
        <w:t xml:space="preserve">Malaxis alvaroi García-Cruz, </w:t>
      </w:r>
      <w:r w:rsidR="007814AD" w:rsidRPr="006C2090">
        <w:rPr>
          <w:rFonts w:ascii="Arial" w:hAnsi="Arial" w:cs="Arial"/>
          <w:sz w:val="24"/>
          <w:szCs w:val="24"/>
        </w:rPr>
        <w:t>R. Jiménez</w:t>
      </w:r>
      <w:r w:rsidRPr="006C2090">
        <w:rPr>
          <w:rFonts w:ascii="Arial" w:hAnsi="Arial" w:cs="Arial"/>
          <w:sz w:val="24"/>
          <w:szCs w:val="24"/>
        </w:rPr>
        <w:t xml:space="preserve"> &amp; </w:t>
      </w:r>
      <w:r w:rsidR="00185F5D" w:rsidRPr="006C2090">
        <w:rPr>
          <w:rFonts w:ascii="Arial" w:hAnsi="Arial" w:cs="Arial"/>
          <w:sz w:val="24"/>
          <w:szCs w:val="24"/>
        </w:rPr>
        <w:t>L. Sánchez</w:t>
      </w:r>
    </w:p>
    <w:p w14:paraId="234F64EE" w14:textId="619D4117" w:rsidR="006C2090" w:rsidRPr="006C2090" w:rsidRDefault="006C2090" w:rsidP="006C2090">
      <w:pPr>
        <w:rPr>
          <w:rFonts w:ascii="Arial" w:hAnsi="Arial" w:cs="Arial"/>
          <w:sz w:val="24"/>
          <w:szCs w:val="24"/>
        </w:rPr>
      </w:pPr>
      <w:r w:rsidRPr="006C2090">
        <w:rPr>
          <w:rFonts w:ascii="Arial" w:hAnsi="Arial" w:cs="Arial"/>
          <w:sz w:val="24"/>
          <w:szCs w:val="24"/>
        </w:rPr>
        <w:t xml:space="preserve">Malaxis andersoniana </w:t>
      </w:r>
      <w:r w:rsidR="007814AD" w:rsidRPr="006C2090">
        <w:rPr>
          <w:rFonts w:ascii="Arial" w:hAnsi="Arial" w:cs="Arial"/>
          <w:sz w:val="24"/>
          <w:szCs w:val="24"/>
        </w:rPr>
        <w:t>R. González</w:t>
      </w:r>
    </w:p>
    <w:p w14:paraId="37DFD1C8" w14:textId="77777777" w:rsidR="006C2090" w:rsidRPr="006C2090" w:rsidRDefault="006C2090" w:rsidP="006C2090">
      <w:pPr>
        <w:rPr>
          <w:rFonts w:ascii="Arial" w:hAnsi="Arial" w:cs="Arial"/>
          <w:sz w:val="24"/>
          <w:szCs w:val="24"/>
        </w:rPr>
      </w:pPr>
      <w:r w:rsidRPr="006C2090">
        <w:rPr>
          <w:rFonts w:ascii="Arial" w:hAnsi="Arial" w:cs="Arial"/>
          <w:sz w:val="24"/>
          <w:szCs w:val="24"/>
        </w:rPr>
        <w:t>Malaxis andicola (Ridl.) Kuntze</w:t>
      </w:r>
    </w:p>
    <w:p w14:paraId="207FBEE6" w14:textId="77777777" w:rsidR="006C2090" w:rsidRPr="006C2090" w:rsidRDefault="006C2090" w:rsidP="006C2090">
      <w:pPr>
        <w:rPr>
          <w:rFonts w:ascii="Arial" w:hAnsi="Arial" w:cs="Arial"/>
          <w:sz w:val="24"/>
          <w:szCs w:val="24"/>
        </w:rPr>
      </w:pPr>
      <w:r w:rsidRPr="006C2090">
        <w:rPr>
          <w:rFonts w:ascii="Arial" w:hAnsi="Arial" w:cs="Arial"/>
          <w:sz w:val="24"/>
          <w:szCs w:val="24"/>
        </w:rPr>
        <w:lastRenderedPageBreak/>
        <w:t>Malaxis apiculata Dod</w:t>
      </w:r>
    </w:p>
    <w:p w14:paraId="5FCB3DD7" w14:textId="44A636A4" w:rsidR="006C2090" w:rsidRPr="006C2090" w:rsidRDefault="006C2090" w:rsidP="006C2090">
      <w:pPr>
        <w:rPr>
          <w:rFonts w:ascii="Arial" w:hAnsi="Arial" w:cs="Arial"/>
          <w:sz w:val="24"/>
          <w:szCs w:val="24"/>
        </w:rPr>
      </w:pPr>
      <w:r w:rsidRPr="006C2090">
        <w:rPr>
          <w:rFonts w:ascii="Arial" w:hAnsi="Arial" w:cs="Arial"/>
          <w:sz w:val="24"/>
          <w:szCs w:val="24"/>
        </w:rPr>
        <w:t>Malaxis atrorubra (</w:t>
      </w:r>
      <w:r w:rsidR="007814AD" w:rsidRPr="006C2090">
        <w:rPr>
          <w:rFonts w:ascii="Arial" w:hAnsi="Arial" w:cs="Arial"/>
          <w:sz w:val="24"/>
          <w:szCs w:val="24"/>
        </w:rPr>
        <w:t>H. Perrier</w:t>
      </w:r>
      <w:r w:rsidRPr="006C2090">
        <w:rPr>
          <w:rFonts w:ascii="Arial" w:hAnsi="Arial" w:cs="Arial"/>
          <w:sz w:val="24"/>
          <w:szCs w:val="24"/>
        </w:rPr>
        <w:t>) Summerh.</w:t>
      </w:r>
    </w:p>
    <w:p w14:paraId="13105B77" w14:textId="77777777" w:rsidR="006C2090" w:rsidRPr="006C2090" w:rsidRDefault="006C2090" w:rsidP="006C2090">
      <w:pPr>
        <w:rPr>
          <w:rFonts w:ascii="Arial" w:hAnsi="Arial" w:cs="Arial"/>
          <w:sz w:val="24"/>
          <w:szCs w:val="24"/>
        </w:rPr>
      </w:pPr>
      <w:r w:rsidRPr="006C2090">
        <w:rPr>
          <w:rFonts w:ascii="Arial" w:hAnsi="Arial" w:cs="Arial"/>
          <w:sz w:val="24"/>
          <w:szCs w:val="24"/>
        </w:rPr>
        <w:t>Malaxis aurea Ames</w:t>
      </w:r>
    </w:p>
    <w:p w14:paraId="7591AF75" w14:textId="6539BD38" w:rsidR="006C2090" w:rsidRPr="006C2090" w:rsidRDefault="006C2090" w:rsidP="006C2090">
      <w:pPr>
        <w:rPr>
          <w:rFonts w:ascii="Arial" w:hAnsi="Arial" w:cs="Arial"/>
          <w:sz w:val="24"/>
          <w:szCs w:val="24"/>
        </w:rPr>
      </w:pPr>
      <w:r w:rsidRPr="006C2090">
        <w:rPr>
          <w:rFonts w:ascii="Arial" w:hAnsi="Arial" w:cs="Arial"/>
          <w:sz w:val="24"/>
          <w:szCs w:val="24"/>
        </w:rPr>
        <w:t xml:space="preserve">Malaxis auriculata </w:t>
      </w:r>
      <w:r w:rsidR="007814AD" w:rsidRPr="006C2090">
        <w:rPr>
          <w:rFonts w:ascii="Arial" w:hAnsi="Arial" w:cs="Arial"/>
          <w:sz w:val="24"/>
          <w:szCs w:val="24"/>
        </w:rPr>
        <w:t>P. O’Byrne</w:t>
      </w:r>
      <w:r w:rsidRPr="006C2090">
        <w:rPr>
          <w:rFonts w:ascii="Arial" w:hAnsi="Arial" w:cs="Arial"/>
          <w:sz w:val="24"/>
          <w:szCs w:val="24"/>
        </w:rPr>
        <w:t xml:space="preserve"> &amp; J.</w:t>
      </w:r>
      <w:r w:rsidR="00185F5D" w:rsidRPr="006C2090">
        <w:rPr>
          <w:rFonts w:ascii="Arial" w:hAnsi="Arial" w:cs="Arial"/>
          <w:sz w:val="24"/>
          <w:szCs w:val="24"/>
        </w:rPr>
        <w:t>J. Verm</w:t>
      </w:r>
      <w:r w:rsidRPr="006C2090">
        <w:rPr>
          <w:rFonts w:ascii="Arial" w:hAnsi="Arial" w:cs="Arial"/>
          <w:sz w:val="24"/>
          <w:szCs w:val="24"/>
        </w:rPr>
        <w:t>.</w:t>
      </w:r>
    </w:p>
    <w:p w14:paraId="7105036D" w14:textId="77777777" w:rsidR="006C2090" w:rsidRPr="006C2090" w:rsidRDefault="006C2090" w:rsidP="006C2090">
      <w:pPr>
        <w:rPr>
          <w:rFonts w:ascii="Arial" w:hAnsi="Arial" w:cs="Arial"/>
          <w:sz w:val="24"/>
          <w:szCs w:val="24"/>
        </w:rPr>
      </w:pPr>
      <w:r w:rsidRPr="006C2090">
        <w:rPr>
          <w:rFonts w:ascii="Arial" w:hAnsi="Arial" w:cs="Arial"/>
          <w:sz w:val="24"/>
          <w:szCs w:val="24"/>
        </w:rPr>
        <w:t>Malaxis bayardii Fernald</w:t>
      </w:r>
    </w:p>
    <w:p w14:paraId="68616A66" w14:textId="77777777" w:rsidR="006C2090" w:rsidRPr="006C2090" w:rsidRDefault="006C2090" w:rsidP="006C2090">
      <w:pPr>
        <w:rPr>
          <w:rFonts w:ascii="Arial" w:hAnsi="Arial" w:cs="Arial"/>
          <w:sz w:val="24"/>
          <w:szCs w:val="24"/>
        </w:rPr>
      </w:pPr>
      <w:r w:rsidRPr="006C2090">
        <w:rPr>
          <w:rFonts w:ascii="Arial" w:hAnsi="Arial" w:cs="Arial"/>
          <w:sz w:val="24"/>
          <w:szCs w:val="24"/>
        </w:rPr>
        <w:t>Malaxis boliviana (Schltr.) Ames</w:t>
      </w:r>
    </w:p>
    <w:p w14:paraId="7C3BCA5B" w14:textId="77777777" w:rsidR="006C2090" w:rsidRPr="006C2090" w:rsidRDefault="006C2090" w:rsidP="006C2090">
      <w:pPr>
        <w:rPr>
          <w:rFonts w:ascii="Arial" w:hAnsi="Arial" w:cs="Arial"/>
          <w:sz w:val="24"/>
          <w:szCs w:val="24"/>
        </w:rPr>
      </w:pPr>
      <w:r w:rsidRPr="006C2090">
        <w:rPr>
          <w:rFonts w:ascii="Arial" w:hAnsi="Arial" w:cs="Arial"/>
          <w:sz w:val="24"/>
          <w:szCs w:val="24"/>
        </w:rPr>
        <w:t>Malaxis brachyrrhynchos (Rchb.f.) Ames</w:t>
      </w:r>
    </w:p>
    <w:p w14:paraId="1CCEF634" w14:textId="77777777" w:rsidR="006C2090" w:rsidRPr="006C2090" w:rsidRDefault="006C2090" w:rsidP="006C2090">
      <w:pPr>
        <w:rPr>
          <w:rFonts w:ascii="Arial" w:hAnsi="Arial" w:cs="Arial"/>
          <w:sz w:val="24"/>
          <w:szCs w:val="24"/>
        </w:rPr>
      </w:pPr>
      <w:r w:rsidRPr="006C2090">
        <w:rPr>
          <w:rFonts w:ascii="Arial" w:hAnsi="Arial" w:cs="Arial"/>
          <w:sz w:val="24"/>
          <w:szCs w:val="24"/>
        </w:rPr>
        <w:t>Malaxis brachystachys (Rchb.f.) Kuntze</w:t>
      </w:r>
    </w:p>
    <w:p w14:paraId="4AC7E728" w14:textId="77777777" w:rsidR="006C2090" w:rsidRPr="006C2090" w:rsidRDefault="006C2090" w:rsidP="006C2090">
      <w:pPr>
        <w:rPr>
          <w:rFonts w:ascii="Arial" w:hAnsi="Arial" w:cs="Arial"/>
          <w:sz w:val="24"/>
          <w:szCs w:val="24"/>
        </w:rPr>
      </w:pPr>
      <w:r w:rsidRPr="006C2090">
        <w:rPr>
          <w:rFonts w:ascii="Arial" w:hAnsi="Arial" w:cs="Arial"/>
          <w:sz w:val="24"/>
          <w:szCs w:val="24"/>
        </w:rPr>
        <w:t>Malaxis brevis Dressler</w:t>
      </w:r>
    </w:p>
    <w:p w14:paraId="71FBC132" w14:textId="77777777" w:rsidR="006C2090" w:rsidRPr="006C2090" w:rsidRDefault="006C2090" w:rsidP="006C2090">
      <w:pPr>
        <w:rPr>
          <w:rFonts w:ascii="Arial" w:hAnsi="Arial" w:cs="Arial"/>
          <w:sz w:val="24"/>
          <w:szCs w:val="24"/>
        </w:rPr>
      </w:pPr>
      <w:r w:rsidRPr="006C2090">
        <w:rPr>
          <w:rFonts w:ascii="Arial" w:hAnsi="Arial" w:cs="Arial"/>
          <w:sz w:val="24"/>
          <w:szCs w:val="24"/>
        </w:rPr>
        <w:t>Malaxis buchtienii (Schltr.) Christenson</w:t>
      </w:r>
    </w:p>
    <w:p w14:paraId="622F88EF" w14:textId="77777777" w:rsidR="006C2090" w:rsidRPr="006C2090" w:rsidRDefault="006C2090" w:rsidP="006C2090">
      <w:pPr>
        <w:rPr>
          <w:rFonts w:ascii="Arial" w:hAnsi="Arial" w:cs="Arial"/>
          <w:sz w:val="24"/>
          <w:szCs w:val="24"/>
        </w:rPr>
      </w:pPr>
      <w:r w:rsidRPr="006C2090">
        <w:rPr>
          <w:rFonts w:ascii="Arial" w:hAnsi="Arial" w:cs="Arial"/>
          <w:sz w:val="24"/>
          <w:szCs w:val="24"/>
        </w:rPr>
        <w:t>Malaxis bulusanensis Ames</w:t>
      </w:r>
    </w:p>
    <w:p w14:paraId="54A516B5" w14:textId="77777777" w:rsidR="006C2090" w:rsidRPr="006C2090" w:rsidRDefault="006C2090" w:rsidP="006C2090">
      <w:pPr>
        <w:rPr>
          <w:rFonts w:ascii="Arial" w:hAnsi="Arial" w:cs="Arial"/>
          <w:sz w:val="24"/>
          <w:szCs w:val="24"/>
        </w:rPr>
      </w:pPr>
      <w:r w:rsidRPr="006C2090">
        <w:rPr>
          <w:rFonts w:ascii="Arial" w:hAnsi="Arial" w:cs="Arial"/>
          <w:sz w:val="24"/>
          <w:szCs w:val="24"/>
        </w:rPr>
        <w:t>Malaxis cardiophylla (Rchb.f.) Kuntze</w:t>
      </w:r>
    </w:p>
    <w:p w14:paraId="5C650E72" w14:textId="77777777" w:rsidR="006C2090" w:rsidRPr="006C2090" w:rsidRDefault="006C2090" w:rsidP="006C2090">
      <w:pPr>
        <w:rPr>
          <w:rFonts w:ascii="Arial" w:hAnsi="Arial" w:cs="Arial"/>
          <w:sz w:val="24"/>
          <w:szCs w:val="24"/>
        </w:rPr>
      </w:pPr>
      <w:r w:rsidRPr="006C2090">
        <w:rPr>
          <w:rFonts w:ascii="Arial" w:hAnsi="Arial" w:cs="Arial"/>
          <w:sz w:val="24"/>
          <w:szCs w:val="24"/>
        </w:rPr>
        <w:t>Malaxis carlos-parrae Szlach. &amp; Kolan.</w:t>
      </w:r>
    </w:p>
    <w:p w14:paraId="2BE80C73" w14:textId="002D835E" w:rsidR="006C2090" w:rsidRPr="006C2090" w:rsidRDefault="006C2090" w:rsidP="006C2090">
      <w:pPr>
        <w:rPr>
          <w:rFonts w:ascii="Arial" w:hAnsi="Arial" w:cs="Arial"/>
          <w:sz w:val="24"/>
          <w:szCs w:val="24"/>
        </w:rPr>
      </w:pPr>
      <w:r w:rsidRPr="006C2090">
        <w:rPr>
          <w:rFonts w:ascii="Arial" w:hAnsi="Arial" w:cs="Arial"/>
          <w:sz w:val="24"/>
          <w:szCs w:val="24"/>
        </w:rPr>
        <w:t xml:space="preserve">Malaxis carnosa (Kunth) </w:t>
      </w:r>
      <w:r w:rsidR="007814AD" w:rsidRPr="006C2090">
        <w:rPr>
          <w:rFonts w:ascii="Arial" w:hAnsi="Arial" w:cs="Arial"/>
          <w:sz w:val="24"/>
          <w:szCs w:val="24"/>
        </w:rPr>
        <w:t>C. Schweinf</w:t>
      </w:r>
      <w:r w:rsidRPr="006C2090">
        <w:rPr>
          <w:rFonts w:ascii="Arial" w:hAnsi="Arial" w:cs="Arial"/>
          <w:sz w:val="24"/>
          <w:szCs w:val="24"/>
        </w:rPr>
        <w:t>.</w:t>
      </w:r>
    </w:p>
    <w:p w14:paraId="003253E0" w14:textId="0EB5D8EC" w:rsidR="006C2090" w:rsidRPr="006C2090" w:rsidRDefault="006C2090" w:rsidP="006C2090">
      <w:pPr>
        <w:rPr>
          <w:rFonts w:ascii="Arial" w:hAnsi="Arial" w:cs="Arial"/>
          <w:sz w:val="24"/>
          <w:szCs w:val="24"/>
        </w:rPr>
      </w:pPr>
      <w:r w:rsidRPr="006C2090">
        <w:rPr>
          <w:rFonts w:ascii="Arial" w:hAnsi="Arial" w:cs="Arial"/>
          <w:sz w:val="24"/>
          <w:szCs w:val="24"/>
        </w:rPr>
        <w:t xml:space="preserve">Malaxis casillasii </w:t>
      </w:r>
      <w:r w:rsidR="007814AD" w:rsidRPr="006C2090">
        <w:rPr>
          <w:rFonts w:ascii="Arial" w:hAnsi="Arial" w:cs="Arial"/>
          <w:sz w:val="24"/>
          <w:szCs w:val="24"/>
        </w:rPr>
        <w:t>R. González</w:t>
      </w:r>
    </w:p>
    <w:p w14:paraId="25C85F6A" w14:textId="77777777" w:rsidR="006C2090" w:rsidRPr="006C2090" w:rsidRDefault="006C2090" w:rsidP="006C2090">
      <w:pPr>
        <w:rPr>
          <w:rFonts w:ascii="Arial" w:hAnsi="Arial" w:cs="Arial"/>
          <w:sz w:val="24"/>
          <w:szCs w:val="24"/>
        </w:rPr>
      </w:pPr>
      <w:r w:rsidRPr="006C2090">
        <w:rPr>
          <w:rFonts w:ascii="Arial" w:hAnsi="Arial" w:cs="Arial"/>
          <w:sz w:val="24"/>
          <w:szCs w:val="24"/>
        </w:rPr>
        <w:t>Malaxis chevalieri Summerh.</w:t>
      </w:r>
    </w:p>
    <w:p w14:paraId="13013157" w14:textId="0B74E218" w:rsidR="006C2090" w:rsidRPr="006C2090" w:rsidRDefault="006C2090" w:rsidP="006C2090">
      <w:pPr>
        <w:rPr>
          <w:rFonts w:ascii="Arial" w:hAnsi="Arial" w:cs="Arial"/>
          <w:sz w:val="24"/>
          <w:szCs w:val="24"/>
        </w:rPr>
      </w:pPr>
      <w:r w:rsidRPr="006C2090">
        <w:rPr>
          <w:rFonts w:ascii="Arial" w:hAnsi="Arial" w:cs="Arial"/>
          <w:sz w:val="24"/>
          <w:szCs w:val="24"/>
        </w:rPr>
        <w:t xml:space="preserve">Malaxis chiarae </w:t>
      </w:r>
      <w:r w:rsidR="007814AD" w:rsidRPr="006C2090">
        <w:rPr>
          <w:rFonts w:ascii="Arial" w:hAnsi="Arial" w:cs="Arial"/>
          <w:sz w:val="24"/>
          <w:szCs w:val="24"/>
        </w:rPr>
        <w:t>R. González</w:t>
      </w:r>
      <w:r w:rsidRPr="006C2090">
        <w:rPr>
          <w:rFonts w:ascii="Arial" w:hAnsi="Arial" w:cs="Arial"/>
          <w:sz w:val="24"/>
          <w:szCs w:val="24"/>
        </w:rPr>
        <w:t xml:space="preserve">, Lizb.Hern. &amp; </w:t>
      </w:r>
      <w:r w:rsidR="007814AD" w:rsidRPr="006C2090">
        <w:rPr>
          <w:rFonts w:ascii="Arial" w:hAnsi="Arial" w:cs="Arial"/>
          <w:sz w:val="24"/>
          <w:szCs w:val="24"/>
        </w:rPr>
        <w:t>E. Ramírez</w:t>
      </w:r>
    </w:p>
    <w:p w14:paraId="2FCE9193" w14:textId="77777777" w:rsidR="006C2090" w:rsidRPr="006C2090" w:rsidRDefault="006C2090" w:rsidP="006C2090">
      <w:pPr>
        <w:rPr>
          <w:rFonts w:ascii="Arial" w:hAnsi="Arial" w:cs="Arial"/>
          <w:sz w:val="24"/>
          <w:szCs w:val="24"/>
        </w:rPr>
      </w:pPr>
      <w:r w:rsidRPr="006C2090">
        <w:rPr>
          <w:rFonts w:ascii="Arial" w:hAnsi="Arial" w:cs="Arial"/>
          <w:sz w:val="24"/>
          <w:szCs w:val="24"/>
        </w:rPr>
        <w:t>Malaxis chica Todzia</w:t>
      </w:r>
    </w:p>
    <w:p w14:paraId="22B38C5F" w14:textId="4AC862AA" w:rsidR="006C2090" w:rsidRPr="006C2090" w:rsidRDefault="006C2090" w:rsidP="006C2090">
      <w:pPr>
        <w:rPr>
          <w:rFonts w:ascii="Arial" w:hAnsi="Arial" w:cs="Arial"/>
          <w:sz w:val="24"/>
          <w:szCs w:val="24"/>
        </w:rPr>
      </w:pPr>
      <w:r w:rsidRPr="006C2090">
        <w:rPr>
          <w:rFonts w:ascii="Arial" w:hAnsi="Arial" w:cs="Arial"/>
          <w:sz w:val="24"/>
          <w:szCs w:val="24"/>
        </w:rPr>
        <w:t xml:space="preserve">Malaxis cipoensis </w:t>
      </w:r>
      <w:r w:rsidR="007814AD" w:rsidRPr="006C2090">
        <w:rPr>
          <w:rFonts w:ascii="Arial" w:hAnsi="Arial" w:cs="Arial"/>
          <w:sz w:val="24"/>
          <w:szCs w:val="24"/>
        </w:rPr>
        <w:t>F. Barros</w:t>
      </w:r>
    </w:p>
    <w:p w14:paraId="5D1CD56D" w14:textId="77777777" w:rsidR="006C2090" w:rsidRPr="006C2090" w:rsidRDefault="006C2090" w:rsidP="006C2090">
      <w:pPr>
        <w:rPr>
          <w:rFonts w:ascii="Arial" w:hAnsi="Arial" w:cs="Arial"/>
          <w:sz w:val="24"/>
          <w:szCs w:val="24"/>
        </w:rPr>
      </w:pPr>
      <w:r w:rsidRPr="006C2090">
        <w:rPr>
          <w:rFonts w:ascii="Arial" w:hAnsi="Arial" w:cs="Arial"/>
          <w:sz w:val="24"/>
          <w:szCs w:val="24"/>
        </w:rPr>
        <w:t>Malaxis cobanensis Archila, Szlach. &amp; Chiron</w:t>
      </w:r>
    </w:p>
    <w:p w14:paraId="3634AA4A" w14:textId="77777777" w:rsidR="006C2090" w:rsidRPr="006C2090" w:rsidRDefault="006C2090" w:rsidP="006C2090">
      <w:pPr>
        <w:rPr>
          <w:rFonts w:ascii="Arial" w:hAnsi="Arial" w:cs="Arial"/>
          <w:sz w:val="24"/>
          <w:szCs w:val="24"/>
        </w:rPr>
      </w:pPr>
      <w:r w:rsidRPr="006C2090">
        <w:rPr>
          <w:rFonts w:ascii="Arial" w:hAnsi="Arial" w:cs="Arial"/>
          <w:sz w:val="24"/>
          <w:szCs w:val="24"/>
        </w:rPr>
        <w:t>Malaxis cogniauxiana (Schltr.) Pabst</w:t>
      </w:r>
    </w:p>
    <w:p w14:paraId="1D759DBF" w14:textId="03665A9F" w:rsidR="006C2090" w:rsidRPr="006C2090" w:rsidRDefault="006C2090" w:rsidP="006C2090">
      <w:pPr>
        <w:rPr>
          <w:rFonts w:ascii="Arial" w:hAnsi="Arial" w:cs="Arial"/>
          <w:sz w:val="24"/>
          <w:szCs w:val="24"/>
        </w:rPr>
      </w:pPr>
      <w:r w:rsidRPr="006C2090">
        <w:rPr>
          <w:rFonts w:ascii="Arial" w:hAnsi="Arial" w:cs="Arial"/>
          <w:sz w:val="24"/>
          <w:szCs w:val="24"/>
        </w:rPr>
        <w:t xml:space="preserve">Malaxis contrerasii </w:t>
      </w:r>
      <w:r w:rsidR="007814AD" w:rsidRPr="006C2090">
        <w:rPr>
          <w:rFonts w:ascii="Arial" w:hAnsi="Arial" w:cs="Arial"/>
          <w:sz w:val="24"/>
          <w:szCs w:val="24"/>
        </w:rPr>
        <w:t>R. González</w:t>
      </w:r>
    </w:p>
    <w:p w14:paraId="44315917" w14:textId="77777777" w:rsidR="006C2090" w:rsidRPr="006C2090" w:rsidRDefault="006C2090" w:rsidP="006C2090">
      <w:pPr>
        <w:rPr>
          <w:rFonts w:ascii="Arial" w:hAnsi="Arial" w:cs="Arial"/>
          <w:sz w:val="24"/>
          <w:szCs w:val="24"/>
        </w:rPr>
      </w:pPr>
      <w:r w:rsidRPr="006C2090">
        <w:rPr>
          <w:rFonts w:ascii="Arial" w:hAnsi="Arial" w:cs="Arial"/>
          <w:sz w:val="24"/>
          <w:szCs w:val="24"/>
        </w:rPr>
        <w:t>Malaxis cordilabia Portalet</w:t>
      </w:r>
    </w:p>
    <w:p w14:paraId="3433A3BE" w14:textId="77777777" w:rsidR="006C2090" w:rsidRPr="006C2090" w:rsidRDefault="006C2090" w:rsidP="006C2090">
      <w:pPr>
        <w:rPr>
          <w:rFonts w:ascii="Arial" w:hAnsi="Arial" w:cs="Arial"/>
          <w:sz w:val="24"/>
          <w:szCs w:val="24"/>
        </w:rPr>
      </w:pPr>
      <w:r w:rsidRPr="006C2090">
        <w:rPr>
          <w:rFonts w:ascii="Arial" w:hAnsi="Arial" w:cs="Arial"/>
          <w:sz w:val="24"/>
          <w:szCs w:val="24"/>
        </w:rPr>
        <w:t>Malaxis crispata (Lindl.) Ames</w:t>
      </w:r>
    </w:p>
    <w:p w14:paraId="3C1D8870" w14:textId="77777777" w:rsidR="006C2090" w:rsidRPr="006C2090" w:rsidRDefault="006C2090" w:rsidP="006C2090">
      <w:pPr>
        <w:rPr>
          <w:rFonts w:ascii="Arial" w:hAnsi="Arial" w:cs="Arial"/>
          <w:sz w:val="24"/>
          <w:szCs w:val="24"/>
        </w:rPr>
      </w:pPr>
      <w:r w:rsidRPr="006C2090">
        <w:rPr>
          <w:rFonts w:ascii="Arial" w:hAnsi="Arial" w:cs="Arial"/>
          <w:sz w:val="24"/>
          <w:szCs w:val="24"/>
        </w:rPr>
        <w:t>Malaxis crispifolia (Rchb.f.) Kuntze</w:t>
      </w:r>
    </w:p>
    <w:p w14:paraId="5408176A" w14:textId="77777777" w:rsidR="006C2090" w:rsidRPr="006C2090" w:rsidRDefault="006C2090" w:rsidP="006C2090">
      <w:pPr>
        <w:rPr>
          <w:rFonts w:ascii="Arial" w:hAnsi="Arial" w:cs="Arial"/>
          <w:sz w:val="24"/>
          <w:szCs w:val="24"/>
        </w:rPr>
      </w:pPr>
      <w:r w:rsidRPr="006C2090">
        <w:rPr>
          <w:rFonts w:ascii="Arial" w:hAnsi="Arial" w:cs="Arial"/>
          <w:sz w:val="24"/>
          <w:szCs w:val="24"/>
        </w:rPr>
        <w:t>Malaxis cumbensis Dodson</w:t>
      </w:r>
    </w:p>
    <w:p w14:paraId="55771878" w14:textId="355E1BC3" w:rsidR="006C2090" w:rsidRPr="006C2090" w:rsidRDefault="006C2090" w:rsidP="006C2090">
      <w:pPr>
        <w:rPr>
          <w:rFonts w:ascii="Arial" w:hAnsi="Arial" w:cs="Arial"/>
          <w:sz w:val="24"/>
          <w:szCs w:val="24"/>
        </w:rPr>
      </w:pPr>
      <w:r w:rsidRPr="006C2090">
        <w:rPr>
          <w:rFonts w:ascii="Arial" w:hAnsi="Arial" w:cs="Arial"/>
          <w:sz w:val="24"/>
          <w:szCs w:val="24"/>
        </w:rPr>
        <w:t>Malaxis densiflora (</w:t>
      </w:r>
      <w:r w:rsidR="007814AD" w:rsidRPr="006C2090">
        <w:rPr>
          <w:rFonts w:ascii="Arial" w:hAnsi="Arial" w:cs="Arial"/>
          <w:sz w:val="24"/>
          <w:szCs w:val="24"/>
        </w:rPr>
        <w:t>A. Rich</w:t>
      </w:r>
      <w:r w:rsidRPr="006C2090">
        <w:rPr>
          <w:rFonts w:ascii="Arial" w:hAnsi="Arial" w:cs="Arial"/>
          <w:sz w:val="24"/>
          <w:szCs w:val="24"/>
        </w:rPr>
        <w:t>.) Kuntze</w:t>
      </w:r>
    </w:p>
    <w:p w14:paraId="54F2A110" w14:textId="77777777" w:rsidR="006C2090" w:rsidRPr="006C2090" w:rsidRDefault="006C2090" w:rsidP="006C2090">
      <w:pPr>
        <w:rPr>
          <w:rFonts w:ascii="Arial" w:hAnsi="Arial" w:cs="Arial"/>
          <w:sz w:val="24"/>
          <w:szCs w:val="24"/>
        </w:rPr>
      </w:pPr>
      <w:r w:rsidRPr="006C2090">
        <w:rPr>
          <w:rFonts w:ascii="Arial" w:hAnsi="Arial" w:cs="Arial"/>
          <w:sz w:val="24"/>
          <w:szCs w:val="24"/>
        </w:rPr>
        <w:t>Malaxis discolor (Lindl.) Kuntze</w:t>
      </w:r>
    </w:p>
    <w:p w14:paraId="7B19CB1C" w14:textId="2D609084" w:rsidR="006C2090" w:rsidRPr="006C2090" w:rsidRDefault="006C2090" w:rsidP="006C2090">
      <w:pPr>
        <w:rPr>
          <w:rFonts w:ascii="Arial" w:hAnsi="Arial" w:cs="Arial"/>
          <w:sz w:val="24"/>
          <w:szCs w:val="24"/>
        </w:rPr>
      </w:pPr>
      <w:r w:rsidRPr="006C2090">
        <w:rPr>
          <w:rFonts w:ascii="Arial" w:hAnsi="Arial" w:cs="Arial"/>
          <w:sz w:val="24"/>
          <w:szCs w:val="24"/>
        </w:rPr>
        <w:lastRenderedPageBreak/>
        <w:t xml:space="preserve">Malaxis dodii </w:t>
      </w:r>
      <w:r w:rsidR="007814AD" w:rsidRPr="006C2090">
        <w:rPr>
          <w:rFonts w:ascii="Arial" w:hAnsi="Arial" w:cs="Arial"/>
          <w:sz w:val="24"/>
          <w:szCs w:val="24"/>
        </w:rPr>
        <w:t>Acev. -</w:t>
      </w:r>
      <w:r w:rsidRPr="006C2090">
        <w:rPr>
          <w:rFonts w:ascii="Arial" w:hAnsi="Arial" w:cs="Arial"/>
          <w:sz w:val="24"/>
          <w:szCs w:val="24"/>
        </w:rPr>
        <w:t>Rodr. &amp; Ackerman</w:t>
      </w:r>
    </w:p>
    <w:p w14:paraId="2791EB62" w14:textId="68E282AF" w:rsidR="006C2090" w:rsidRPr="006C2090" w:rsidRDefault="006C2090" w:rsidP="006C2090">
      <w:pPr>
        <w:rPr>
          <w:rFonts w:ascii="Arial" w:hAnsi="Arial" w:cs="Arial"/>
          <w:sz w:val="24"/>
          <w:szCs w:val="24"/>
        </w:rPr>
      </w:pPr>
      <w:r w:rsidRPr="006C2090">
        <w:rPr>
          <w:rFonts w:ascii="Arial" w:hAnsi="Arial" w:cs="Arial"/>
          <w:sz w:val="24"/>
          <w:szCs w:val="24"/>
        </w:rPr>
        <w:t>Malaxis dolpensis M.</w:t>
      </w:r>
      <w:r w:rsidR="007814AD" w:rsidRPr="006C2090">
        <w:rPr>
          <w:rFonts w:ascii="Arial" w:hAnsi="Arial" w:cs="Arial"/>
          <w:sz w:val="24"/>
          <w:szCs w:val="24"/>
        </w:rPr>
        <w:t>R. Shrestha</w:t>
      </w:r>
      <w:r w:rsidRPr="006C2090">
        <w:rPr>
          <w:rFonts w:ascii="Arial" w:hAnsi="Arial" w:cs="Arial"/>
          <w:sz w:val="24"/>
          <w:szCs w:val="24"/>
        </w:rPr>
        <w:t>, L.</w:t>
      </w:r>
      <w:r w:rsidR="00185F5D" w:rsidRPr="006C2090">
        <w:rPr>
          <w:rFonts w:ascii="Arial" w:hAnsi="Arial" w:cs="Arial"/>
          <w:sz w:val="24"/>
          <w:szCs w:val="24"/>
        </w:rPr>
        <w:t>R. Shakya</w:t>
      </w:r>
      <w:r w:rsidRPr="006C2090">
        <w:rPr>
          <w:rFonts w:ascii="Arial" w:hAnsi="Arial" w:cs="Arial"/>
          <w:sz w:val="24"/>
          <w:szCs w:val="24"/>
        </w:rPr>
        <w:t xml:space="preserve"> &amp; Ghimire</w:t>
      </w:r>
    </w:p>
    <w:p w14:paraId="23FFCBF8" w14:textId="77777777" w:rsidR="006C2090" w:rsidRPr="006C2090" w:rsidRDefault="006C2090" w:rsidP="006C2090">
      <w:pPr>
        <w:rPr>
          <w:rFonts w:ascii="Arial" w:hAnsi="Arial" w:cs="Arial"/>
          <w:sz w:val="24"/>
          <w:szCs w:val="24"/>
        </w:rPr>
      </w:pPr>
      <w:r w:rsidRPr="006C2090">
        <w:rPr>
          <w:rFonts w:ascii="Arial" w:hAnsi="Arial" w:cs="Arial"/>
          <w:sz w:val="24"/>
          <w:szCs w:val="24"/>
        </w:rPr>
        <w:t>Malaxis domingensis Ames</w:t>
      </w:r>
    </w:p>
    <w:p w14:paraId="2740B9DE" w14:textId="4117E39C" w:rsidR="006C2090" w:rsidRPr="006C2090" w:rsidRDefault="006C2090" w:rsidP="006C2090">
      <w:pPr>
        <w:rPr>
          <w:rFonts w:ascii="Arial" w:hAnsi="Arial" w:cs="Arial"/>
          <w:sz w:val="24"/>
          <w:szCs w:val="24"/>
        </w:rPr>
      </w:pPr>
      <w:r w:rsidRPr="006C2090">
        <w:rPr>
          <w:rFonts w:ascii="Arial" w:hAnsi="Arial" w:cs="Arial"/>
          <w:sz w:val="24"/>
          <w:szCs w:val="24"/>
        </w:rPr>
        <w:t xml:space="preserve">Malaxis elliptica </w:t>
      </w:r>
      <w:r w:rsidR="007814AD" w:rsidRPr="006C2090">
        <w:rPr>
          <w:rFonts w:ascii="Arial" w:hAnsi="Arial" w:cs="Arial"/>
          <w:sz w:val="24"/>
          <w:szCs w:val="24"/>
        </w:rPr>
        <w:t>A. Rich</w:t>
      </w:r>
      <w:r w:rsidRPr="006C2090">
        <w:rPr>
          <w:rFonts w:ascii="Arial" w:hAnsi="Arial" w:cs="Arial"/>
          <w:sz w:val="24"/>
          <w:szCs w:val="24"/>
        </w:rPr>
        <w:t>. &amp; Galeotti</w:t>
      </w:r>
    </w:p>
    <w:p w14:paraId="79274C24" w14:textId="09916043" w:rsidR="006C2090" w:rsidRPr="006C2090" w:rsidRDefault="006C2090" w:rsidP="006C2090">
      <w:pPr>
        <w:rPr>
          <w:rFonts w:ascii="Arial" w:hAnsi="Arial" w:cs="Arial"/>
          <w:sz w:val="24"/>
          <w:szCs w:val="24"/>
        </w:rPr>
      </w:pPr>
      <w:r w:rsidRPr="006C2090">
        <w:rPr>
          <w:rFonts w:ascii="Arial" w:hAnsi="Arial" w:cs="Arial"/>
          <w:sz w:val="24"/>
          <w:szCs w:val="24"/>
        </w:rPr>
        <w:t xml:space="preserve">Malaxis elviae </w:t>
      </w:r>
      <w:r w:rsidR="007814AD" w:rsidRPr="006C2090">
        <w:rPr>
          <w:rFonts w:ascii="Arial" w:hAnsi="Arial" w:cs="Arial"/>
          <w:sz w:val="24"/>
          <w:szCs w:val="24"/>
        </w:rPr>
        <w:t>R. González</w:t>
      </w:r>
    </w:p>
    <w:p w14:paraId="73A100C1" w14:textId="1A472E7D" w:rsidR="006C2090" w:rsidRPr="006C2090" w:rsidRDefault="006C2090" w:rsidP="006C2090">
      <w:pPr>
        <w:rPr>
          <w:rFonts w:ascii="Arial" w:hAnsi="Arial" w:cs="Arial"/>
          <w:sz w:val="24"/>
          <w:szCs w:val="24"/>
        </w:rPr>
      </w:pPr>
      <w:r w:rsidRPr="006C2090">
        <w:rPr>
          <w:rFonts w:ascii="Arial" w:hAnsi="Arial" w:cs="Arial"/>
          <w:sz w:val="24"/>
          <w:szCs w:val="24"/>
        </w:rPr>
        <w:t xml:space="preserve">Malaxis espejoi </w:t>
      </w:r>
      <w:r w:rsidR="007814AD" w:rsidRPr="006C2090">
        <w:rPr>
          <w:rFonts w:ascii="Arial" w:hAnsi="Arial" w:cs="Arial"/>
          <w:sz w:val="24"/>
          <w:szCs w:val="24"/>
        </w:rPr>
        <w:t>R. González</w:t>
      </w:r>
      <w:r w:rsidRPr="006C2090">
        <w:rPr>
          <w:rFonts w:ascii="Arial" w:hAnsi="Arial" w:cs="Arial"/>
          <w:sz w:val="24"/>
          <w:szCs w:val="24"/>
        </w:rPr>
        <w:t xml:space="preserve">, Lizb.Hern. &amp; </w:t>
      </w:r>
      <w:r w:rsidR="007814AD" w:rsidRPr="006C2090">
        <w:rPr>
          <w:rFonts w:ascii="Arial" w:hAnsi="Arial" w:cs="Arial"/>
          <w:sz w:val="24"/>
          <w:szCs w:val="24"/>
        </w:rPr>
        <w:t>E. Ramírez</w:t>
      </w:r>
    </w:p>
    <w:p w14:paraId="02A6D9BD" w14:textId="77777777" w:rsidR="006C2090" w:rsidRPr="006C2090" w:rsidRDefault="006C2090" w:rsidP="006C2090">
      <w:pPr>
        <w:rPr>
          <w:rFonts w:ascii="Arial" w:hAnsi="Arial" w:cs="Arial"/>
          <w:sz w:val="24"/>
          <w:szCs w:val="24"/>
        </w:rPr>
      </w:pPr>
      <w:r w:rsidRPr="006C2090">
        <w:rPr>
          <w:rFonts w:ascii="Arial" w:hAnsi="Arial" w:cs="Arial"/>
          <w:sz w:val="24"/>
          <w:szCs w:val="24"/>
        </w:rPr>
        <w:t>Malaxis excavata (Lindl.) Kuntze</w:t>
      </w:r>
    </w:p>
    <w:p w14:paraId="55FBD13F" w14:textId="0588A357" w:rsidR="006C2090" w:rsidRPr="006C2090" w:rsidRDefault="006C2090" w:rsidP="006C2090">
      <w:pPr>
        <w:rPr>
          <w:rFonts w:ascii="Arial" w:hAnsi="Arial" w:cs="Arial"/>
          <w:sz w:val="24"/>
          <w:szCs w:val="24"/>
        </w:rPr>
      </w:pPr>
      <w:r w:rsidRPr="006C2090">
        <w:rPr>
          <w:rFonts w:ascii="Arial" w:hAnsi="Arial" w:cs="Arial"/>
          <w:sz w:val="24"/>
          <w:szCs w:val="24"/>
        </w:rPr>
        <w:t>Malaxis excentrica Chinchilla, Karremans &amp; M.</w:t>
      </w:r>
      <w:r w:rsidR="007814AD" w:rsidRPr="006C2090">
        <w:rPr>
          <w:rFonts w:ascii="Arial" w:hAnsi="Arial" w:cs="Arial"/>
          <w:sz w:val="24"/>
          <w:szCs w:val="24"/>
        </w:rPr>
        <w:t>A. Blanco</w:t>
      </w:r>
    </w:p>
    <w:p w14:paraId="38973076" w14:textId="77777777" w:rsidR="006C2090" w:rsidRPr="006C2090" w:rsidRDefault="006C2090" w:rsidP="006C2090">
      <w:pPr>
        <w:rPr>
          <w:rFonts w:ascii="Arial" w:hAnsi="Arial" w:cs="Arial"/>
          <w:sz w:val="24"/>
          <w:szCs w:val="24"/>
        </w:rPr>
      </w:pPr>
      <w:r w:rsidRPr="006C2090">
        <w:rPr>
          <w:rFonts w:ascii="Arial" w:hAnsi="Arial" w:cs="Arial"/>
          <w:sz w:val="24"/>
          <w:szCs w:val="24"/>
        </w:rPr>
        <w:t>Malaxis fastigiata (Rchb.f.) Kuntze</w:t>
      </w:r>
    </w:p>
    <w:p w14:paraId="1B2AEFCB" w14:textId="77777777" w:rsidR="006C2090" w:rsidRPr="006C2090" w:rsidRDefault="006C2090" w:rsidP="006C2090">
      <w:pPr>
        <w:rPr>
          <w:rFonts w:ascii="Arial" w:hAnsi="Arial" w:cs="Arial"/>
          <w:sz w:val="24"/>
          <w:szCs w:val="24"/>
        </w:rPr>
      </w:pPr>
      <w:r w:rsidRPr="006C2090">
        <w:rPr>
          <w:rFonts w:ascii="Arial" w:hAnsi="Arial" w:cs="Arial"/>
          <w:sz w:val="24"/>
          <w:szCs w:val="24"/>
        </w:rPr>
        <w:t>Malaxis greenwoodiana Salazar &amp; Soto Arenas</w:t>
      </w:r>
    </w:p>
    <w:p w14:paraId="593DF8D0" w14:textId="77777777" w:rsidR="006C2090" w:rsidRPr="006C2090" w:rsidRDefault="006C2090" w:rsidP="006C2090">
      <w:pPr>
        <w:rPr>
          <w:rFonts w:ascii="Arial" w:hAnsi="Arial" w:cs="Arial"/>
          <w:sz w:val="24"/>
          <w:szCs w:val="24"/>
        </w:rPr>
      </w:pPr>
      <w:r w:rsidRPr="006C2090">
        <w:rPr>
          <w:rFonts w:ascii="Arial" w:hAnsi="Arial" w:cs="Arial"/>
          <w:sz w:val="24"/>
          <w:szCs w:val="24"/>
        </w:rPr>
        <w:t>Malaxis hagsateri Salazar</w:t>
      </w:r>
    </w:p>
    <w:p w14:paraId="397F3B00" w14:textId="4B88EB68" w:rsidR="006C2090" w:rsidRPr="006C2090" w:rsidRDefault="006C2090" w:rsidP="006C2090">
      <w:pPr>
        <w:rPr>
          <w:rFonts w:ascii="Arial" w:hAnsi="Arial" w:cs="Arial"/>
          <w:sz w:val="24"/>
          <w:szCs w:val="24"/>
        </w:rPr>
      </w:pPr>
      <w:r w:rsidRPr="006C2090">
        <w:rPr>
          <w:rFonts w:ascii="Arial" w:hAnsi="Arial" w:cs="Arial"/>
          <w:sz w:val="24"/>
          <w:szCs w:val="24"/>
        </w:rPr>
        <w:t>Malaxis hieronymi (Cogn.) L.</w:t>
      </w:r>
      <w:r w:rsidR="007814AD" w:rsidRPr="006C2090">
        <w:rPr>
          <w:rFonts w:ascii="Arial" w:hAnsi="Arial" w:cs="Arial"/>
          <w:sz w:val="24"/>
          <w:szCs w:val="24"/>
        </w:rPr>
        <w:t>O. Williams</w:t>
      </w:r>
    </w:p>
    <w:p w14:paraId="61073701" w14:textId="61C0F2E5" w:rsidR="006C2090" w:rsidRPr="006C2090" w:rsidRDefault="006C2090" w:rsidP="006C2090">
      <w:pPr>
        <w:rPr>
          <w:rFonts w:ascii="Arial" w:hAnsi="Arial" w:cs="Arial"/>
          <w:sz w:val="24"/>
          <w:szCs w:val="24"/>
        </w:rPr>
      </w:pPr>
      <w:r w:rsidRPr="006C2090">
        <w:rPr>
          <w:rFonts w:ascii="Arial" w:hAnsi="Arial" w:cs="Arial"/>
          <w:sz w:val="24"/>
          <w:szCs w:val="24"/>
        </w:rPr>
        <w:t>Malaxis hispaniolae (Schltr.) L.</w:t>
      </w:r>
      <w:r w:rsidR="007814AD" w:rsidRPr="006C2090">
        <w:rPr>
          <w:rFonts w:ascii="Arial" w:hAnsi="Arial" w:cs="Arial"/>
          <w:sz w:val="24"/>
          <w:szCs w:val="24"/>
        </w:rPr>
        <w:t>O. Williams</w:t>
      </w:r>
    </w:p>
    <w:p w14:paraId="6CD6108E" w14:textId="77777777" w:rsidR="006C2090" w:rsidRPr="006C2090" w:rsidRDefault="006C2090" w:rsidP="006C2090">
      <w:pPr>
        <w:rPr>
          <w:rFonts w:ascii="Arial" w:hAnsi="Arial" w:cs="Arial"/>
          <w:sz w:val="24"/>
          <w:szCs w:val="24"/>
        </w:rPr>
      </w:pPr>
      <w:r w:rsidRPr="006C2090">
        <w:rPr>
          <w:rFonts w:ascii="Arial" w:hAnsi="Arial" w:cs="Arial"/>
          <w:sz w:val="24"/>
          <w:szCs w:val="24"/>
        </w:rPr>
        <w:t>Malaxis histionantha (Link) Garay &amp; Dunst.</w:t>
      </w:r>
    </w:p>
    <w:p w14:paraId="6B4606B4" w14:textId="77777777" w:rsidR="006C2090" w:rsidRPr="006C2090" w:rsidRDefault="006C2090" w:rsidP="006C2090">
      <w:pPr>
        <w:rPr>
          <w:rFonts w:ascii="Arial" w:hAnsi="Arial" w:cs="Arial"/>
          <w:sz w:val="24"/>
          <w:szCs w:val="24"/>
        </w:rPr>
      </w:pPr>
      <w:r w:rsidRPr="006C2090">
        <w:rPr>
          <w:rFonts w:ascii="Arial" w:hAnsi="Arial" w:cs="Arial"/>
          <w:sz w:val="24"/>
          <w:szCs w:val="24"/>
        </w:rPr>
        <w:t>Malaxis hoppii (Schltr.) Løjtnant</w:t>
      </w:r>
    </w:p>
    <w:p w14:paraId="787C0F9D" w14:textId="77777777" w:rsidR="006C2090" w:rsidRPr="006C2090" w:rsidRDefault="006C2090" w:rsidP="006C2090">
      <w:pPr>
        <w:rPr>
          <w:rFonts w:ascii="Arial" w:hAnsi="Arial" w:cs="Arial"/>
          <w:sz w:val="24"/>
          <w:szCs w:val="24"/>
        </w:rPr>
      </w:pPr>
      <w:r w:rsidRPr="006C2090">
        <w:rPr>
          <w:rFonts w:ascii="Arial" w:hAnsi="Arial" w:cs="Arial"/>
          <w:sz w:val="24"/>
          <w:szCs w:val="24"/>
        </w:rPr>
        <w:t>Malaxis insperata Dressler</w:t>
      </w:r>
    </w:p>
    <w:p w14:paraId="4A6FED59" w14:textId="70EA540C" w:rsidR="006C2090" w:rsidRPr="006C2090" w:rsidRDefault="006C2090" w:rsidP="006C2090">
      <w:pPr>
        <w:rPr>
          <w:rFonts w:ascii="Arial" w:hAnsi="Arial" w:cs="Arial"/>
          <w:sz w:val="24"/>
          <w:szCs w:val="24"/>
        </w:rPr>
      </w:pPr>
      <w:r w:rsidRPr="006C2090">
        <w:rPr>
          <w:rFonts w:ascii="Arial" w:hAnsi="Arial" w:cs="Arial"/>
          <w:sz w:val="24"/>
          <w:szCs w:val="24"/>
        </w:rPr>
        <w:t>Malaxis intermedia (</w:t>
      </w:r>
      <w:r w:rsidR="007814AD" w:rsidRPr="006C2090">
        <w:rPr>
          <w:rFonts w:ascii="Arial" w:hAnsi="Arial" w:cs="Arial"/>
          <w:sz w:val="24"/>
          <w:szCs w:val="24"/>
        </w:rPr>
        <w:t>A. Rich</w:t>
      </w:r>
      <w:r w:rsidRPr="006C2090">
        <w:rPr>
          <w:rFonts w:ascii="Arial" w:hAnsi="Arial" w:cs="Arial"/>
          <w:sz w:val="24"/>
          <w:szCs w:val="24"/>
        </w:rPr>
        <w:t>.) Seidenf.</w:t>
      </w:r>
    </w:p>
    <w:p w14:paraId="42F15E27" w14:textId="77777777" w:rsidR="006C2090" w:rsidRPr="006C2090" w:rsidRDefault="006C2090" w:rsidP="006C2090">
      <w:pPr>
        <w:rPr>
          <w:rFonts w:ascii="Arial" w:hAnsi="Arial" w:cs="Arial"/>
          <w:sz w:val="24"/>
          <w:szCs w:val="24"/>
        </w:rPr>
      </w:pPr>
      <w:r w:rsidRPr="006C2090">
        <w:rPr>
          <w:rFonts w:ascii="Arial" w:hAnsi="Arial" w:cs="Arial"/>
          <w:sz w:val="24"/>
          <w:szCs w:val="24"/>
        </w:rPr>
        <w:t>Malaxis irmae Radins &amp; Salazar</w:t>
      </w:r>
    </w:p>
    <w:p w14:paraId="40B5CA72" w14:textId="39DE937B" w:rsidR="006C2090" w:rsidRPr="006C2090" w:rsidRDefault="006C2090" w:rsidP="006C2090">
      <w:pPr>
        <w:rPr>
          <w:rFonts w:ascii="Arial" w:hAnsi="Arial" w:cs="Arial"/>
          <w:sz w:val="24"/>
          <w:szCs w:val="24"/>
        </w:rPr>
      </w:pPr>
      <w:r w:rsidRPr="006C2090">
        <w:rPr>
          <w:rFonts w:ascii="Arial" w:hAnsi="Arial" w:cs="Arial"/>
          <w:sz w:val="24"/>
          <w:szCs w:val="24"/>
        </w:rPr>
        <w:t xml:space="preserve">Malaxis iwashinae </w:t>
      </w:r>
      <w:r w:rsidR="007814AD" w:rsidRPr="006C2090">
        <w:rPr>
          <w:rFonts w:ascii="Arial" w:hAnsi="Arial" w:cs="Arial"/>
          <w:sz w:val="24"/>
          <w:szCs w:val="24"/>
        </w:rPr>
        <w:t>T. Yukawa</w:t>
      </w:r>
      <w:r w:rsidRPr="006C2090">
        <w:rPr>
          <w:rFonts w:ascii="Arial" w:hAnsi="Arial" w:cs="Arial"/>
          <w:sz w:val="24"/>
          <w:szCs w:val="24"/>
        </w:rPr>
        <w:t xml:space="preserve"> &amp; </w:t>
      </w:r>
      <w:r w:rsidR="00185F5D" w:rsidRPr="006C2090">
        <w:rPr>
          <w:rFonts w:ascii="Arial" w:hAnsi="Arial" w:cs="Arial"/>
          <w:sz w:val="24"/>
          <w:szCs w:val="24"/>
        </w:rPr>
        <w:t>T. Hashim</w:t>
      </w:r>
      <w:r w:rsidRPr="006C2090">
        <w:rPr>
          <w:rFonts w:ascii="Arial" w:hAnsi="Arial" w:cs="Arial"/>
          <w:sz w:val="24"/>
          <w:szCs w:val="24"/>
        </w:rPr>
        <w:t>.</w:t>
      </w:r>
    </w:p>
    <w:p w14:paraId="19244DCF" w14:textId="77777777" w:rsidR="006C2090" w:rsidRPr="006C2090" w:rsidRDefault="006C2090" w:rsidP="006C2090">
      <w:pPr>
        <w:rPr>
          <w:rFonts w:ascii="Arial" w:hAnsi="Arial" w:cs="Arial"/>
          <w:sz w:val="24"/>
          <w:szCs w:val="24"/>
        </w:rPr>
      </w:pPr>
      <w:r w:rsidRPr="006C2090">
        <w:rPr>
          <w:rFonts w:ascii="Arial" w:hAnsi="Arial" w:cs="Arial"/>
          <w:sz w:val="24"/>
          <w:szCs w:val="24"/>
        </w:rPr>
        <w:t>Malaxis jaraguae (Hoehne &amp; Schltr.) Pabst</w:t>
      </w:r>
    </w:p>
    <w:p w14:paraId="20C9C23D" w14:textId="77777777" w:rsidR="006C2090" w:rsidRPr="006C2090" w:rsidRDefault="006C2090" w:rsidP="006C2090">
      <w:pPr>
        <w:rPr>
          <w:rFonts w:ascii="Arial" w:hAnsi="Arial" w:cs="Arial"/>
          <w:sz w:val="24"/>
          <w:szCs w:val="24"/>
        </w:rPr>
      </w:pPr>
      <w:r w:rsidRPr="006C2090">
        <w:rPr>
          <w:rFonts w:ascii="Arial" w:hAnsi="Arial" w:cs="Arial"/>
          <w:sz w:val="24"/>
          <w:szCs w:val="24"/>
        </w:rPr>
        <w:t>Malaxis javesiae (Rchb.f.) Ames</w:t>
      </w:r>
    </w:p>
    <w:p w14:paraId="772D4EEF" w14:textId="77777777" w:rsidR="006C2090" w:rsidRPr="006C2090" w:rsidRDefault="006C2090" w:rsidP="006C2090">
      <w:pPr>
        <w:rPr>
          <w:rFonts w:ascii="Arial" w:hAnsi="Arial" w:cs="Arial"/>
          <w:sz w:val="24"/>
          <w:szCs w:val="24"/>
        </w:rPr>
      </w:pPr>
      <w:r w:rsidRPr="006C2090">
        <w:rPr>
          <w:rFonts w:ascii="Arial" w:hAnsi="Arial" w:cs="Arial"/>
          <w:sz w:val="24"/>
          <w:szCs w:val="24"/>
        </w:rPr>
        <w:t>Malaxis johniana (Schltr.) Foldats</w:t>
      </w:r>
    </w:p>
    <w:p w14:paraId="203A308B" w14:textId="77777777" w:rsidR="006C2090" w:rsidRPr="006C2090" w:rsidRDefault="006C2090" w:rsidP="006C2090">
      <w:pPr>
        <w:rPr>
          <w:rFonts w:ascii="Arial" w:hAnsi="Arial" w:cs="Arial"/>
          <w:sz w:val="24"/>
          <w:szCs w:val="24"/>
        </w:rPr>
      </w:pPr>
      <w:r w:rsidRPr="006C2090">
        <w:rPr>
          <w:rFonts w:ascii="Arial" w:hAnsi="Arial" w:cs="Arial"/>
          <w:sz w:val="24"/>
          <w:szCs w:val="24"/>
        </w:rPr>
        <w:t>Malaxis juventudensis Marg.</w:t>
      </w:r>
    </w:p>
    <w:p w14:paraId="736518F0" w14:textId="77777777" w:rsidR="006C2090" w:rsidRPr="006C2090" w:rsidRDefault="006C2090" w:rsidP="006C2090">
      <w:pPr>
        <w:rPr>
          <w:rFonts w:ascii="Arial" w:hAnsi="Arial" w:cs="Arial"/>
          <w:sz w:val="24"/>
          <w:szCs w:val="24"/>
        </w:rPr>
      </w:pPr>
      <w:r w:rsidRPr="006C2090">
        <w:rPr>
          <w:rFonts w:ascii="Arial" w:hAnsi="Arial" w:cs="Arial"/>
          <w:sz w:val="24"/>
          <w:szCs w:val="24"/>
        </w:rPr>
        <w:t>Malaxis katangensis Summerh.</w:t>
      </w:r>
    </w:p>
    <w:p w14:paraId="087AA43B" w14:textId="77777777" w:rsidR="006C2090" w:rsidRPr="006C2090" w:rsidRDefault="006C2090" w:rsidP="006C2090">
      <w:pPr>
        <w:rPr>
          <w:rFonts w:ascii="Arial" w:hAnsi="Arial" w:cs="Arial"/>
          <w:sz w:val="24"/>
          <w:szCs w:val="24"/>
        </w:rPr>
      </w:pPr>
      <w:r w:rsidRPr="006C2090">
        <w:rPr>
          <w:rFonts w:ascii="Arial" w:hAnsi="Arial" w:cs="Arial"/>
          <w:sz w:val="24"/>
          <w:szCs w:val="24"/>
        </w:rPr>
        <w:t>Malaxis labrosa (Rchb.f.) Acuña</w:t>
      </w:r>
    </w:p>
    <w:p w14:paraId="63FB146B" w14:textId="77777777" w:rsidR="006C2090" w:rsidRPr="006C2090" w:rsidRDefault="006C2090" w:rsidP="006C2090">
      <w:pPr>
        <w:rPr>
          <w:rFonts w:ascii="Arial" w:hAnsi="Arial" w:cs="Arial"/>
          <w:sz w:val="24"/>
          <w:szCs w:val="24"/>
        </w:rPr>
      </w:pPr>
      <w:r w:rsidRPr="006C2090">
        <w:rPr>
          <w:rFonts w:ascii="Arial" w:hAnsi="Arial" w:cs="Arial"/>
          <w:sz w:val="24"/>
          <w:szCs w:val="24"/>
        </w:rPr>
        <w:t>Malaxis lagotis (Rchb.f.) Kuntze</w:t>
      </w:r>
    </w:p>
    <w:p w14:paraId="324B346C" w14:textId="77777777" w:rsidR="006C2090" w:rsidRPr="006C2090" w:rsidRDefault="006C2090" w:rsidP="006C2090">
      <w:pPr>
        <w:rPr>
          <w:rFonts w:ascii="Arial" w:hAnsi="Arial" w:cs="Arial"/>
          <w:sz w:val="24"/>
          <w:szCs w:val="24"/>
        </w:rPr>
      </w:pPr>
      <w:r w:rsidRPr="006C2090">
        <w:rPr>
          <w:rFonts w:ascii="Arial" w:hAnsi="Arial" w:cs="Arial"/>
          <w:sz w:val="24"/>
          <w:szCs w:val="24"/>
        </w:rPr>
        <w:t>Malaxis leonardii Ames</w:t>
      </w:r>
    </w:p>
    <w:p w14:paraId="0A26EE20" w14:textId="77777777" w:rsidR="006C2090" w:rsidRPr="006C2090" w:rsidRDefault="006C2090" w:rsidP="006C2090">
      <w:pPr>
        <w:rPr>
          <w:rFonts w:ascii="Arial" w:hAnsi="Arial" w:cs="Arial"/>
          <w:sz w:val="24"/>
          <w:szCs w:val="24"/>
        </w:rPr>
      </w:pPr>
      <w:r w:rsidRPr="006C2090">
        <w:rPr>
          <w:rFonts w:ascii="Arial" w:hAnsi="Arial" w:cs="Arial"/>
          <w:sz w:val="24"/>
          <w:szCs w:val="24"/>
        </w:rPr>
        <w:t>Malaxis lepanthiflora (Schltr.) Ames</w:t>
      </w:r>
    </w:p>
    <w:p w14:paraId="128A01C4" w14:textId="77777777" w:rsidR="006C2090" w:rsidRPr="006C2090" w:rsidRDefault="006C2090" w:rsidP="006C2090">
      <w:pPr>
        <w:rPr>
          <w:rFonts w:ascii="Arial" w:hAnsi="Arial" w:cs="Arial"/>
          <w:sz w:val="24"/>
          <w:szCs w:val="24"/>
        </w:rPr>
      </w:pPr>
      <w:r w:rsidRPr="006C2090">
        <w:rPr>
          <w:rFonts w:ascii="Arial" w:hAnsi="Arial" w:cs="Arial"/>
          <w:sz w:val="24"/>
          <w:szCs w:val="24"/>
        </w:rPr>
        <w:lastRenderedPageBreak/>
        <w:t>Malaxis lepidota (Finet) Ames</w:t>
      </w:r>
    </w:p>
    <w:p w14:paraId="53728243" w14:textId="3F25419E" w:rsidR="006C2090" w:rsidRPr="006C2090" w:rsidRDefault="006C2090" w:rsidP="006C2090">
      <w:pPr>
        <w:rPr>
          <w:rFonts w:ascii="Arial" w:hAnsi="Arial" w:cs="Arial"/>
          <w:sz w:val="24"/>
          <w:szCs w:val="24"/>
        </w:rPr>
      </w:pPr>
      <w:r w:rsidRPr="006C2090">
        <w:rPr>
          <w:rFonts w:ascii="Arial" w:hAnsi="Arial" w:cs="Arial"/>
          <w:sz w:val="24"/>
          <w:szCs w:val="24"/>
        </w:rPr>
        <w:t xml:space="preserve">Malaxis licatae Carnevali &amp; </w:t>
      </w:r>
      <w:r w:rsidR="007814AD" w:rsidRPr="006C2090">
        <w:rPr>
          <w:rFonts w:ascii="Arial" w:hAnsi="Arial" w:cs="Arial"/>
          <w:sz w:val="24"/>
          <w:szCs w:val="24"/>
        </w:rPr>
        <w:t>I. Ramírez</w:t>
      </w:r>
    </w:p>
    <w:p w14:paraId="6AFC17CF" w14:textId="5F3A1B00" w:rsidR="006C2090" w:rsidRPr="006C2090" w:rsidRDefault="006C2090" w:rsidP="006C2090">
      <w:pPr>
        <w:rPr>
          <w:rFonts w:ascii="Arial" w:hAnsi="Arial" w:cs="Arial"/>
          <w:sz w:val="24"/>
          <w:szCs w:val="24"/>
        </w:rPr>
      </w:pPr>
      <w:r w:rsidRPr="006C2090">
        <w:rPr>
          <w:rFonts w:ascii="Arial" w:hAnsi="Arial" w:cs="Arial"/>
          <w:sz w:val="24"/>
          <w:szCs w:val="24"/>
        </w:rPr>
        <w:t xml:space="preserve">Malaxis lizbethiae </w:t>
      </w:r>
      <w:r w:rsidR="007814AD" w:rsidRPr="006C2090">
        <w:rPr>
          <w:rFonts w:ascii="Arial" w:hAnsi="Arial" w:cs="Arial"/>
          <w:sz w:val="24"/>
          <w:szCs w:val="24"/>
        </w:rPr>
        <w:t>R. González</w:t>
      </w:r>
      <w:r w:rsidRPr="006C2090">
        <w:rPr>
          <w:rFonts w:ascii="Arial" w:hAnsi="Arial" w:cs="Arial"/>
          <w:sz w:val="24"/>
          <w:szCs w:val="24"/>
        </w:rPr>
        <w:t xml:space="preserve">, Lizb.Hern. &amp; </w:t>
      </w:r>
      <w:r w:rsidR="007814AD" w:rsidRPr="006C2090">
        <w:rPr>
          <w:rFonts w:ascii="Arial" w:hAnsi="Arial" w:cs="Arial"/>
          <w:sz w:val="24"/>
          <w:szCs w:val="24"/>
        </w:rPr>
        <w:t>E. Ramírez</w:t>
      </w:r>
    </w:p>
    <w:p w14:paraId="642A4760" w14:textId="6D155516" w:rsidR="006C2090" w:rsidRPr="006C2090" w:rsidRDefault="006C2090" w:rsidP="006C2090">
      <w:pPr>
        <w:rPr>
          <w:rFonts w:ascii="Arial" w:hAnsi="Arial" w:cs="Arial"/>
          <w:sz w:val="24"/>
          <w:szCs w:val="24"/>
        </w:rPr>
      </w:pPr>
      <w:r w:rsidRPr="006C2090">
        <w:rPr>
          <w:rFonts w:ascii="Arial" w:hAnsi="Arial" w:cs="Arial"/>
          <w:sz w:val="24"/>
          <w:szCs w:val="24"/>
        </w:rPr>
        <w:t>Malaxis lobulata L.</w:t>
      </w:r>
      <w:r w:rsidR="007814AD" w:rsidRPr="006C2090">
        <w:rPr>
          <w:rFonts w:ascii="Arial" w:hAnsi="Arial" w:cs="Arial"/>
          <w:sz w:val="24"/>
          <w:szCs w:val="24"/>
        </w:rPr>
        <w:t>O. Williams</w:t>
      </w:r>
    </w:p>
    <w:p w14:paraId="45010C5C" w14:textId="77777777" w:rsidR="006C2090" w:rsidRPr="006C2090" w:rsidRDefault="006C2090" w:rsidP="006C2090">
      <w:pPr>
        <w:rPr>
          <w:rFonts w:ascii="Arial" w:hAnsi="Arial" w:cs="Arial"/>
          <w:sz w:val="24"/>
          <w:szCs w:val="24"/>
        </w:rPr>
      </w:pPr>
      <w:r w:rsidRPr="006C2090">
        <w:rPr>
          <w:rFonts w:ascii="Arial" w:hAnsi="Arial" w:cs="Arial"/>
          <w:sz w:val="24"/>
          <w:szCs w:val="24"/>
        </w:rPr>
        <w:t>Malaxis longipedunculata Ames</w:t>
      </w:r>
    </w:p>
    <w:p w14:paraId="54440122" w14:textId="779003E7" w:rsidR="006C2090" w:rsidRPr="006C2090" w:rsidRDefault="006C2090" w:rsidP="006C2090">
      <w:pPr>
        <w:rPr>
          <w:rFonts w:ascii="Arial" w:hAnsi="Arial" w:cs="Arial"/>
          <w:sz w:val="24"/>
          <w:szCs w:val="24"/>
        </w:rPr>
      </w:pPr>
      <w:r w:rsidRPr="006C2090">
        <w:rPr>
          <w:rFonts w:ascii="Arial" w:hAnsi="Arial" w:cs="Arial"/>
          <w:sz w:val="24"/>
          <w:szCs w:val="24"/>
        </w:rPr>
        <w:t xml:space="preserve">Malaxis luceroana </w:t>
      </w:r>
      <w:r w:rsidR="007814AD" w:rsidRPr="006C2090">
        <w:rPr>
          <w:rFonts w:ascii="Arial" w:hAnsi="Arial" w:cs="Arial"/>
          <w:sz w:val="24"/>
          <w:szCs w:val="24"/>
        </w:rPr>
        <w:t>R. González</w:t>
      </w:r>
    </w:p>
    <w:p w14:paraId="4FEC5BC7" w14:textId="77777777" w:rsidR="006C2090" w:rsidRPr="006C2090" w:rsidRDefault="006C2090" w:rsidP="006C2090">
      <w:pPr>
        <w:rPr>
          <w:rFonts w:ascii="Arial" w:hAnsi="Arial" w:cs="Arial"/>
          <w:sz w:val="24"/>
          <w:szCs w:val="24"/>
        </w:rPr>
      </w:pPr>
      <w:r w:rsidRPr="006C2090">
        <w:rPr>
          <w:rFonts w:ascii="Arial" w:hAnsi="Arial" w:cs="Arial"/>
          <w:sz w:val="24"/>
          <w:szCs w:val="24"/>
        </w:rPr>
        <w:t>Malaxis lyonnetii Salazar</w:t>
      </w:r>
    </w:p>
    <w:p w14:paraId="3989C6BF" w14:textId="77777777" w:rsidR="006C2090" w:rsidRPr="006C2090" w:rsidRDefault="006C2090" w:rsidP="006C2090">
      <w:pPr>
        <w:rPr>
          <w:rFonts w:ascii="Arial" w:hAnsi="Arial" w:cs="Arial"/>
          <w:sz w:val="24"/>
          <w:szCs w:val="24"/>
        </w:rPr>
      </w:pPr>
      <w:r w:rsidRPr="006C2090">
        <w:rPr>
          <w:rFonts w:ascii="Arial" w:hAnsi="Arial" w:cs="Arial"/>
          <w:sz w:val="24"/>
          <w:szCs w:val="24"/>
        </w:rPr>
        <w:t>Malaxis maclaudii (Finet) Summerh.</w:t>
      </w:r>
    </w:p>
    <w:p w14:paraId="759A64FA" w14:textId="77777777" w:rsidR="006C2090" w:rsidRPr="006C2090" w:rsidRDefault="006C2090" w:rsidP="006C2090">
      <w:pPr>
        <w:rPr>
          <w:rFonts w:ascii="Arial" w:hAnsi="Arial" w:cs="Arial"/>
          <w:sz w:val="24"/>
          <w:szCs w:val="24"/>
        </w:rPr>
      </w:pPr>
      <w:r w:rsidRPr="006C2090">
        <w:rPr>
          <w:rFonts w:ascii="Arial" w:hAnsi="Arial" w:cs="Arial"/>
          <w:sz w:val="24"/>
          <w:szCs w:val="24"/>
        </w:rPr>
        <w:t>Malaxis macrostachya (Lex.) Kuntze</w:t>
      </w:r>
    </w:p>
    <w:p w14:paraId="3F20B19F" w14:textId="1C4AB344" w:rsidR="006C2090" w:rsidRPr="006C2090" w:rsidRDefault="006C2090" w:rsidP="006C2090">
      <w:pPr>
        <w:rPr>
          <w:rFonts w:ascii="Arial" w:hAnsi="Arial" w:cs="Arial"/>
          <w:sz w:val="24"/>
          <w:szCs w:val="24"/>
        </w:rPr>
      </w:pPr>
      <w:r w:rsidRPr="006C2090">
        <w:rPr>
          <w:rFonts w:ascii="Arial" w:hAnsi="Arial" w:cs="Arial"/>
          <w:sz w:val="24"/>
          <w:szCs w:val="24"/>
        </w:rPr>
        <w:t xml:space="preserve">Malaxis macvaughiana </w:t>
      </w:r>
      <w:r w:rsidR="007814AD" w:rsidRPr="006C2090">
        <w:rPr>
          <w:rFonts w:ascii="Arial" w:hAnsi="Arial" w:cs="Arial"/>
          <w:sz w:val="24"/>
          <w:szCs w:val="24"/>
        </w:rPr>
        <w:t>R. González</w:t>
      </w:r>
      <w:r w:rsidRPr="006C2090">
        <w:rPr>
          <w:rFonts w:ascii="Arial" w:hAnsi="Arial" w:cs="Arial"/>
          <w:sz w:val="24"/>
          <w:szCs w:val="24"/>
        </w:rPr>
        <w:t xml:space="preserve">, Lizb.Hern. &amp; </w:t>
      </w:r>
      <w:r w:rsidR="007814AD" w:rsidRPr="006C2090">
        <w:rPr>
          <w:rFonts w:ascii="Arial" w:hAnsi="Arial" w:cs="Arial"/>
          <w:sz w:val="24"/>
          <w:szCs w:val="24"/>
        </w:rPr>
        <w:t>E. Ramírez</w:t>
      </w:r>
    </w:p>
    <w:p w14:paraId="644B02B1" w14:textId="5EE89F9C" w:rsidR="006C2090" w:rsidRPr="006C2090" w:rsidRDefault="006C2090" w:rsidP="006C2090">
      <w:pPr>
        <w:rPr>
          <w:rFonts w:ascii="Arial" w:hAnsi="Arial" w:cs="Arial"/>
          <w:sz w:val="24"/>
          <w:szCs w:val="24"/>
        </w:rPr>
      </w:pPr>
      <w:r w:rsidRPr="006C2090">
        <w:rPr>
          <w:rFonts w:ascii="Arial" w:hAnsi="Arial" w:cs="Arial"/>
          <w:sz w:val="24"/>
          <w:szCs w:val="24"/>
        </w:rPr>
        <w:t xml:space="preserve">Malaxis maguirei </w:t>
      </w:r>
      <w:r w:rsidR="007814AD" w:rsidRPr="006C2090">
        <w:rPr>
          <w:rFonts w:ascii="Arial" w:hAnsi="Arial" w:cs="Arial"/>
          <w:sz w:val="24"/>
          <w:szCs w:val="24"/>
        </w:rPr>
        <w:t>C. Schweinf</w:t>
      </w:r>
      <w:r w:rsidRPr="006C2090">
        <w:rPr>
          <w:rFonts w:ascii="Arial" w:hAnsi="Arial" w:cs="Arial"/>
          <w:sz w:val="24"/>
          <w:szCs w:val="24"/>
        </w:rPr>
        <w:t>.</w:t>
      </w:r>
    </w:p>
    <w:p w14:paraId="2CB329A7" w14:textId="77777777" w:rsidR="006C2090" w:rsidRPr="006C2090" w:rsidRDefault="006C2090" w:rsidP="006C2090">
      <w:pPr>
        <w:rPr>
          <w:rFonts w:ascii="Arial" w:hAnsi="Arial" w:cs="Arial"/>
          <w:sz w:val="24"/>
          <w:szCs w:val="24"/>
        </w:rPr>
      </w:pPr>
      <w:r w:rsidRPr="006C2090">
        <w:rPr>
          <w:rFonts w:ascii="Arial" w:hAnsi="Arial" w:cs="Arial"/>
          <w:sz w:val="24"/>
          <w:szCs w:val="24"/>
        </w:rPr>
        <w:t>Malaxis maianthemifolia Schltdl. &amp; Cham.</w:t>
      </w:r>
    </w:p>
    <w:p w14:paraId="7051ADFA" w14:textId="79DABE3F" w:rsidR="006C2090" w:rsidRPr="006C2090" w:rsidRDefault="006C2090" w:rsidP="006C2090">
      <w:pPr>
        <w:rPr>
          <w:rFonts w:ascii="Arial" w:hAnsi="Arial" w:cs="Arial"/>
          <w:sz w:val="24"/>
          <w:szCs w:val="24"/>
        </w:rPr>
      </w:pPr>
      <w:r w:rsidRPr="006C2090">
        <w:rPr>
          <w:rFonts w:ascii="Arial" w:hAnsi="Arial" w:cs="Arial"/>
          <w:sz w:val="24"/>
          <w:szCs w:val="24"/>
        </w:rPr>
        <w:t>Malaxis major (Rchb.f.) León ex A.</w:t>
      </w:r>
      <w:r w:rsidR="007814AD" w:rsidRPr="006C2090">
        <w:rPr>
          <w:rFonts w:ascii="Arial" w:hAnsi="Arial" w:cs="Arial"/>
          <w:sz w:val="24"/>
          <w:szCs w:val="24"/>
        </w:rPr>
        <w:t>D. Hawkes</w:t>
      </w:r>
    </w:p>
    <w:p w14:paraId="088C4683" w14:textId="7206187A" w:rsidR="006C2090" w:rsidRPr="006C2090" w:rsidRDefault="006C2090" w:rsidP="006C2090">
      <w:pPr>
        <w:rPr>
          <w:rFonts w:ascii="Arial" w:hAnsi="Arial" w:cs="Arial"/>
          <w:sz w:val="24"/>
          <w:szCs w:val="24"/>
        </w:rPr>
      </w:pPr>
      <w:r w:rsidRPr="006C2090">
        <w:rPr>
          <w:rFonts w:ascii="Arial" w:hAnsi="Arial" w:cs="Arial"/>
          <w:sz w:val="24"/>
          <w:szCs w:val="24"/>
        </w:rPr>
        <w:t>Malaxis malipoensis Y.</w:t>
      </w:r>
      <w:r w:rsidR="007814AD" w:rsidRPr="006C2090">
        <w:rPr>
          <w:rFonts w:ascii="Arial" w:hAnsi="Arial" w:cs="Arial"/>
          <w:sz w:val="24"/>
          <w:szCs w:val="24"/>
        </w:rPr>
        <w:t>F. Meng</w:t>
      </w:r>
      <w:r w:rsidRPr="006C2090">
        <w:rPr>
          <w:rFonts w:ascii="Arial" w:hAnsi="Arial" w:cs="Arial"/>
          <w:sz w:val="24"/>
          <w:szCs w:val="24"/>
        </w:rPr>
        <w:t>, A.</w:t>
      </w:r>
      <w:r w:rsidR="00185F5D" w:rsidRPr="006C2090">
        <w:rPr>
          <w:rFonts w:ascii="Arial" w:hAnsi="Arial" w:cs="Arial"/>
          <w:sz w:val="24"/>
          <w:szCs w:val="24"/>
        </w:rPr>
        <w:t>Q. Hu</w:t>
      </w:r>
      <w:r w:rsidRPr="006C2090">
        <w:rPr>
          <w:rFonts w:ascii="Arial" w:hAnsi="Arial" w:cs="Arial"/>
          <w:sz w:val="24"/>
          <w:szCs w:val="24"/>
        </w:rPr>
        <w:t xml:space="preserve"> &amp; F.</w:t>
      </w:r>
      <w:r w:rsidR="00185F5D" w:rsidRPr="006C2090">
        <w:rPr>
          <w:rFonts w:ascii="Arial" w:hAnsi="Arial" w:cs="Arial"/>
          <w:sz w:val="24"/>
          <w:szCs w:val="24"/>
        </w:rPr>
        <w:t>W. Xing</w:t>
      </w:r>
    </w:p>
    <w:p w14:paraId="0879B848" w14:textId="77777777" w:rsidR="006C2090" w:rsidRPr="006C2090" w:rsidRDefault="006C2090" w:rsidP="006C2090">
      <w:pPr>
        <w:rPr>
          <w:rFonts w:ascii="Arial" w:hAnsi="Arial" w:cs="Arial"/>
          <w:sz w:val="24"/>
          <w:szCs w:val="24"/>
        </w:rPr>
      </w:pPr>
      <w:r w:rsidRPr="006C2090">
        <w:rPr>
          <w:rFonts w:ascii="Arial" w:hAnsi="Arial" w:cs="Arial"/>
          <w:sz w:val="24"/>
          <w:szCs w:val="24"/>
        </w:rPr>
        <w:t>Malaxis mandonii (Rchb.f.) Marg.</w:t>
      </w:r>
    </w:p>
    <w:p w14:paraId="409F4779" w14:textId="52B94785" w:rsidR="006C2090" w:rsidRPr="006C2090" w:rsidRDefault="006C2090" w:rsidP="006C2090">
      <w:pPr>
        <w:rPr>
          <w:rFonts w:ascii="Arial" w:hAnsi="Arial" w:cs="Arial"/>
          <w:sz w:val="24"/>
          <w:szCs w:val="24"/>
        </w:rPr>
      </w:pPr>
      <w:r w:rsidRPr="006C2090">
        <w:rPr>
          <w:rFonts w:ascii="Arial" w:hAnsi="Arial" w:cs="Arial"/>
          <w:sz w:val="24"/>
          <w:szCs w:val="24"/>
        </w:rPr>
        <w:t xml:space="preserve">Malaxis marthaleidae </w:t>
      </w:r>
      <w:r w:rsidR="007814AD" w:rsidRPr="006C2090">
        <w:rPr>
          <w:rFonts w:ascii="Arial" w:hAnsi="Arial" w:cs="Arial"/>
          <w:sz w:val="24"/>
          <w:szCs w:val="24"/>
        </w:rPr>
        <w:t>R. González</w:t>
      </w:r>
      <w:r w:rsidRPr="006C2090">
        <w:rPr>
          <w:rFonts w:ascii="Arial" w:hAnsi="Arial" w:cs="Arial"/>
          <w:sz w:val="24"/>
          <w:szCs w:val="24"/>
        </w:rPr>
        <w:t xml:space="preserve">, Lizb.Hern. &amp; </w:t>
      </w:r>
      <w:r w:rsidR="007814AD" w:rsidRPr="006C2090">
        <w:rPr>
          <w:rFonts w:ascii="Arial" w:hAnsi="Arial" w:cs="Arial"/>
          <w:sz w:val="24"/>
          <w:szCs w:val="24"/>
        </w:rPr>
        <w:t>E. Ramírez</w:t>
      </w:r>
    </w:p>
    <w:p w14:paraId="3985B1F7" w14:textId="0F210CA2" w:rsidR="006C2090" w:rsidRPr="006C2090" w:rsidRDefault="006C2090" w:rsidP="006C2090">
      <w:pPr>
        <w:rPr>
          <w:rFonts w:ascii="Arial" w:hAnsi="Arial" w:cs="Arial"/>
          <w:sz w:val="24"/>
          <w:szCs w:val="24"/>
        </w:rPr>
      </w:pPr>
      <w:r w:rsidRPr="006C2090">
        <w:rPr>
          <w:rFonts w:ascii="Arial" w:hAnsi="Arial" w:cs="Arial"/>
          <w:sz w:val="24"/>
          <w:szCs w:val="24"/>
        </w:rPr>
        <w:t xml:space="preserve">Malaxis martinezii </w:t>
      </w:r>
      <w:r w:rsidR="007814AD" w:rsidRPr="006C2090">
        <w:rPr>
          <w:rFonts w:ascii="Arial" w:hAnsi="Arial" w:cs="Arial"/>
          <w:sz w:val="24"/>
          <w:szCs w:val="24"/>
        </w:rPr>
        <w:t>R. González</w:t>
      </w:r>
    </w:p>
    <w:p w14:paraId="590935BC" w14:textId="77777777" w:rsidR="006C2090" w:rsidRPr="006C2090" w:rsidRDefault="006C2090" w:rsidP="006C2090">
      <w:pPr>
        <w:rPr>
          <w:rFonts w:ascii="Arial" w:hAnsi="Arial" w:cs="Arial"/>
          <w:sz w:val="24"/>
          <w:szCs w:val="24"/>
        </w:rPr>
      </w:pPr>
      <w:r w:rsidRPr="006C2090">
        <w:rPr>
          <w:rFonts w:ascii="Arial" w:hAnsi="Arial" w:cs="Arial"/>
          <w:sz w:val="24"/>
          <w:szCs w:val="24"/>
        </w:rPr>
        <w:t>Malaxis massonii (Ridl.) Kuntze</w:t>
      </w:r>
    </w:p>
    <w:p w14:paraId="515F4171" w14:textId="77777777" w:rsidR="006C2090" w:rsidRPr="006C2090" w:rsidRDefault="006C2090" w:rsidP="006C2090">
      <w:pPr>
        <w:rPr>
          <w:rFonts w:ascii="Arial" w:hAnsi="Arial" w:cs="Arial"/>
          <w:sz w:val="24"/>
          <w:szCs w:val="24"/>
        </w:rPr>
      </w:pPr>
      <w:r w:rsidRPr="006C2090">
        <w:rPr>
          <w:rFonts w:ascii="Arial" w:hAnsi="Arial" w:cs="Arial"/>
          <w:sz w:val="24"/>
          <w:szCs w:val="24"/>
        </w:rPr>
        <w:t>Malaxis maxonii Ames</w:t>
      </w:r>
    </w:p>
    <w:p w14:paraId="4E5E6537" w14:textId="27319681" w:rsidR="006C2090" w:rsidRPr="006C2090" w:rsidRDefault="006C2090" w:rsidP="006C2090">
      <w:pPr>
        <w:rPr>
          <w:rFonts w:ascii="Arial" w:hAnsi="Arial" w:cs="Arial"/>
          <w:sz w:val="24"/>
          <w:szCs w:val="24"/>
        </w:rPr>
      </w:pPr>
      <w:r w:rsidRPr="006C2090">
        <w:rPr>
          <w:rFonts w:ascii="Arial" w:hAnsi="Arial" w:cs="Arial"/>
          <w:sz w:val="24"/>
          <w:szCs w:val="24"/>
        </w:rPr>
        <w:t xml:space="preserve">Malaxis medinae Carnevali &amp; </w:t>
      </w:r>
      <w:r w:rsidR="007814AD" w:rsidRPr="006C2090">
        <w:rPr>
          <w:rFonts w:ascii="Arial" w:hAnsi="Arial" w:cs="Arial"/>
          <w:sz w:val="24"/>
          <w:szCs w:val="24"/>
        </w:rPr>
        <w:t>Nog. -</w:t>
      </w:r>
      <w:r w:rsidRPr="006C2090">
        <w:rPr>
          <w:rFonts w:ascii="Arial" w:hAnsi="Arial" w:cs="Arial"/>
          <w:sz w:val="24"/>
          <w:szCs w:val="24"/>
        </w:rPr>
        <w:t>Sav.</w:t>
      </w:r>
    </w:p>
    <w:p w14:paraId="165DCEAB" w14:textId="77777777" w:rsidR="006C2090" w:rsidRPr="006C2090" w:rsidRDefault="006C2090" w:rsidP="006C2090">
      <w:pPr>
        <w:rPr>
          <w:rFonts w:ascii="Arial" w:hAnsi="Arial" w:cs="Arial"/>
          <w:sz w:val="24"/>
          <w:szCs w:val="24"/>
        </w:rPr>
      </w:pPr>
      <w:r w:rsidRPr="006C2090">
        <w:rPr>
          <w:rFonts w:ascii="Arial" w:hAnsi="Arial" w:cs="Arial"/>
          <w:sz w:val="24"/>
          <w:szCs w:val="24"/>
        </w:rPr>
        <w:t>Malaxis melanotoessa Summerh.</w:t>
      </w:r>
    </w:p>
    <w:p w14:paraId="27CE27E0" w14:textId="08B2DCED" w:rsidR="006C2090" w:rsidRPr="006C2090" w:rsidRDefault="006C2090" w:rsidP="006C2090">
      <w:pPr>
        <w:rPr>
          <w:rFonts w:ascii="Arial" w:hAnsi="Arial" w:cs="Arial"/>
          <w:sz w:val="24"/>
          <w:szCs w:val="24"/>
        </w:rPr>
      </w:pPr>
      <w:r w:rsidRPr="006C2090">
        <w:rPr>
          <w:rFonts w:ascii="Arial" w:hAnsi="Arial" w:cs="Arial"/>
          <w:sz w:val="24"/>
          <w:szCs w:val="24"/>
        </w:rPr>
        <w:t xml:space="preserve">Malaxis micheliana </w:t>
      </w:r>
      <w:r w:rsidR="007814AD" w:rsidRPr="006C2090">
        <w:rPr>
          <w:rFonts w:ascii="Arial" w:hAnsi="Arial" w:cs="Arial"/>
          <w:sz w:val="24"/>
          <w:szCs w:val="24"/>
        </w:rPr>
        <w:t>R. González</w:t>
      </w:r>
      <w:r w:rsidRPr="006C2090">
        <w:rPr>
          <w:rFonts w:ascii="Arial" w:hAnsi="Arial" w:cs="Arial"/>
          <w:sz w:val="24"/>
          <w:szCs w:val="24"/>
        </w:rPr>
        <w:t xml:space="preserve">, Lizb.Hern. &amp; </w:t>
      </w:r>
      <w:r w:rsidR="007814AD" w:rsidRPr="006C2090">
        <w:rPr>
          <w:rFonts w:ascii="Arial" w:hAnsi="Arial" w:cs="Arial"/>
          <w:sz w:val="24"/>
          <w:szCs w:val="24"/>
        </w:rPr>
        <w:t>E. Ramírez</w:t>
      </w:r>
    </w:p>
    <w:p w14:paraId="2ADC873B" w14:textId="6011CD90" w:rsidR="006C2090" w:rsidRPr="006C2090" w:rsidRDefault="006C2090" w:rsidP="006C2090">
      <w:pPr>
        <w:rPr>
          <w:rFonts w:ascii="Arial" w:hAnsi="Arial" w:cs="Arial"/>
          <w:sz w:val="24"/>
          <w:szCs w:val="24"/>
        </w:rPr>
      </w:pPr>
      <w:r w:rsidRPr="006C2090">
        <w:rPr>
          <w:rFonts w:ascii="Arial" w:hAnsi="Arial" w:cs="Arial"/>
          <w:sz w:val="24"/>
          <w:szCs w:val="24"/>
        </w:rPr>
        <w:t xml:space="preserve">Malaxis mixta (Schltr.) </w:t>
      </w:r>
      <w:r w:rsidR="007814AD" w:rsidRPr="006C2090">
        <w:rPr>
          <w:rFonts w:ascii="Arial" w:hAnsi="Arial" w:cs="Arial"/>
          <w:sz w:val="24"/>
          <w:szCs w:val="24"/>
        </w:rPr>
        <w:t>R. Vásquez</w:t>
      </w:r>
    </w:p>
    <w:p w14:paraId="693CA784" w14:textId="77777777" w:rsidR="006C2090" w:rsidRPr="006C2090" w:rsidRDefault="006C2090" w:rsidP="006C2090">
      <w:pPr>
        <w:rPr>
          <w:rFonts w:ascii="Arial" w:hAnsi="Arial" w:cs="Arial"/>
          <w:sz w:val="24"/>
          <w:szCs w:val="24"/>
        </w:rPr>
      </w:pPr>
      <w:r w:rsidRPr="006C2090">
        <w:rPr>
          <w:rFonts w:ascii="Arial" w:hAnsi="Arial" w:cs="Arial"/>
          <w:sz w:val="24"/>
          <w:szCs w:val="24"/>
        </w:rPr>
        <w:t>Malaxis molotensis Salazar &amp; de Santiago</w:t>
      </w:r>
    </w:p>
    <w:p w14:paraId="56F35EEC" w14:textId="77777777" w:rsidR="006C2090" w:rsidRPr="006C2090" w:rsidRDefault="006C2090" w:rsidP="006C2090">
      <w:pPr>
        <w:rPr>
          <w:rFonts w:ascii="Arial" w:hAnsi="Arial" w:cs="Arial"/>
          <w:sz w:val="24"/>
          <w:szCs w:val="24"/>
        </w:rPr>
      </w:pPr>
      <w:r w:rsidRPr="006C2090">
        <w:rPr>
          <w:rFonts w:ascii="Arial" w:hAnsi="Arial" w:cs="Arial"/>
          <w:sz w:val="24"/>
          <w:szCs w:val="24"/>
        </w:rPr>
        <w:t>Malaxis monophyllos (L.) Sw.</w:t>
      </w:r>
    </w:p>
    <w:p w14:paraId="518D7A1F" w14:textId="77777777" w:rsidR="006C2090" w:rsidRPr="006C2090" w:rsidRDefault="006C2090" w:rsidP="006C2090">
      <w:pPr>
        <w:rPr>
          <w:rFonts w:ascii="Arial" w:hAnsi="Arial" w:cs="Arial"/>
          <w:sz w:val="24"/>
          <w:szCs w:val="24"/>
        </w:rPr>
      </w:pPr>
      <w:r w:rsidRPr="006C2090">
        <w:rPr>
          <w:rFonts w:ascii="Arial" w:hAnsi="Arial" w:cs="Arial"/>
          <w:sz w:val="24"/>
          <w:szCs w:val="24"/>
        </w:rPr>
        <w:t>Malaxis monsviridis Dressler</w:t>
      </w:r>
    </w:p>
    <w:p w14:paraId="3B92D0CD" w14:textId="77777777" w:rsidR="006C2090" w:rsidRPr="006C2090" w:rsidRDefault="006C2090" w:rsidP="006C2090">
      <w:pPr>
        <w:rPr>
          <w:rFonts w:ascii="Arial" w:hAnsi="Arial" w:cs="Arial"/>
          <w:sz w:val="24"/>
          <w:szCs w:val="24"/>
        </w:rPr>
      </w:pPr>
      <w:r w:rsidRPr="006C2090">
        <w:rPr>
          <w:rFonts w:ascii="Arial" w:hAnsi="Arial" w:cs="Arial"/>
          <w:sz w:val="24"/>
          <w:szCs w:val="24"/>
        </w:rPr>
        <w:t>Malaxis moritzii (Ridl.) Kuntze</w:t>
      </w:r>
    </w:p>
    <w:p w14:paraId="0A6124A3" w14:textId="2B235A27" w:rsidR="006C2090" w:rsidRPr="006C2090" w:rsidRDefault="006C2090" w:rsidP="006C2090">
      <w:pPr>
        <w:rPr>
          <w:rFonts w:ascii="Arial" w:hAnsi="Arial" w:cs="Arial"/>
          <w:sz w:val="24"/>
          <w:szCs w:val="24"/>
        </w:rPr>
      </w:pPr>
      <w:r w:rsidRPr="006C2090">
        <w:rPr>
          <w:rFonts w:ascii="Arial" w:hAnsi="Arial" w:cs="Arial"/>
          <w:sz w:val="24"/>
          <w:szCs w:val="24"/>
        </w:rPr>
        <w:t xml:space="preserve">Malaxis mucronulata (Schltr.) </w:t>
      </w:r>
      <w:r w:rsidR="007814AD" w:rsidRPr="006C2090">
        <w:rPr>
          <w:rFonts w:ascii="Arial" w:hAnsi="Arial" w:cs="Arial"/>
          <w:sz w:val="24"/>
          <w:szCs w:val="24"/>
        </w:rPr>
        <w:t>P. Ortiz</w:t>
      </w:r>
    </w:p>
    <w:p w14:paraId="4BC744BA" w14:textId="77777777" w:rsidR="006C2090" w:rsidRPr="006C2090" w:rsidRDefault="006C2090" w:rsidP="006C2090">
      <w:pPr>
        <w:rPr>
          <w:rFonts w:ascii="Arial" w:hAnsi="Arial" w:cs="Arial"/>
          <w:sz w:val="24"/>
          <w:szCs w:val="24"/>
        </w:rPr>
      </w:pPr>
      <w:r w:rsidRPr="006C2090">
        <w:rPr>
          <w:rFonts w:ascii="Arial" w:hAnsi="Arial" w:cs="Arial"/>
          <w:sz w:val="24"/>
          <w:szCs w:val="24"/>
        </w:rPr>
        <w:lastRenderedPageBreak/>
        <w:t>Malaxis muscifera (Lindl.) Kuntze</w:t>
      </w:r>
    </w:p>
    <w:p w14:paraId="36A4604C" w14:textId="77777777" w:rsidR="006C2090" w:rsidRPr="006C2090" w:rsidRDefault="006C2090" w:rsidP="006C2090">
      <w:pPr>
        <w:rPr>
          <w:rFonts w:ascii="Arial" w:hAnsi="Arial" w:cs="Arial"/>
          <w:sz w:val="24"/>
          <w:szCs w:val="24"/>
        </w:rPr>
      </w:pPr>
      <w:r w:rsidRPr="006C2090">
        <w:rPr>
          <w:rFonts w:ascii="Arial" w:hAnsi="Arial" w:cs="Arial"/>
          <w:sz w:val="24"/>
          <w:szCs w:val="24"/>
        </w:rPr>
        <w:t>Malaxis myurus (Lindl.) Kuntze</w:t>
      </w:r>
    </w:p>
    <w:p w14:paraId="5B0F1D72" w14:textId="318A06AC" w:rsidR="006C2090" w:rsidRPr="006C2090" w:rsidRDefault="006C2090" w:rsidP="006C2090">
      <w:pPr>
        <w:rPr>
          <w:rFonts w:ascii="Arial" w:hAnsi="Arial" w:cs="Arial"/>
          <w:sz w:val="24"/>
          <w:szCs w:val="24"/>
        </w:rPr>
      </w:pPr>
      <w:r w:rsidRPr="006C2090">
        <w:rPr>
          <w:rFonts w:ascii="Arial" w:hAnsi="Arial" w:cs="Arial"/>
          <w:sz w:val="24"/>
          <w:szCs w:val="24"/>
        </w:rPr>
        <w:t xml:space="preserve">Malaxis nana </w:t>
      </w:r>
      <w:r w:rsidR="007814AD" w:rsidRPr="006C2090">
        <w:rPr>
          <w:rFonts w:ascii="Arial" w:hAnsi="Arial" w:cs="Arial"/>
          <w:sz w:val="24"/>
          <w:szCs w:val="24"/>
        </w:rPr>
        <w:t>C. Schweinf</w:t>
      </w:r>
      <w:r w:rsidRPr="006C2090">
        <w:rPr>
          <w:rFonts w:ascii="Arial" w:hAnsi="Arial" w:cs="Arial"/>
          <w:sz w:val="24"/>
          <w:szCs w:val="24"/>
        </w:rPr>
        <w:t>.</w:t>
      </w:r>
    </w:p>
    <w:p w14:paraId="6DE99672" w14:textId="77777777" w:rsidR="006C2090" w:rsidRPr="006C2090" w:rsidRDefault="006C2090" w:rsidP="006C2090">
      <w:pPr>
        <w:rPr>
          <w:rFonts w:ascii="Arial" w:hAnsi="Arial" w:cs="Arial"/>
          <w:sz w:val="24"/>
          <w:szCs w:val="24"/>
        </w:rPr>
      </w:pPr>
      <w:r w:rsidRPr="006C2090">
        <w:rPr>
          <w:rFonts w:ascii="Arial" w:hAnsi="Arial" w:cs="Arial"/>
          <w:sz w:val="24"/>
          <w:szCs w:val="24"/>
        </w:rPr>
        <w:t>Malaxis nelsonii Ames</w:t>
      </w:r>
    </w:p>
    <w:p w14:paraId="353D932B" w14:textId="076DA92B" w:rsidR="006C2090" w:rsidRPr="006C2090" w:rsidRDefault="006C2090" w:rsidP="006C2090">
      <w:pPr>
        <w:rPr>
          <w:rFonts w:ascii="Arial" w:hAnsi="Arial" w:cs="Arial"/>
          <w:sz w:val="24"/>
          <w:szCs w:val="24"/>
        </w:rPr>
      </w:pPr>
      <w:r w:rsidRPr="006C2090">
        <w:rPr>
          <w:rFonts w:ascii="Arial" w:hAnsi="Arial" w:cs="Arial"/>
          <w:sz w:val="24"/>
          <w:szCs w:val="24"/>
        </w:rPr>
        <w:t xml:space="preserve">Malaxis nidiae Carnevali &amp; </w:t>
      </w:r>
      <w:r w:rsidR="007814AD" w:rsidRPr="006C2090">
        <w:rPr>
          <w:rFonts w:ascii="Arial" w:hAnsi="Arial" w:cs="Arial"/>
          <w:sz w:val="24"/>
          <w:szCs w:val="24"/>
        </w:rPr>
        <w:t>I. Ramírez</w:t>
      </w:r>
    </w:p>
    <w:p w14:paraId="1643A6ED" w14:textId="1A87B2FA" w:rsidR="006C2090" w:rsidRPr="006C2090" w:rsidRDefault="006C2090" w:rsidP="006C2090">
      <w:pPr>
        <w:rPr>
          <w:rFonts w:ascii="Arial" w:hAnsi="Arial" w:cs="Arial"/>
          <w:sz w:val="24"/>
          <w:szCs w:val="24"/>
        </w:rPr>
      </w:pPr>
      <w:r w:rsidRPr="006C2090">
        <w:rPr>
          <w:rFonts w:ascii="Arial" w:hAnsi="Arial" w:cs="Arial"/>
          <w:sz w:val="24"/>
          <w:szCs w:val="24"/>
        </w:rPr>
        <w:t xml:space="preserve">Malaxis novogaliciana </w:t>
      </w:r>
      <w:r w:rsidR="007814AD" w:rsidRPr="006C2090">
        <w:rPr>
          <w:rFonts w:ascii="Arial" w:hAnsi="Arial" w:cs="Arial"/>
          <w:sz w:val="24"/>
          <w:szCs w:val="24"/>
        </w:rPr>
        <w:t>R. González</w:t>
      </w:r>
      <w:r w:rsidRPr="006C2090">
        <w:rPr>
          <w:rFonts w:ascii="Arial" w:hAnsi="Arial" w:cs="Arial"/>
          <w:sz w:val="24"/>
          <w:szCs w:val="24"/>
        </w:rPr>
        <w:t xml:space="preserve"> ex McVaugh</w:t>
      </w:r>
    </w:p>
    <w:p w14:paraId="3C677E75" w14:textId="3C7F8CDA" w:rsidR="006C2090" w:rsidRPr="006C2090" w:rsidRDefault="006C2090" w:rsidP="006C2090">
      <w:pPr>
        <w:rPr>
          <w:rFonts w:ascii="Arial" w:hAnsi="Arial" w:cs="Arial"/>
          <w:sz w:val="24"/>
          <w:szCs w:val="24"/>
        </w:rPr>
      </w:pPr>
      <w:r w:rsidRPr="006C2090">
        <w:rPr>
          <w:rFonts w:ascii="Arial" w:hAnsi="Arial" w:cs="Arial"/>
          <w:sz w:val="24"/>
          <w:szCs w:val="24"/>
        </w:rPr>
        <w:t>Malaxis ochreata (</w:t>
      </w:r>
      <w:r w:rsidR="007814AD" w:rsidRPr="006C2090">
        <w:rPr>
          <w:rFonts w:ascii="Arial" w:hAnsi="Arial" w:cs="Arial"/>
          <w:sz w:val="24"/>
          <w:szCs w:val="24"/>
        </w:rPr>
        <w:t>S. Watson</w:t>
      </w:r>
      <w:r w:rsidRPr="006C2090">
        <w:rPr>
          <w:rFonts w:ascii="Arial" w:hAnsi="Arial" w:cs="Arial"/>
          <w:sz w:val="24"/>
          <w:szCs w:val="24"/>
        </w:rPr>
        <w:t>) Ames</w:t>
      </w:r>
    </w:p>
    <w:p w14:paraId="696B165C" w14:textId="77777777" w:rsidR="006C2090" w:rsidRPr="006C2090" w:rsidRDefault="006C2090" w:rsidP="006C2090">
      <w:pPr>
        <w:rPr>
          <w:rFonts w:ascii="Arial" w:hAnsi="Arial" w:cs="Arial"/>
          <w:sz w:val="24"/>
          <w:szCs w:val="24"/>
        </w:rPr>
      </w:pPr>
      <w:r w:rsidRPr="006C2090">
        <w:rPr>
          <w:rFonts w:ascii="Arial" w:hAnsi="Arial" w:cs="Arial"/>
          <w:sz w:val="24"/>
          <w:szCs w:val="24"/>
        </w:rPr>
        <w:t>Malaxis oroensis Tobar &amp; Salazar</w:t>
      </w:r>
    </w:p>
    <w:p w14:paraId="4C45A8AE" w14:textId="77777777" w:rsidR="006C2090" w:rsidRPr="006C2090" w:rsidRDefault="006C2090" w:rsidP="006C2090">
      <w:pPr>
        <w:rPr>
          <w:rFonts w:ascii="Arial" w:hAnsi="Arial" w:cs="Arial"/>
          <w:sz w:val="24"/>
          <w:szCs w:val="24"/>
        </w:rPr>
      </w:pPr>
      <w:r w:rsidRPr="006C2090">
        <w:rPr>
          <w:rFonts w:ascii="Arial" w:hAnsi="Arial" w:cs="Arial"/>
          <w:sz w:val="24"/>
          <w:szCs w:val="24"/>
        </w:rPr>
        <w:t>Malaxis pabstii (Schltr.) Pabst</w:t>
      </w:r>
    </w:p>
    <w:p w14:paraId="2764EC36" w14:textId="3544BA61" w:rsidR="006C2090" w:rsidRPr="006C2090" w:rsidRDefault="006C2090" w:rsidP="006C2090">
      <w:pPr>
        <w:rPr>
          <w:rFonts w:ascii="Arial" w:hAnsi="Arial" w:cs="Arial"/>
          <w:sz w:val="24"/>
          <w:szCs w:val="24"/>
        </w:rPr>
      </w:pPr>
      <w:r w:rsidRPr="006C2090">
        <w:rPr>
          <w:rFonts w:ascii="Arial" w:hAnsi="Arial" w:cs="Arial"/>
          <w:sz w:val="24"/>
          <w:szCs w:val="24"/>
        </w:rPr>
        <w:t>Malaxis padilliana L.</w:t>
      </w:r>
      <w:r w:rsidR="007814AD" w:rsidRPr="006C2090">
        <w:rPr>
          <w:rFonts w:ascii="Arial" w:hAnsi="Arial" w:cs="Arial"/>
          <w:sz w:val="24"/>
          <w:szCs w:val="24"/>
        </w:rPr>
        <w:t>O. Williams</w:t>
      </w:r>
    </w:p>
    <w:p w14:paraId="65C694A7" w14:textId="77777777" w:rsidR="006C2090" w:rsidRPr="006C2090" w:rsidRDefault="006C2090" w:rsidP="006C2090">
      <w:pPr>
        <w:rPr>
          <w:rFonts w:ascii="Arial" w:hAnsi="Arial" w:cs="Arial"/>
          <w:sz w:val="24"/>
          <w:szCs w:val="24"/>
        </w:rPr>
      </w:pPr>
      <w:r w:rsidRPr="006C2090">
        <w:rPr>
          <w:rFonts w:ascii="Arial" w:hAnsi="Arial" w:cs="Arial"/>
          <w:sz w:val="24"/>
          <w:szCs w:val="24"/>
        </w:rPr>
        <w:t>Malaxis panamensis Kolan.</w:t>
      </w:r>
    </w:p>
    <w:p w14:paraId="0E41BDFC" w14:textId="77777777" w:rsidR="006C2090" w:rsidRPr="006C2090" w:rsidRDefault="006C2090" w:rsidP="006C2090">
      <w:pPr>
        <w:rPr>
          <w:rFonts w:ascii="Arial" w:hAnsi="Arial" w:cs="Arial"/>
          <w:sz w:val="24"/>
          <w:szCs w:val="24"/>
        </w:rPr>
      </w:pPr>
      <w:r w:rsidRPr="006C2090">
        <w:rPr>
          <w:rFonts w:ascii="Arial" w:hAnsi="Arial" w:cs="Arial"/>
          <w:sz w:val="24"/>
          <w:szCs w:val="24"/>
        </w:rPr>
        <w:t>Malaxis pandurata (Schltr.) Ames</w:t>
      </w:r>
    </w:p>
    <w:p w14:paraId="0B2234EE" w14:textId="4DEC5AB6" w:rsidR="006C2090" w:rsidRPr="006C2090" w:rsidRDefault="006C2090" w:rsidP="006C2090">
      <w:pPr>
        <w:rPr>
          <w:rFonts w:ascii="Arial" w:hAnsi="Arial" w:cs="Arial"/>
          <w:sz w:val="24"/>
          <w:szCs w:val="24"/>
        </w:rPr>
      </w:pPr>
      <w:r w:rsidRPr="006C2090">
        <w:rPr>
          <w:rFonts w:ascii="Arial" w:hAnsi="Arial" w:cs="Arial"/>
          <w:sz w:val="24"/>
          <w:szCs w:val="24"/>
        </w:rPr>
        <w:t xml:space="preserve">Malaxis parthoni </w:t>
      </w:r>
      <w:r w:rsidR="007814AD" w:rsidRPr="006C2090">
        <w:rPr>
          <w:rFonts w:ascii="Arial" w:hAnsi="Arial" w:cs="Arial"/>
          <w:sz w:val="24"/>
          <w:szCs w:val="24"/>
        </w:rPr>
        <w:t>C. Morren</w:t>
      </w:r>
    </w:p>
    <w:p w14:paraId="3A5553C5" w14:textId="2CFFCBE5" w:rsidR="006C2090" w:rsidRPr="006C2090" w:rsidRDefault="006C2090" w:rsidP="006C2090">
      <w:pPr>
        <w:rPr>
          <w:rFonts w:ascii="Arial" w:hAnsi="Arial" w:cs="Arial"/>
          <w:sz w:val="24"/>
          <w:szCs w:val="24"/>
        </w:rPr>
      </w:pPr>
      <w:r w:rsidRPr="006C2090">
        <w:rPr>
          <w:rFonts w:ascii="Arial" w:hAnsi="Arial" w:cs="Arial"/>
          <w:sz w:val="24"/>
          <w:szCs w:val="24"/>
        </w:rPr>
        <w:t xml:space="preserve">Malaxis perezii </w:t>
      </w:r>
      <w:r w:rsidR="007814AD" w:rsidRPr="006C2090">
        <w:rPr>
          <w:rFonts w:ascii="Arial" w:hAnsi="Arial" w:cs="Arial"/>
          <w:sz w:val="24"/>
          <w:szCs w:val="24"/>
        </w:rPr>
        <w:t>R. González</w:t>
      </w:r>
    </w:p>
    <w:p w14:paraId="767B8714" w14:textId="77777777" w:rsidR="006C2090" w:rsidRPr="006C2090" w:rsidRDefault="006C2090" w:rsidP="006C2090">
      <w:pPr>
        <w:rPr>
          <w:rFonts w:ascii="Arial" w:hAnsi="Arial" w:cs="Arial"/>
          <w:sz w:val="24"/>
          <w:szCs w:val="24"/>
        </w:rPr>
      </w:pPr>
      <w:r w:rsidRPr="006C2090">
        <w:rPr>
          <w:rFonts w:ascii="Arial" w:hAnsi="Arial" w:cs="Arial"/>
          <w:sz w:val="24"/>
          <w:szCs w:val="24"/>
        </w:rPr>
        <w:t>Malaxis physuroides (Schltr.) Summerh.</w:t>
      </w:r>
    </w:p>
    <w:p w14:paraId="7BF9F449" w14:textId="77777777" w:rsidR="006C2090" w:rsidRPr="006C2090" w:rsidRDefault="006C2090" w:rsidP="006C2090">
      <w:pPr>
        <w:rPr>
          <w:rFonts w:ascii="Arial" w:hAnsi="Arial" w:cs="Arial"/>
          <w:sz w:val="24"/>
          <w:szCs w:val="24"/>
        </w:rPr>
      </w:pPr>
      <w:r w:rsidRPr="006C2090">
        <w:rPr>
          <w:rFonts w:ascii="Arial" w:hAnsi="Arial" w:cs="Arial"/>
          <w:sz w:val="24"/>
          <w:szCs w:val="24"/>
        </w:rPr>
        <w:t>Malaxis pittieri (Schltr.) Ames</w:t>
      </w:r>
    </w:p>
    <w:p w14:paraId="3F1D959F" w14:textId="1B4EAF76" w:rsidR="006C2090" w:rsidRPr="006C2090" w:rsidRDefault="006C2090" w:rsidP="006C2090">
      <w:pPr>
        <w:rPr>
          <w:rFonts w:ascii="Arial" w:hAnsi="Arial" w:cs="Arial"/>
          <w:sz w:val="24"/>
          <w:szCs w:val="24"/>
        </w:rPr>
      </w:pPr>
      <w:r w:rsidRPr="006C2090">
        <w:rPr>
          <w:rFonts w:ascii="Arial" w:hAnsi="Arial" w:cs="Arial"/>
          <w:sz w:val="24"/>
          <w:szCs w:val="24"/>
        </w:rPr>
        <w:t>Malaxis pringlei (</w:t>
      </w:r>
      <w:r w:rsidR="007814AD" w:rsidRPr="006C2090">
        <w:rPr>
          <w:rFonts w:ascii="Arial" w:hAnsi="Arial" w:cs="Arial"/>
          <w:sz w:val="24"/>
          <w:szCs w:val="24"/>
        </w:rPr>
        <w:t>S. Watson</w:t>
      </w:r>
      <w:r w:rsidRPr="006C2090">
        <w:rPr>
          <w:rFonts w:ascii="Arial" w:hAnsi="Arial" w:cs="Arial"/>
          <w:sz w:val="24"/>
          <w:szCs w:val="24"/>
        </w:rPr>
        <w:t>) Ames</w:t>
      </w:r>
    </w:p>
    <w:p w14:paraId="6D01CD66" w14:textId="77777777" w:rsidR="006C2090" w:rsidRPr="006C2090" w:rsidRDefault="006C2090" w:rsidP="006C2090">
      <w:pPr>
        <w:rPr>
          <w:rFonts w:ascii="Arial" w:hAnsi="Arial" w:cs="Arial"/>
          <w:sz w:val="24"/>
          <w:szCs w:val="24"/>
        </w:rPr>
      </w:pPr>
      <w:r w:rsidRPr="006C2090">
        <w:rPr>
          <w:rFonts w:ascii="Arial" w:hAnsi="Arial" w:cs="Arial"/>
          <w:sz w:val="24"/>
          <w:szCs w:val="24"/>
        </w:rPr>
        <w:t>Malaxis prorepens (Kraenzl.) Summerh.</w:t>
      </w:r>
    </w:p>
    <w:p w14:paraId="7931BDAF" w14:textId="77777777" w:rsidR="006C2090" w:rsidRPr="006C2090" w:rsidRDefault="006C2090" w:rsidP="006C2090">
      <w:pPr>
        <w:rPr>
          <w:rFonts w:ascii="Arial" w:hAnsi="Arial" w:cs="Arial"/>
          <w:sz w:val="24"/>
          <w:szCs w:val="24"/>
        </w:rPr>
      </w:pPr>
      <w:r w:rsidRPr="006C2090">
        <w:rPr>
          <w:rFonts w:ascii="Arial" w:hAnsi="Arial" w:cs="Arial"/>
          <w:sz w:val="24"/>
          <w:szCs w:val="24"/>
        </w:rPr>
        <w:t>Malaxis pubescens (Lindl.) Kuntze</w:t>
      </w:r>
    </w:p>
    <w:p w14:paraId="0446D7B1" w14:textId="556174EC" w:rsidR="006C2090" w:rsidRPr="006C2090" w:rsidRDefault="006C2090" w:rsidP="006C2090">
      <w:pPr>
        <w:rPr>
          <w:rFonts w:ascii="Arial" w:hAnsi="Arial" w:cs="Arial"/>
          <w:sz w:val="24"/>
          <w:szCs w:val="24"/>
        </w:rPr>
      </w:pPr>
      <w:r w:rsidRPr="006C2090">
        <w:rPr>
          <w:rFonts w:ascii="Arial" w:hAnsi="Arial" w:cs="Arial"/>
          <w:sz w:val="24"/>
          <w:szCs w:val="24"/>
        </w:rPr>
        <w:t xml:space="preserve">Malaxis pusilla Ames &amp; </w:t>
      </w:r>
      <w:r w:rsidR="007814AD" w:rsidRPr="006C2090">
        <w:rPr>
          <w:rFonts w:ascii="Arial" w:hAnsi="Arial" w:cs="Arial"/>
          <w:sz w:val="24"/>
          <w:szCs w:val="24"/>
        </w:rPr>
        <w:t>C. Schweinf</w:t>
      </w:r>
      <w:r w:rsidRPr="006C2090">
        <w:rPr>
          <w:rFonts w:ascii="Arial" w:hAnsi="Arial" w:cs="Arial"/>
          <w:sz w:val="24"/>
          <w:szCs w:val="24"/>
        </w:rPr>
        <w:t>.</w:t>
      </w:r>
    </w:p>
    <w:p w14:paraId="2CCD512E" w14:textId="732C6302" w:rsidR="006C2090" w:rsidRPr="006C2090" w:rsidRDefault="006C2090" w:rsidP="006C2090">
      <w:pPr>
        <w:rPr>
          <w:rFonts w:ascii="Arial" w:hAnsi="Arial" w:cs="Arial"/>
          <w:sz w:val="24"/>
          <w:szCs w:val="24"/>
        </w:rPr>
      </w:pPr>
      <w:r w:rsidRPr="006C2090">
        <w:rPr>
          <w:rFonts w:ascii="Arial" w:hAnsi="Arial" w:cs="Arial"/>
          <w:sz w:val="24"/>
          <w:szCs w:val="24"/>
        </w:rPr>
        <w:t>Malaxis quadrata L.</w:t>
      </w:r>
      <w:r w:rsidR="007814AD" w:rsidRPr="006C2090">
        <w:rPr>
          <w:rFonts w:ascii="Arial" w:hAnsi="Arial" w:cs="Arial"/>
          <w:sz w:val="24"/>
          <w:szCs w:val="24"/>
        </w:rPr>
        <w:t>O. Williams</w:t>
      </w:r>
    </w:p>
    <w:p w14:paraId="5BB02E2C" w14:textId="4F7F4707" w:rsidR="006C2090" w:rsidRPr="006C2090" w:rsidRDefault="006C2090" w:rsidP="006C2090">
      <w:pPr>
        <w:rPr>
          <w:rFonts w:ascii="Arial" w:hAnsi="Arial" w:cs="Arial"/>
          <w:sz w:val="24"/>
          <w:szCs w:val="24"/>
        </w:rPr>
      </w:pPr>
      <w:r w:rsidRPr="006C2090">
        <w:rPr>
          <w:rFonts w:ascii="Arial" w:hAnsi="Arial" w:cs="Arial"/>
          <w:sz w:val="24"/>
          <w:szCs w:val="24"/>
        </w:rPr>
        <w:t>Malaxis reichenbachiana (Schltr.) L.</w:t>
      </w:r>
      <w:r w:rsidR="007814AD" w:rsidRPr="006C2090">
        <w:rPr>
          <w:rFonts w:ascii="Arial" w:hAnsi="Arial" w:cs="Arial"/>
          <w:sz w:val="24"/>
          <w:szCs w:val="24"/>
        </w:rPr>
        <w:t>O. Williams</w:t>
      </w:r>
    </w:p>
    <w:p w14:paraId="10E82D5F" w14:textId="2383D454" w:rsidR="006C2090" w:rsidRPr="006C2090" w:rsidRDefault="006C2090" w:rsidP="006C2090">
      <w:pPr>
        <w:rPr>
          <w:rFonts w:ascii="Arial" w:hAnsi="Arial" w:cs="Arial"/>
          <w:sz w:val="24"/>
          <w:szCs w:val="24"/>
        </w:rPr>
      </w:pPr>
      <w:r w:rsidRPr="006C2090">
        <w:rPr>
          <w:rFonts w:ascii="Arial" w:hAnsi="Arial" w:cs="Arial"/>
          <w:sz w:val="24"/>
          <w:szCs w:val="24"/>
        </w:rPr>
        <w:t>Malaxis rheedeana J.M.</w:t>
      </w:r>
      <w:r w:rsidR="007814AD" w:rsidRPr="006C2090">
        <w:rPr>
          <w:rFonts w:ascii="Arial" w:hAnsi="Arial" w:cs="Arial"/>
          <w:sz w:val="24"/>
          <w:szCs w:val="24"/>
        </w:rPr>
        <w:t>H. Shaw</w:t>
      </w:r>
    </w:p>
    <w:p w14:paraId="362151C1" w14:textId="77777777" w:rsidR="006C2090" w:rsidRPr="006C2090" w:rsidRDefault="006C2090" w:rsidP="006C2090">
      <w:pPr>
        <w:rPr>
          <w:rFonts w:ascii="Arial" w:hAnsi="Arial" w:cs="Arial"/>
          <w:sz w:val="24"/>
          <w:szCs w:val="24"/>
        </w:rPr>
      </w:pPr>
      <w:r w:rsidRPr="006C2090">
        <w:rPr>
          <w:rFonts w:ascii="Arial" w:hAnsi="Arial" w:cs="Arial"/>
          <w:sz w:val="24"/>
          <w:szCs w:val="24"/>
        </w:rPr>
        <w:t>Malaxis ribana Espejo &amp; López-Ferr.</w:t>
      </w:r>
    </w:p>
    <w:p w14:paraId="374A3474" w14:textId="77777777" w:rsidR="006C2090" w:rsidRPr="006C2090" w:rsidRDefault="006C2090" w:rsidP="006C2090">
      <w:pPr>
        <w:rPr>
          <w:rFonts w:ascii="Arial" w:hAnsi="Arial" w:cs="Arial"/>
          <w:sz w:val="24"/>
          <w:szCs w:val="24"/>
        </w:rPr>
      </w:pPr>
      <w:r w:rsidRPr="006C2090">
        <w:rPr>
          <w:rFonts w:ascii="Arial" w:hAnsi="Arial" w:cs="Arial"/>
          <w:sz w:val="24"/>
          <w:szCs w:val="24"/>
        </w:rPr>
        <w:t>Malaxis risaraldana Szlach. &amp; Kolan.</w:t>
      </w:r>
    </w:p>
    <w:p w14:paraId="34CB09BA" w14:textId="009EAFC7" w:rsidR="006C2090" w:rsidRPr="006C2090" w:rsidRDefault="006C2090" w:rsidP="006C2090">
      <w:pPr>
        <w:rPr>
          <w:rFonts w:ascii="Arial" w:hAnsi="Arial" w:cs="Arial"/>
          <w:sz w:val="24"/>
          <w:szCs w:val="24"/>
        </w:rPr>
      </w:pPr>
      <w:r w:rsidRPr="006C2090">
        <w:rPr>
          <w:rFonts w:ascii="Arial" w:hAnsi="Arial" w:cs="Arial"/>
          <w:sz w:val="24"/>
          <w:szCs w:val="24"/>
        </w:rPr>
        <w:t xml:space="preserve">Malaxis roblesgiliana </w:t>
      </w:r>
      <w:r w:rsidR="007814AD" w:rsidRPr="006C2090">
        <w:rPr>
          <w:rFonts w:ascii="Arial" w:hAnsi="Arial" w:cs="Arial"/>
          <w:sz w:val="24"/>
          <w:szCs w:val="24"/>
        </w:rPr>
        <w:t>R. González</w:t>
      </w:r>
    </w:p>
    <w:p w14:paraId="6C40F843" w14:textId="23D4213D" w:rsidR="006C2090" w:rsidRPr="006C2090" w:rsidRDefault="006C2090" w:rsidP="006C2090">
      <w:pPr>
        <w:rPr>
          <w:rFonts w:ascii="Arial" w:hAnsi="Arial" w:cs="Arial"/>
          <w:sz w:val="24"/>
          <w:szCs w:val="24"/>
        </w:rPr>
      </w:pPr>
      <w:r w:rsidRPr="006C2090">
        <w:rPr>
          <w:rFonts w:ascii="Arial" w:hAnsi="Arial" w:cs="Arial"/>
          <w:sz w:val="24"/>
          <w:szCs w:val="24"/>
        </w:rPr>
        <w:t xml:space="preserve">Malaxis rodrigueziana </w:t>
      </w:r>
      <w:r w:rsidR="007814AD" w:rsidRPr="006C2090">
        <w:rPr>
          <w:rFonts w:ascii="Arial" w:hAnsi="Arial" w:cs="Arial"/>
          <w:sz w:val="24"/>
          <w:szCs w:val="24"/>
        </w:rPr>
        <w:t>R. González</w:t>
      </w:r>
    </w:p>
    <w:p w14:paraId="13811E6D" w14:textId="77777777" w:rsidR="006C2090" w:rsidRPr="006C2090" w:rsidRDefault="006C2090" w:rsidP="006C2090">
      <w:pPr>
        <w:rPr>
          <w:rFonts w:ascii="Arial" w:hAnsi="Arial" w:cs="Arial"/>
          <w:sz w:val="24"/>
          <w:szCs w:val="24"/>
        </w:rPr>
      </w:pPr>
      <w:r w:rsidRPr="006C2090">
        <w:rPr>
          <w:rFonts w:ascii="Arial" w:hAnsi="Arial" w:cs="Arial"/>
          <w:sz w:val="24"/>
          <w:szCs w:val="24"/>
        </w:rPr>
        <w:t>Malaxis rosei Ames</w:t>
      </w:r>
    </w:p>
    <w:p w14:paraId="5B78E748" w14:textId="00DFF38D" w:rsidR="006C2090" w:rsidRPr="006C2090" w:rsidRDefault="006C2090" w:rsidP="006C2090">
      <w:pPr>
        <w:rPr>
          <w:rFonts w:ascii="Arial" w:hAnsi="Arial" w:cs="Arial"/>
          <w:sz w:val="24"/>
          <w:szCs w:val="24"/>
        </w:rPr>
      </w:pPr>
      <w:r w:rsidRPr="006C2090">
        <w:rPr>
          <w:rFonts w:ascii="Arial" w:hAnsi="Arial" w:cs="Arial"/>
          <w:sz w:val="24"/>
          <w:szCs w:val="24"/>
        </w:rPr>
        <w:lastRenderedPageBreak/>
        <w:t xml:space="preserve">Malaxis rosilloi </w:t>
      </w:r>
      <w:r w:rsidR="007814AD" w:rsidRPr="006C2090">
        <w:rPr>
          <w:rFonts w:ascii="Arial" w:hAnsi="Arial" w:cs="Arial"/>
          <w:sz w:val="24"/>
          <w:szCs w:val="24"/>
        </w:rPr>
        <w:t>R. González</w:t>
      </w:r>
      <w:r w:rsidRPr="006C2090">
        <w:rPr>
          <w:rFonts w:ascii="Arial" w:hAnsi="Arial" w:cs="Arial"/>
          <w:sz w:val="24"/>
          <w:szCs w:val="24"/>
        </w:rPr>
        <w:t xml:space="preserve"> &amp; E.</w:t>
      </w:r>
      <w:r w:rsidR="00185F5D" w:rsidRPr="006C2090">
        <w:rPr>
          <w:rFonts w:ascii="Arial" w:hAnsi="Arial" w:cs="Arial"/>
          <w:sz w:val="24"/>
          <w:szCs w:val="24"/>
        </w:rPr>
        <w:t>W. Greenw</w:t>
      </w:r>
      <w:r w:rsidRPr="006C2090">
        <w:rPr>
          <w:rFonts w:ascii="Arial" w:hAnsi="Arial" w:cs="Arial"/>
          <w:sz w:val="24"/>
          <w:szCs w:val="24"/>
        </w:rPr>
        <w:t>.</w:t>
      </w:r>
    </w:p>
    <w:p w14:paraId="484D8B06" w14:textId="47FB28C5" w:rsidR="006C2090" w:rsidRPr="006C2090" w:rsidRDefault="006C2090" w:rsidP="006C2090">
      <w:pPr>
        <w:rPr>
          <w:rFonts w:ascii="Arial" w:hAnsi="Arial" w:cs="Arial"/>
          <w:sz w:val="24"/>
          <w:szCs w:val="24"/>
        </w:rPr>
      </w:pPr>
      <w:r w:rsidRPr="006C2090">
        <w:rPr>
          <w:rFonts w:ascii="Arial" w:hAnsi="Arial" w:cs="Arial"/>
          <w:sz w:val="24"/>
          <w:szCs w:val="24"/>
        </w:rPr>
        <w:t xml:space="preserve">Malaxis rositae </w:t>
      </w:r>
      <w:r w:rsidR="007814AD" w:rsidRPr="006C2090">
        <w:rPr>
          <w:rFonts w:ascii="Arial" w:hAnsi="Arial" w:cs="Arial"/>
          <w:sz w:val="24"/>
          <w:szCs w:val="24"/>
        </w:rPr>
        <w:t>R. González</w:t>
      </w:r>
      <w:r w:rsidRPr="006C2090">
        <w:rPr>
          <w:rFonts w:ascii="Arial" w:hAnsi="Arial" w:cs="Arial"/>
          <w:sz w:val="24"/>
          <w:szCs w:val="24"/>
        </w:rPr>
        <w:t xml:space="preserve">, Lizb.Hern. &amp; </w:t>
      </w:r>
      <w:r w:rsidR="007814AD" w:rsidRPr="006C2090">
        <w:rPr>
          <w:rFonts w:ascii="Arial" w:hAnsi="Arial" w:cs="Arial"/>
          <w:sz w:val="24"/>
          <w:szCs w:val="24"/>
        </w:rPr>
        <w:t>E. Ramírez</w:t>
      </w:r>
    </w:p>
    <w:p w14:paraId="61DB4529" w14:textId="77777777" w:rsidR="006C2090" w:rsidRPr="006C2090" w:rsidRDefault="006C2090" w:rsidP="006C2090">
      <w:pPr>
        <w:rPr>
          <w:rFonts w:ascii="Arial" w:hAnsi="Arial" w:cs="Arial"/>
          <w:sz w:val="24"/>
          <w:szCs w:val="24"/>
        </w:rPr>
      </w:pPr>
      <w:r w:rsidRPr="006C2090">
        <w:rPr>
          <w:rFonts w:ascii="Arial" w:hAnsi="Arial" w:cs="Arial"/>
          <w:sz w:val="24"/>
          <w:szCs w:val="24"/>
        </w:rPr>
        <w:t>Malaxis rostratula Dressler</w:t>
      </w:r>
    </w:p>
    <w:p w14:paraId="33F929E2" w14:textId="6177F65D" w:rsidR="006C2090" w:rsidRPr="006C2090" w:rsidRDefault="006C2090" w:rsidP="006C2090">
      <w:pPr>
        <w:rPr>
          <w:rFonts w:ascii="Arial" w:hAnsi="Arial" w:cs="Arial"/>
          <w:sz w:val="24"/>
          <w:szCs w:val="24"/>
        </w:rPr>
      </w:pPr>
      <w:r w:rsidRPr="006C2090">
        <w:rPr>
          <w:rFonts w:ascii="Arial" w:hAnsi="Arial" w:cs="Arial"/>
          <w:sz w:val="24"/>
          <w:szCs w:val="24"/>
        </w:rPr>
        <w:t xml:space="preserve">Malaxis ruizii </w:t>
      </w:r>
      <w:r w:rsidR="007814AD" w:rsidRPr="006C2090">
        <w:rPr>
          <w:rFonts w:ascii="Arial" w:hAnsi="Arial" w:cs="Arial"/>
          <w:sz w:val="24"/>
          <w:szCs w:val="24"/>
        </w:rPr>
        <w:t>R. González</w:t>
      </w:r>
    </w:p>
    <w:p w14:paraId="78C8A3D5" w14:textId="77777777" w:rsidR="006C2090" w:rsidRPr="006C2090" w:rsidRDefault="006C2090" w:rsidP="006C2090">
      <w:pPr>
        <w:rPr>
          <w:rFonts w:ascii="Arial" w:hAnsi="Arial" w:cs="Arial"/>
          <w:sz w:val="24"/>
          <w:szCs w:val="24"/>
        </w:rPr>
      </w:pPr>
      <w:r w:rsidRPr="006C2090">
        <w:rPr>
          <w:rFonts w:ascii="Arial" w:hAnsi="Arial" w:cs="Arial"/>
          <w:sz w:val="24"/>
          <w:szCs w:val="24"/>
        </w:rPr>
        <w:t>Malaxis rupestris (Poepp. &amp; Endl.) Kuntze</w:t>
      </w:r>
    </w:p>
    <w:p w14:paraId="44420F53" w14:textId="29149899" w:rsidR="006C2090" w:rsidRPr="006C2090" w:rsidRDefault="006C2090" w:rsidP="006C2090">
      <w:pPr>
        <w:rPr>
          <w:rFonts w:ascii="Arial" w:hAnsi="Arial" w:cs="Arial"/>
          <w:sz w:val="24"/>
          <w:szCs w:val="24"/>
        </w:rPr>
      </w:pPr>
      <w:r w:rsidRPr="006C2090">
        <w:rPr>
          <w:rFonts w:ascii="Arial" w:hAnsi="Arial" w:cs="Arial"/>
          <w:sz w:val="24"/>
          <w:szCs w:val="24"/>
        </w:rPr>
        <w:t xml:space="preserve">Malaxis rzedowskiana </w:t>
      </w:r>
      <w:r w:rsidR="007814AD" w:rsidRPr="006C2090">
        <w:rPr>
          <w:rFonts w:ascii="Arial" w:hAnsi="Arial" w:cs="Arial"/>
          <w:sz w:val="24"/>
          <w:szCs w:val="24"/>
        </w:rPr>
        <w:t>R. González</w:t>
      </w:r>
    </w:p>
    <w:p w14:paraId="3552C130" w14:textId="77777777" w:rsidR="006C2090" w:rsidRPr="006C2090" w:rsidRDefault="006C2090" w:rsidP="006C2090">
      <w:pPr>
        <w:rPr>
          <w:rFonts w:ascii="Arial" w:hAnsi="Arial" w:cs="Arial"/>
          <w:sz w:val="24"/>
          <w:szCs w:val="24"/>
        </w:rPr>
      </w:pPr>
      <w:r w:rsidRPr="006C2090">
        <w:rPr>
          <w:rFonts w:ascii="Arial" w:hAnsi="Arial" w:cs="Arial"/>
          <w:sz w:val="24"/>
          <w:szCs w:val="24"/>
        </w:rPr>
        <w:t>Malaxis schliebenii (Mansf.) Summerh.</w:t>
      </w:r>
    </w:p>
    <w:p w14:paraId="42CA26B4" w14:textId="75B3FB16" w:rsidR="006C2090" w:rsidRPr="006C2090" w:rsidRDefault="006C2090" w:rsidP="006C2090">
      <w:pPr>
        <w:rPr>
          <w:rFonts w:ascii="Arial" w:hAnsi="Arial" w:cs="Arial"/>
          <w:sz w:val="24"/>
          <w:szCs w:val="24"/>
        </w:rPr>
      </w:pPr>
      <w:r w:rsidRPr="006C2090">
        <w:rPr>
          <w:rFonts w:ascii="Arial" w:hAnsi="Arial" w:cs="Arial"/>
          <w:sz w:val="24"/>
          <w:szCs w:val="24"/>
        </w:rPr>
        <w:t>Malaxis schneideri (Szlach. &amp; Kolan.) J.M.</w:t>
      </w:r>
      <w:r w:rsidR="007814AD" w:rsidRPr="006C2090">
        <w:rPr>
          <w:rFonts w:ascii="Arial" w:hAnsi="Arial" w:cs="Arial"/>
          <w:sz w:val="24"/>
          <w:szCs w:val="24"/>
        </w:rPr>
        <w:t>H. Shaw</w:t>
      </w:r>
    </w:p>
    <w:p w14:paraId="603BA02E" w14:textId="2B1A7C11" w:rsidR="006C2090" w:rsidRPr="006C2090" w:rsidRDefault="006C2090" w:rsidP="006C2090">
      <w:pPr>
        <w:rPr>
          <w:rFonts w:ascii="Arial" w:hAnsi="Arial" w:cs="Arial"/>
          <w:sz w:val="24"/>
          <w:szCs w:val="24"/>
        </w:rPr>
      </w:pPr>
      <w:r w:rsidRPr="006C2090">
        <w:rPr>
          <w:rFonts w:ascii="Arial" w:hAnsi="Arial" w:cs="Arial"/>
          <w:sz w:val="24"/>
          <w:szCs w:val="24"/>
        </w:rPr>
        <w:t xml:space="preserve">Malaxis seramica (J.J.Sm.) </w:t>
      </w:r>
      <w:r w:rsidR="007814AD" w:rsidRPr="006C2090">
        <w:rPr>
          <w:rFonts w:ascii="Arial" w:hAnsi="Arial" w:cs="Arial"/>
          <w:sz w:val="24"/>
          <w:szCs w:val="24"/>
        </w:rPr>
        <w:t>S. Thomas</w:t>
      </w:r>
      <w:r w:rsidRPr="006C2090">
        <w:rPr>
          <w:rFonts w:ascii="Arial" w:hAnsi="Arial" w:cs="Arial"/>
          <w:sz w:val="24"/>
          <w:szCs w:val="24"/>
        </w:rPr>
        <w:t>, Schuit. &amp; de Vogel</w:t>
      </w:r>
    </w:p>
    <w:p w14:paraId="6A7CE7EA" w14:textId="77777777" w:rsidR="006C2090" w:rsidRPr="006C2090" w:rsidRDefault="006C2090" w:rsidP="006C2090">
      <w:pPr>
        <w:rPr>
          <w:rFonts w:ascii="Arial" w:hAnsi="Arial" w:cs="Arial"/>
          <w:sz w:val="24"/>
          <w:szCs w:val="24"/>
        </w:rPr>
      </w:pPr>
      <w:r w:rsidRPr="006C2090">
        <w:rPr>
          <w:rFonts w:ascii="Arial" w:hAnsi="Arial" w:cs="Arial"/>
          <w:sz w:val="24"/>
          <w:szCs w:val="24"/>
        </w:rPr>
        <w:t>Malaxis seychellarum (Kraenzl.) Summerh.</w:t>
      </w:r>
    </w:p>
    <w:p w14:paraId="54D9E8BA" w14:textId="77777777" w:rsidR="006C2090" w:rsidRPr="006C2090" w:rsidRDefault="006C2090" w:rsidP="006C2090">
      <w:pPr>
        <w:rPr>
          <w:rFonts w:ascii="Arial" w:hAnsi="Arial" w:cs="Arial"/>
          <w:sz w:val="24"/>
          <w:szCs w:val="24"/>
        </w:rPr>
      </w:pPr>
      <w:r w:rsidRPr="006C2090">
        <w:rPr>
          <w:rFonts w:ascii="Arial" w:hAnsi="Arial" w:cs="Arial"/>
          <w:sz w:val="24"/>
          <w:szCs w:val="24"/>
        </w:rPr>
        <w:t>Malaxis sibundoyensis Kolan., Medina Tr. &amp; Szlach.</w:t>
      </w:r>
    </w:p>
    <w:p w14:paraId="46C216EA" w14:textId="77777777" w:rsidR="006C2090" w:rsidRPr="006C2090" w:rsidRDefault="006C2090" w:rsidP="006C2090">
      <w:pPr>
        <w:rPr>
          <w:rFonts w:ascii="Arial" w:hAnsi="Arial" w:cs="Arial"/>
          <w:sz w:val="24"/>
          <w:szCs w:val="24"/>
        </w:rPr>
      </w:pPr>
      <w:r w:rsidRPr="006C2090">
        <w:rPr>
          <w:rFonts w:ascii="Arial" w:hAnsi="Arial" w:cs="Arial"/>
          <w:sz w:val="24"/>
          <w:szCs w:val="24"/>
        </w:rPr>
        <w:t>Malaxis simillima (Rchb.f.) Kuntze</w:t>
      </w:r>
    </w:p>
    <w:p w14:paraId="1EF5E5B4" w14:textId="1C584049" w:rsidR="006C2090" w:rsidRPr="006C2090" w:rsidRDefault="006C2090" w:rsidP="006C2090">
      <w:pPr>
        <w:rPr>
          <w:rFonts w:ascii="Arial" w:hAnsi="Arial" w:cs="Arial"/>
          <w:sz w:val="24"/>
          <w:szCs w:val="24"/>
        </w:rPr>
      </w:pPr>
      <w:r w:rsidRPr="006C2090">
        <w:rPr>
          <w:rFonts w:ascii="Arial" w:hAnsi="Arial" w:cs="Arial"/>
          <w:sz w:val="24"/>
          <w:szCs w:val="24"/>
        </w:rPr>
        <w:t xml:space="preserve">Malaxis sneidernii (Garay) </w:t>
      </w:r>
      <w:r w:rsidR="007814AD" w:rsidRPr="006C2090">
        <w:rPr>
          <w:rFonts w:ascii="Arial" w:hAnsi="Arial" w:cs="Arial"/>
          <w:sz w:val="24"/>
          <w:szCs w:val="24"/>
        </w:rPr>
        <w:t>P. Ortiz</w:t>
      </w:r>
    </w:p>
    <w:p w14:paraId="5A79E3EF" w14:textId="77777777" w:rsidR="006C2090" w:rsidRPr="006C2090" w:rsidRDefault="006C2090" w:rsidP="006C2090">
      <w:pPr>
        <w:rPr>
          <w:rFonts w:ascii="Arial" w:hAnsi="Arial" w:cs="Arial"/>
          <w:sz w:val="24"/>
          <w:szCs w:val="24"/>
        </w:rPr>
      </w:pPr>
      <w:r w:rsidRPr="006C2090">
        <w:rPr>
          <w:rFonts w:ascii="Arial" w:hAnsi="Arial" w:cs="Arial"/>
          <w:sz w:val="24"/>
          <w:szCs w:val="24"/>
        </w:rPr>
        <w:t>Malaxis sodiroi (Schltr.) Dodson</w:t>
      </w:r>
    </w:p>
    <w:p w14:paraId="112A34D9" w14:textId="77777777" w:rsidR="006C2090" w:rsidRPr="006C2090" w:rsidRDefault="006C2090" w:rsidP="006C2090">
      <w:pPr>
        <w:rPr>
          <w:rFonts w:ascii="Arial" w:hAnsi="Arial" w:cs="Arial"/>
          <w:sz w:val="24"/>
          <w:szCs w:val="24"/>
        </w:rPr>
      </w:pPr>
      <w:r w:rsidRPr="006C2090">
        <w:rPr>
          <w:rFonts w:ascii="Arial" w:hAnsi="Arial" w:cs="Arial"/>
          <w:sz w:val="24"/>
          <w:szCs w:val="24"/>
        </w:rPr>
        <w:t>Malaxis spicata Sw.</w:t>
      </w:r>
    </w:p>
    <w:p w14:paraId="1B3A2753" w14:textId="77777777" w:rsidR="006C2090" w:rsidRPr="006C2090" w:rsidRDefault="006C2090" w:rsidP="006C2090">
      <w:pPr>
        <w:rPr>
          <w:rFonts w:ascii="Arial" w:hAnsi="Arial" w:cs="Arial"/>
          <w:sz w:val="24"/>
          <w:szCs w:val="24"/>
        </w:rPr>
      </w:pPr>
      <w:r w:rsidRPr="006C2090">
        <w:rPr>
          <w:rFonts w:ascii="Arial" w:hAnsi="Arial" w:cs="Arial"/>
          <w:sz w:val="24"/>
          <w:szCs w:val="24"/>
        </w:rPr>
        <w:t>Malaxis steyermarkii Correll</w:t>
      </w:r>
    </w:p>
    <w:p w14:paraId="2103615D" w14:textId="3EC6F974" w:rsidR="006C2090" w:rsidRPr="006C2090" w:rsidRDefault="006C2090" w:rsidP="006C2090">
      <w:pPr>
        <w:rPr>
          <w:rFonts w:ascii="Arial" w:hAnsi="Arial" w:cs="Arial"/>
          <w:sz w:val="24"/>
          <w:szCs w:val="24"/>
        </w:rPr>
      </w:pPr>
      <w:r w:rsidRPr="006C2090">
        <w:rPr>
          <w:rFonts w:ascii="Arial" w:hAnsi="Arial" w:cs="Arial"/>
          <w:sz w:val="24"/>
          <w:szCs w:val="24"/>
        </w:rPr>
        <w:t>Malaxis streptopetala (B.</w:t>
      </w:r>
      <w:r w:rsidR="007814AD" w:rsidRPr="006C2090">
        <w:rPr>
          <w:rFonts w:ascii="Arial" w:hAnsi="Arial" w:cs="Arial"/>
          <w:sz w:val="24"/>
          <w:szCs w:val="24"/>
        </w:rPr>
        <w:t>L. Rob</w:t>
      </w:r>
      <w:r w:rsidRPr="006C2090">
        <w:rPr>
          <w:rFonts w:ascii="Arial" w:hAnsi="Arial" w:cs="Arial"/>
          <w:sz w:val="24"/>
          <w:szCs w:val="24"/>
        </w:rPr>
        <w:t>. &amp; Greenm.) Ames</w:t>
      </w:r>
    </w:p>
    <w:p w14:paraId="19BAE7D5" w14:textId="77777777" w:rsidR="006C2090" w:rsidRPr="006C2090" w:rsidRDefault="006C2090" w:rsidP="006C2090">
      <w:pPr>
        <w:rPr>
          <w:rFonts w:ascii="Arial" w:hAnsi="Arial" w:cs="Arial"/>
          <w:sz w:val="24"/>
          <w:szCs w:val="24"/>
        </w:rPr>
      </w:pPr>
      <w:r w:rsidRPr="006C2090">
        <w:rPr>
          <w:rFonts w:ascii="Arial" w:hAnsi="Arial" w:cs="Arial"/>
          <w:sz w:val="24"/>
          <w:szCs w:val="24"/>
        </w:rPr>
        <w:t>Malaxis subtilis Aver.</w:t>
      </w:r>
    </w:p>
    <w:p w14:paraId="325C8EF3" w14:textId="4DF79A00" w:rsidR="006C2090" w:rsidRPr="006C2090" w:rsidRDefault="006C2090" w:rsidP="006C2090">
      <w:pPr>
        <w:rPr>
          <w:rFonts w:ascii="Arial" w:hAnsi="Arial" w:cs="Arial"/>
          <w:sz w:val="24"/>
          <w:szCs w:val="24"/>
        </w:rPr>
      </w:pPr>
      <w:r w:rsidRPr="006C2090">
        <w:rPr>
          <w:rFonts w:ascii="Arial" w:hAnsi="Arial" w:cs="Arial"/>
          <w:sz w:val="24"/>
          <w:szCs w:val="24"/>
        </w:rPr>
        <w:t xml:space="preserve">Malaxis sulamadahensis (J.J.Sm.) </w:t>
      </w:r>
      <w:r w:rsidR="007814AD" w:rsidRPr="006C2090">
        <w:rPr>
          <w:rFonts w:ascii="Arial" w:hAnsi="Arial" w:cs="Arial"/>
          <w:sz w:val="24"/>
          <w:szCs w:val="24"/>
        </w:rPr>
        <w:t>S. Thomas</w:t>
      </w:r>
      <w:r w:rsidRPr="006C2090">
        <w:rPr>
          <w:rFonts w:ascii="Arial" w:hAnsi="Arial" w:cs="Arial"/>
          <w:sz w:val="24"/>
          <w:szCs w:val="24"/>
        </w:rPr>
        <w:t>, Schuit. &amp; de Vogel</w:t>
      </w:r>
    </w:p>
    <w:p w14:paraId="23E4DF70" w14:textId="77777777" w:rsidR="006C2090" w:rsidRPr="006C2090" w:rsidRDefault="006C2090" w:rsidP="006C2090">
      <w:pPr>
        <w:rPr>
          <w:rFonts w:ascii="Arial" w:hAnsi="Arial" w:cs="Arial"/>
          <w:sz w:val="24"/>
          <w:szCs w:val="24"/>
        </w:rPr>
      </w:pPr>
      <w:r w:rsidRPr="006C2090">
        <w:rPr>
          <w:rFonts w:ascii="Arial" w:hAnsi="Arial" w:cs="Arial"/>
          <w:sz w:val="24"/>
          <w:szCs w:val="24"/>
        </w:rPr>
        <w:t>Malaxis talamancana Dressler</w:t>
      </w:r>
    </w:p>
    <w:p w14:paraId="1E5C9964" w14:textId="496B4101" w:rsidR="006C2090" w:rsidRPr="006C2090" w:rsidRDefault="006C2090" w:rsidP="006C2090">
      <w:pPr>
        <w:rPr>
          <w:rFonts w:ascii="Arial" w:hAnsi="Arial" w:cs="Arial"/>
          <w:sz w:val="24"/>
          <w:szCs w:val="24"/>
        </w:rPr>
      </w:pPr>
      <w:r w:rsidRPr="006C2090">
        <w:rPr>
          <w:rFonts w:ascii="Arial" w:hAnsi="Arial" w:cs="Arial"/>
          <w:sz w:val="24"/>
          <w:szCs w:val="24"/>
        </w:rPr>
        <w:t xml:space="preserve">Malaxis talaudensis (J.J.Sm.) </w:t>
      </w:r>
      <w:r w:rsidR="007814AD" w:rsidRPr="006C2090">
        <w:rPr>
          <w:rFonts w:ascii="Arial" w:hAnsi="Arial" w:cs="Arial"/>
          <w:sz w:val="24"/>
          <w:szCs w:val="24"/>
        </w:rPr>
        <w:t>S. Thomas</w:t>
      </w:r>
      <w:r w:rsidRPr="006C2090">
        <w:rPr>
          <w:rFonts w:ascii="Arial" w:hAnsi="Arial" w:cs="Arial"/>
          <w:sz w:val="24"/>
          <w:szCs w:val="24"/>
        </w:rPr>
        <w:t>, Schuit. &amp; de Vogel</w:t>
      </w:r>
    </w:p>
    <w:p w14:paraId="617552AA" w14:textId="4D235438" w:rsidR="006C2090" w:rsidRPr="006C2090" w:rsidRDefault="006C2090" w:rsidP="006C2090">
      <w:pPr>
        <w:rPr>
          <w:rFonts w:ascii="Arial" w:hAnsi="Arial" w:cs="Arial"/>
          <w:sz w:val="24"/>
          <w:szCs w:val="24"/>
        </w:rPr>
      </w:pPr>
      <w:r w:rsidRPr="006C2090">
        <w:rPr>
          <w:rFonts w:ascii="Arial" w:hAnsi="Arial" w:cs="Arial"/>
          <w:sz w:val="24"/>
          <w:szCs w:val="24"/>
        </w:rPr>
        <w:t xml:space="preserve">Malaxis tamayoana Garay &amp; </w:t>
      </w:r>
      <w:r w:rsidR="007814AD" w:rsidRPr="006C2090">
        <w:rPr>
          <w:rFonts w:ascii="Arial" w:hAnsi="Arial" w:cs="Arial"/>
          <w:sz w:val="24"/>
          <w:szCs w:val="24"/>
        </w:rPr>
        <w:t>W. Kittr</w:t>
      </w:r>
      <w:r w:rsidRPr="006C2090">
        <w:rPr>
          <w:rFonts w:ascii="Arial" w:hAnsi="Arial" w:cs="Arial"/>
          <w:sz w:val="24"/>
          <w:szCs w:val="24"/>
        </w:rPr>
        <w:t>.</w:t>
      </w:r>
    </w:p>
    <w:p w14:paraId="6CF12C94" w14:textId="77777777" w:rsidR="006C2090" w:rsidRPr="006C2090" w:rsidRDefault="006C2090" w:rsidP="006C2090">
      <w:pPr>
        <w:rPr>
          <w:rFonts w:ascii="Arial" w:hAnsi="Arial" w:cs="Arial"/>
          <w:sz w:val="24"/>
          <w:szCs w:val="24"/>
        </w:rPr>
      </w:pPr>
      <w:r w:rsidRPr="006C2090">
        <w:rPr>
          <w:rFonts w:ascii="Arial" w:hAnsi="Arial" w:cs="Arial"/>
          <w:sz w:val="24"/>
          <w:szCs w:val="24"/>
        </w:rPr>
        <w:t>Malaxis tamurensis Tuyama</w:t>
      </w:r>
    </w:p>
    <w:p w14:paraId="7B482E63" w14:textId="77777777" w:rsidR="006C2090" w:rsidRPr="006C2090" w:rsidRDefault="006C2090" w:rsidP="006C2090">
      <w:pPr>
        <w:rPr>
          <w:rFonts w:ascii="Arial" w:hAnsi="Arial" w:cs="Arial"/>
          <w:sz w:val="24"/>
          <w:szCs w:val="24"/>
        </w:rPr>
      </w:pPr>
      <w:r w:rsidRPr="006C2090">
        <w:rPr>
          <w:rFonts w:ascii="Arial" w:hAnsi="Arial" w:cs="Arial"/>
          <w:sz w:val="24"/>
          <w:szCs w:val="24"/>
        </w:rPr>
        <w:t>Malaxis tepicana Ames</w:t>
      </w:r>
    </w:p>
    <w:p w14:paraId="1B28794A" w14:textId="2F98999A" w:rsidR="006C2090" w:rsidRPr="006C2090" w:rsidRDefault="006C2090" w:rsidP="006C2090">
      <w:pPr>
        <w:rPr>
          <w:rFonts w:ascii="Arial" w:hAnsi="Arial" w:cs="Arial"/>
          <w:sz w:val="24"/>
          <w:szCs w:val="24"/>
        </w:rPr>
      </w:pPr>
      <w:r w:rsidRPr="006C2090">
        <w:rPr>
          <w:rFonts w:ascii="Arial" w:hAnsi="Arial" w:cs="Arial"/>
          <w:sz w:val="24"/>
          <w:szCs w:val="24"/>
        </w:rPr>
        <w:t xml:space="preserve">Malaxis tequilensis </w:t>
      </w:r>
      <w:r w:rsidR="007814AD" w:rsidRPr="006C2090">
        <w:rPr>
          <w:rFonts w:ascii="Arial" w:hAnsi="Arial" w:cs="Arial"/>
          <w:sz w:val="24"/>
          <w:szCs w:val="24"/>
        </w:rPr>
        <w:t>R. González</w:t>
      </w:r>
      <w:r w:rsidRPr="006C2090">
        <w:rPr>
          <w:rFonts w:ascii="Arial" w:hAnsi="Arial" w:cs="Arial"/>
          <w:sz w:val="24"/>
          <w:szCs w:val="24"/>
        </w:rPr>
        <w:t xml:space="preserve">, Lizb.Hern. &amp; </w:t>
      </w:r>
      <w:r w:rsidR="007814AD" w:rsidRPr="006C2090">
        <w:rPr>
          <w:rFonts w:ascii="Arial" w:hAnsi="Arial" w:cs="Arial"/>
          <w:sz w:val="24"/>
          <w:szCs w:val="24"/>
        </w:rPr>
        <w:t>E. Ramírez</w:t>
      </w:r>
    </w:p>
    <w:p w14:paraId="7AC1BFF4" w14:textId="77777777" w:rsidR="006C2090" w:rsidRPr="006C2090" w:rsidRDefault="006C2090" w:rsidP="006C2090">
      <w:pPr>
        <w:rPr>
          <w:rFonts w:ascii="Arial" w:hAnsi="Arial" w:cs="Arial"/>
          <w:sz w:val="24"/>
          <w:szCs w:val="24"/>
        </w:rPr>
      </w:pPr>
      <w:r w:rsidRPr="006C2090">
        <w:rPr>
          <w:rFonts w:ascii="Arial" w:hAnsi="Arial" w:cs="Arial"/>
          <w:sz w:val="24"/>
          <w:szCs w:val="24"/>
        </w:rPr>
        <w:t>Malaxis termensis (Kraenzl.) C.Schweinf.</w:t>
      </w:r>
    </w:p>
    <w:p w14:paraId="75EDFD0E" w14:textId="77777777" w:rsidR="006C2090" w:rsidRPr="006C2090" w:rsidRDefault="006C2090" w:rsidP="006C2090">
      <w:pPr>
        <w:rPr>
          <w:rFonts w:ascii="Arial" w:hAnsi="Arial" w:cs="Arial"/>
          <w:sz w:val="24"/>
          <w:szCs w:val="24"/>
        </w:rPr>
      </w:pPr>
      <w:r w:rsidRPr="006C2090">
        <w:rPr>
          <w:rFonts w:ascii="Arial" w:hAnsi="Arial" w:cs="Arial"/>
          <w:sz w:val="24"/>
          <w:szCs w:val="24"/>
        </w:rPr>
        <w:t>Malaxis thienii Dodson</w:t>
      </w:r>
    </w:p>
    <w:p w14:paraId="46120762" w14:textId="77777777" w:rsidR="006C2090" w:rsidRPr="006C2090" w:rsidRDefault="006C2090" w:rsidP="006C2090">
      <w:pPr>
        <w:rPr>
          <w:rFonts w:ascii="Arial" w:hAnsi="Arial" w:cs="Arial"/>
          <w:sz w:val="24"/>
          <w:szCs w:val="24"/>
        </w:rPr>
      </w:pPr>
      <w:r w:rsidRPr="006C2090">
        <w:rPr>
          <w:rFonts w:ascii="Arial" w:hAnsi="Arial" w:cs="Arial"/>
          <w:sz w:val="24"/>
          <w:szCs w:val="24"/>
        </w:rPr>
        <w:t>Malaxis thwaitesii Bennet</w:t>
      </w:r>
    </w:p>
    <w:p w14:paraId="3CB219D6" w14:textId="77777777" w:rsidR="006C2090" w:rsidRPr="006C2090" w:rsidRDefault="006C2090" w:rsidP="006C2090">
      <w:pPr>
        <w:rPr>
          <w:rFonts w:ascii="Arial" w:hAnsi="Arial" w:cs="Arial"/>
          <w:sz w:val="24"/>
          <w:szCs w:val="24"/>
        </w:rPr>
      </w:pPr>
      <w:r w:rsidRPr="006C2090">
        <w:rPr>
          <w:rFonts w:ascii="Arial" w:hAnsi="Arial" w:cs="Arial"/>
          <w:sz w:val="24"/>
          <w:szCs w:val="24"/>
        </w:rPr>
        <w:lastRenderedPageBreak/>
        <w:t>Malaxis tonduzii (Schltr.) Ames</w:t>
      </w:r>
    </w:p>
    <w:p w14:paraId="1795FB6A" w14:textId="77777777" w:rsidR="006C2090" w:rsidRPr="006C2090" w:rsidRDefault="006C2090" w:rsidP="006C2090">
      <w:pPr>
        <w:rPr>
          <w:rFonts w:ascii="Arial" w:hAnsi="Arial" w:cs="Arial"/>
          <w:sz w:val="24"/>
          <w:szCs w:val="24"/>
        </w:rPr>
      </w:pPr>
      <w:r w:rsidRPr="006C2090">
        <w:rPr>
          <w:rFonts w:ascii="Arial" w:hAnsi="Arial" w:cs="Arial"/>
          <w:sz w:val="24"/>
          <w:szCs w:val="24"/>
        </w:rPr>
        <w:t>Malaxis triangularis Dressler</w:t>
      </w:r>
    </w:p>
    <w:p w14:paraId="6FDACEB9" w14:textId="77777777" w:rsidR="006C2090" w:rsidRPr="006C2090" w:rsidRDefault="006C2090" w:rsidP="006C2090">
      <w:pPr>
        <w:rPr>
          <w:rFonts w:ascii="Arial" w:hAnsi="Arial" w:cs="Arial"/>
          <w:sz w:val="24"/>
          <w:szCs w:val="24"/>
        </w:rPr>
      </w:pPr>
      <w:r w:rsidRPr="006C2090">
        <w:rPr>
          <w:rFonts w:ascii="Arial" w:hAnsi="Arial" w:cs="Arial"/>
          <w:sz w:val="24"/>
          <w:szCs w:val="24"/>
        </w:rPr>
        <w:t>Malaxis tridentula (Schltr.) Christenson</w:t>
      </w:r>
    </w:p>
    <w:p w14:paraId="38397868" w14:textId="03818827" w:rsidR="006C2090" w:rsidRPr="006C2090" w:rsidRDefault="006C2090" w:rsidP="006C2090">
      <w:pPr>
        <w:rPr>
          <w:rFonts w:ascii="Arial" w:hAnsi="Arial" w:cs="Arial"/>
          <w:sz w:val="24"/>
          <w:szCs w:val="24"/>
        </w:rPr>
      </w:pPr>
      <w:r w:rsidRPr="006C2090">
        <w:rPr>
          <w:rFonts w:ascii="Arial" w:hAnsi="Arial" w:cs="Arial"/>
          <w:sz w:val="24"/>
          <w:szCs w:val="24"/>
        </w:rPr>
        <w:t xml:space="preserve">Malaxis trigonopetala (J.J.Sm.) </w:t>
      </w:r>
      <w:r w:rsidR="007814AD" w:rsidRPr="006C2090">
        <w:rPr>
          <w:rFonts w:ascii="Arial" w:hAnsi="Arial" w:cs="Arial"/>
          <w:sz w:val="24"/>
          <w:szCs w:val="24"/>
        </w:rPr>
        <w:t>S. Thomas</w:t>
      </w:r>
      <w:r w:rsidRPr="006C2090">
        <w:rPr>
          <w:rFonts w:ascii="Arial" w:hAnsi="Arial" w:cs="Arial"/>
          <w:sz w:val="24"/>
          <w:szCs w:val="24"/>
        </w:rPr>
        <w:t>, Schuit. &amp; de Vogel</w:t>
      </w:r>
    </w:p>
    <w:p w14:paraId="0FCD0886" w14:textId="77777777" w:rsidR="006C2090" w:rsidRPr="006C2090" w:rsidRDefault="006C2090" w:rsidP="006C2090">
      <w:pPr>
        <w:rPr>
          <w:rFonts w:ascii="Arial" w:hAnsi="Arial" w:cs="Arial"/>
          <w:sz w:val="24"/>
          <w:szCs w:val="24"/>
        </w:rPr>
      </w:pPr>
      <w:r w:rsidRPr="006C2090">
        <w:rPr>
          <w:rFonts w:ascii="Arial" w:hAnsi="Arial" w:cs="Arial"/>
          <w:sz w:val="24"/>
          <w:szCs w:val="24"/>
        </w:rPr>
        <w:t>Malaxis umbelliflora Sw.</w:t>
      </w:r>
    </w:p>
    <w:p w14:paraId="47CCAEE2" w14:textId="77777777" w:rsidR="006C2090" w:rsidRPr="006C2090" w:rsidRDefault="006C2090" w:rsidP="006C2090">
      <w:pPr>
        <w:rPr>
          <w:rFonts w:ascii="Arial" w:hAnsi="Arial" w:cs="Arial"/>
          <w:sz w:val="24"/>
          <w:szCs w:val="24"/>
        </w:rPr>
      </w:pPr>
      <w:r w:rsidRPr="006C2090">
        <w:rPr>
          <w:rFonts w:ascii="Arial" w:hAnsi="Arial" w:cs="Arial"/>
          <w:sz w:val="24"/>
          <w:szCs w:val="24"/>
        </w:rPr>
        <w:t>Malaxis unifolia Michx.</w:t>
      </w:r>
    </w:p>
    <w:p w14:paraId="125DE268" w14:textId="24AECF9F" w:rsidR="006C2090" w:rsidRPr="006C2090" w:rsidRDefault="006C2090" w:rsidP="006C2090">
      <w:pPr>
        <w:rPr>
          <w:rFonts w:ascii="Arial" w:hAnsi="Arial" w:cs="Arial"/>
          <w:sz w:val="24"/>
          <w:szCs w:val="24"/>
        </w:rPr>
      </w:pPr>
      <w:r w:rsidRPr="006C2090">
        <w:rPr>
          <w:rFonts w:ascii="Arial" w:hAnsi="Arial" w:cs="Arial"/>
          <w:sz w:val="24"/>
          <w:szCs w:val="24"/>
        </w:rPr>
        <w:t>Malaxis urbana E.</w:t>
      </w:r>
      <w:r w:rsidR="007814AD" w:rsidRPr="006C2090">
        <w:rPr>
          <w:rFonts w:ascii="Arial" w:hAnsi="Arial" w:cs="Arial"/>
          <w:sz w:val="24"/>
          <w:szCs w:val="24"/>
        </w:rPr>
        <w:t>W. Greenw</w:t>
      </w:r>
      <w:r w:rsidRPr="006C2090">
        <w:rPr>
          <w:rFonts w:ascii="Arial" w:hAnsi="Arial" w:cs="Arial"/>
          <w:sz w:val="24"/>
          <w:szCs w:val="24"/>
        </w:rPr>
        <w:t>.</w:t>
      </w:r>
    </w:p>
    <w:p w14:paraId="36C35C24" w14:textId="77777777" w:rsidR="006C2090" w:rsidRPr="006C2090" w:rsidRDefault="006C2090" w:rsidP="006C2090">
      <w:pPr>
        <w:rPr>
          <w:rFonts w:ascii="Arial" w:hAnsi="Arial" w:cs="Arial"/>
          <w:sz w:val="24"/>
          <w:szCs w:val="24"/>
        </w:rPr>
      </w:pPr>
      <w:r w:rsidRPr="006C2090">
        <w:rPr>
          <w:rFonts w:ascii="Arial" w:hAnsi="Arial" w:cs="Arial"/>
          <w:sz w:val="24"/>
          <w:szCs w:val="24"/>
        </w:rPr>
        <w:t>Malaxis ventilabrum (Rchb.f.) Kuntze</w:t>
      </w:r>
    </w:p>
    <w:p w14:paraId="7FB298EE" w14:textId="77777777" w:rsidR="006C2090" w:rsidRPr="006C2090" w:rsidRDefault="006C2090" w:rsidP="006C2090">
      <w:pPr>
        <w:rPr>
          <w:rFonts w:ascii="Arial" w:hAnsi="Arial" w:cs="Arial"/>
          <w:sz w:val="24"/>
          <w:szCs w:val="24"/>
        </w:rPr>
      </w:pPr>
      <w:r w:rsidRPr="006C2090">
        <w:rPr>
          <w:rFonts w:ascii="Arial" w:hAnsi="Arial" w:cs="Arial"/>
          <w:sz w:val="24"/>
          <w:szCs w:val="24"/>
        </w:rPr>
        <w:t>Malaxis ventricosa (Poepp. &amp; Endl.) Kuntze</w:t>
      </w:r>
    </w:p>
    <w:p w14:paraId="01A1EA16" w14:textId="77777777" w:rsidR="006C2090" w:rsidRPr="006C2090" w:rsidRDefault="006C2090" w:rsidP="006C2090">
      <w:pPr>
        <w:rPr>
          <w:rFonts w:ascii="Arial" w:hAnsi="Arial" w:cs="Arial"/>
          <w:sz w:val="24"/>
          <w:szCs w:val="24"/>
        </w:rPr>
      </w:pPr>
      <w:r w:rsidRPr="006C2090">
        <w:rPr>
          <w:rFonts w:ascii="Arial" w:hAnsi="Arial" w:cs="Arial"/>
          <w:sz w:val="24"/>
          <w:szCs w:val="24"/>
        </w:rPr>
        <w:t>Malaxis warmingii (Rchb.f.) Kuntze</w:t>
      </w:r>
    </w:p>
    <w:p w14:paraId="3B9DF8C7" w14:textId="77777777" w:rsidR="006C2090" w:rsidRPr="006C2090" w:rsidRDefault="006C2090" w:rsidP="006C2090">
      <w:pPr>
        <w:rPr>
          <w:rFonts w:ascii="Arial" w:hAnsi="Arial" w:cs="Arial"/>
          <w:sz w:val="24"/>
          <w:szCs w:val="24"/>
        </w:rPr>
      </w:pPr>
      <w:r w:rsidRPr="006C2090">
        <w:rPr>
          <w:rFonts w:ascii="Arial" w:hAnsi="Arial" w:cs="Arial"/>
          <w:sz w:val="24"/>
          <w:szCs w:val="24"/>
        </w:rPr>
        <w:t>Malaxis weberbaueriana (Kraenzl.) Summerh.</w:t>
      </w:r>
    </w:p>
    <w:p w14:paraId="365DB945" w14:textId="3E15A4AB" w:rsidR="006C2090" w:rsidRPr="006C2090" w:rsidRDefault="006C2090" w:rsidP="006C2090">
      <w:pPr>
        <w:rPr>
          <w:rFonts w:ascii="Arial" w:hAnsi="Arial" w:cs="Arial"/>
          <w:sz w:val="24"/>
          <w:szCs w:val="24"/>
        </w:rPr>
      </w:pPr>
      <w:r w:rsidRPr="006C2090">
        <w:rPr>
          <w:rFonts w:ascii="Arial" w:hAnsi="Arial" w:cs="Arial"/>
          <w:sz w:val="24"/>
          <w:szCs w:val="24"/>
        </w:rPr>
        <w:t xml:space="preserve">Malaxis weddellii (Finet) </w:t>
      </w:r>
      <w:r w:rsidR="007814AD" w:rsidRPr="006C2090">
        <w:rPr>
          <w:rFonts w:ascii="Arial" w:hAnsi="Arial" w:cs="Arial"/>
          <w:sz w:val="24"/>
          <w:szCs w:val="24"/>
        </w:rPr>
        <w:t>R. Vásquez</w:t>
      </w:r>
    </w:p>
    <w:p w14:paraId="44995C3D" w14:textId="77777777" w:rsidR="006C2090" w:rsidRPr="006C2090" w:rsidRDefault="006C2090" w:rsidP="006C2090">
      <w:pPr>
        <w:rPr>
          <w:rFonts w:ascii="Arial" w:hAnsi="Arial" w:cs="Arial"/>
          <w:sz w:val="24"/>
          <w:szCs w:val="24"/>
        </w:rPr>
      </w:pPr>
      <w:r w:rsidRPr="006C2090">
        <w:rPr>
          <w:rFonts w:ascii="Arial" w:hAnsi="Arial" w:cs="Arial"/>
          <w:sz w:val="24"/>
          <w:szCs w:val="24"/>
        </w:rPr>
        <w:t>Malaxis welwitschii (Rchb.f.) Hermans</w:t>
      </w:r>
    </w:p>
    <w:p w14:paraId="4A7477A3" w14:textId="77777777" w:rsidR="006C2090" w:rsidRPr="006C2090" w:rsidRDefault="006C2090" w:rsidP="006C2090">
      <w:pPr>
        <w:rPr>
          <w:rFonts w:ascii="Arial" w:hAnsi="Arial" w:cs="Arial"/>
          <w:sz w:val="24"/>
          <w:szCs w:val="24"/>
        </w:rPr>
      </w:pPr>
      <w:r w:rsidRPr="006C2090">
        <w:rPr>
          <w:rFonts w:ascii="Arial" w:hAnsi="Arial" w:cs="Arial"/>
          <w:sz w:val="24"/>
          <w:szCs w:val="24"/>
        </w:rPr>
        <w:t>Malaxis wercklei (Schltr.) Ames</w:t>
      </w:r>
    </w:p>
    <w:p w14:paraId="711E7C22" w14:textId="774E9C6B" w:rsidR="006C2090" w:rsidRPr="006C2090" w:rsidRDefault="006C2090" w:rsidP="006C2090">
      <w:pPr>
        <w:rPr>
          <w:rFonts w:ascii="Arial" w:hAnsi="Arial" w:cs="Arial"/>
          <w:sz w:val="24"/>
          <w:szCs w:val="24"/>
        </w:rPr>
      </w:pPr>
      <w:r w:rsidRPr="006C2090">
        <w:rPr>
          <w:rFonts w:ascii="Arial" w:hAnsi="Arial" w:cs="Arial"/>
          <w:sz w:val="24"/>
          <w:szCs w:val="24"/>
        </w:rPr>
        <w:t>Malaxis woodsonii L.</w:t>
      </w:r>
      <w:r w:rsidR="007814AD" w:rsidRPr="006C2090">
        <w:rPr>
          <w:rFonts w:ascii="Arial" w:hAnsi="Arial" w:cs="Arial"/>
          <w:sz w:val="24"/>
          <w:szCs w:val="24"/>
        </w:rPr>
        <w:t>O. Williams</w:t>
      </w:r>
    </w:p>
    <w:p w14:paraId="398D0EFA" w14:textId="70A65B82" w:rsidR="006C2090" w:rsidRPr="006C2090" w:rsidRDefault="006C2090" w:rsidP="006C2090">
      <w:pPr>
        <w:rPr>
          <w:rFonts w:ascii="Arial" w:hAnsi="Arial" w:cs="Arial"/>
          <w:sz w:val="24"/>
          <w:szCs w:val="24"/>
        </w:rPr>
      </w:pPr>
      <w:r w:rsidRPr="006C2090">
        <w:rPr>
          <w:rFonts w:ascii="Arial" w:hAnsi="Arial" w:cs="Arial"/>
          <w:sz w:val="24"/>
          <w:szCs w:val="24"/>
        </w:rPr>
        <w:t>Malaxis xerophila Salazar &amp; L.</w:t>
      </w:r>
      <w:r w:rsidR="007814AD" w:rsidRPr="006C2090">
        <w:rPr>
          <w:rFonts w:ascii="Arial" w:hAnsi="Arial" w:cs="Arial"/>
          <w:sz w:val="24"/>
          <w:szCs w:val="24"/>
        </w:rPr>
        <w:t>I. Cabrera</w:t>
      </w:r>
    </w:p>
    <w:p w14:paraId="73845293" w14:textId="77777777" w:rsidR="006C2090" w:rsidRPr="006C2090" w:rsidRDefault="006C2090" w:rsidP="006C2090">
      <w:pPr>
        <w:rPr>
          <w:rFonts w:ascii="Arial" w:hAnsi="Arial" w:cs="Arial"/>
          <w:sz w:val="24"/>
          <w:szCs w:val="24"/>
        </w:rPr>
      </w:pPr>
      <w:r w:rsidRPr="006C2090">
        <w:rPr>
          <w:rFonts w:ascii="Arial" w:hAnsi="Arial" w:cs="Arial"/>
          <w:sz w:val="24"/>
          <w:szCs w:val="24"/>
        </w:rPr>
        <w:t>Malaxis yanganensis Dodson</w:t>
      </w:r>
    </w:p>
    <w:p w14:paraId="3660D5BA" w14:textId="77777777" w:rsidR="006C2090" w:rsidRPr="006C2090" w:rsidRDefault="006C2090" w:rsidP="00AE184C">
      <w:pPr>
        <w:spacing w:after="0"/>
        <w:rPr>
          <w:rFonts w:ascii="Arial" w:hAnsi="Arial" w:cs="Arial"/>
          <w:sz w:val="24"/>
          <w:szCs w:val="24"/>
        </w:rPr>
      </w:pPr>
      <w:r w:rsidRPr="006C2090">
        <w:rPr>
          <w:rFonts w:ascii="Arial" w:hAnsi="Arial" w:cs="Arial"/>
          <w:sz w:val="24"/>
          <w:szCs w:val="24"/>
        </w:rPr>
        <w:t>Malaxis zempoalensis López-Ferr. &amp; Espejo</w:t>
      </w:r>
    </w:p>
    <w:p w14:paraId="4DFA9F8F" w14:textId="0426115D" w:rsidR="006C2090" w:rsidRDefault="006C2090" w:rsidP="00AE184C">
      <w:pPr>
        <w:spacing w:after="0"/>
        <w:rPr>
          <w:rFonts w:ascii="Arial" w:hAnsi="Arial" w:cs="Arial"/>
          <w:sz w:val="24"/>
          <w:szCs w:val="24"/>
        </w:rPr>
      </w:pPr>
    </w:p>
    <w:p w14:paraId="52E1B5B6" w14:textId="5DFA2210" w:rsidR="00BE3E25" w:rsidRDefault="00AE5237" w:rsidP="009C7A5F">
      <w:pPr>
        <w:spacing w:after="0"/>
        <w:rPr>
          <w:rFonts w:ascii="Arial" w:hAnsi="Arial" w:cs="Arial"/>
          <w:sz w:val="24"/>
          <w:szCs w:val="24"/>
        </w:rPr>
      </w:pPr>
      <w:r w:rsidRPr="00AE5237">
        <w:rPr>
          <w:rFonts w:ascii="Arial" w:hAnsi="Arial" w:cs="Arial"/>
          <w:sz w:val="24"/>
          <w:szCs w:val="24"/>
        </w:rPr>
        <w:t>Szlachetko and Margońska recognized a number of new genera in subtribe Malaxideae</w:t>
      </w:r>
      <w:r>
        <w:rPr>
          <w:rFonts w:ascii="Arial" w:hAnsi="Arial" w:cs="Arial"/>
          <w:sz w:val="24"/>
          <w:szCs w:val="24"/>
        </w:rPr>
        <w:t>, i.</w:t>
      </w:r>
      <w:r w:rsidRPr="00AE5237">
        <w:rPr>
          <w:rFonts w:ascii="Arial" w:hAnsi="Arial" w:cs="Arial"/>
          <w:sz w:val="24"/>
          <w:szCs w:val="24"/>
        </w:rPr>
        <w:t xml:space="preserve">e., Crepidium, Dienia, </w:t>
      </w:r>
      <w:r>
        <w:rPr>
          <w:rFonts w:ascii="Arial" w:hAnsi="Arial" w:cs="Arial"/>
          <w:sz w:val="24"/>
          <w:szCs w:val="24"/>
        </w:rPr>
        <w:t xml:space="preserve">and </w:t>
      </w:r>
      <w:r w:rsidRPr="00AE5237">
        <w:rPr>
          <w:rFonts w:ascii="Arial" w:hAnsi="Arial" w:cs="Arial"/>
          <w:sz w:val="24"/>
          <w:szCs w:val="24"/>
        </w:rPr>
        <w:t xml:space="preserve">Oberonioides. Most of these were included in Malaxis by previous </w:t>
      </w:r>
      <w:r>
        <w:rPr>
          <w:rFonts w:ascii="Arial" w:hAnsi="Arial" w:cs="Arial"/>
          <w:sz w:val="24"/>
          <w:szCs w:val="24"/>
        </w:rPr>
        <w:t>taxonomists</w:t>
      </w:r>
      <w:r w:rsidRPr="00AE5237">
        <w:rPr>
          <w:rFonts w:ascii="Arial" w:hAnsi="Arial" w:cs="Arial"/>
          <w:sz w:val="24"/>
          <w:szCs w:val="24"/>
        </w:rPr>
        <w:t>.</w:t>
      </w:r>
      <w:r>
        <w:rPr>
          <w:rFonts w:ascii="Arial" w:hAnsi="Arial" w:cs="Arial"/>
          <w:sz w:val="24"/>
          <w:szCs w:val="24"/>
        </w:rPr>
        <w:t xml:space="preserve">  </w:t>
      </w:r>
      <w:r w:rsidRPr="00AE5237">
        <w:rPr>
          <w:rFonts w:ascii="Arial" w:hAnsi="Arial" w:cs="Arial"/>
          <w:sz w:val="24"/>
          <w:szCs w:val="24"/>
        </w:rPr>
        <w:t xml:space="preserve">Data from DNA sequence analysis shows that Malaxis is polyphyletic </w:t>
      </w:r>
      <w:r w:rsidR="00847A2A">
        <w:rPr>
          <w:rFonts w:ascii="Arial" w:hAnsi="Arial" w:cs="Arial"/>
          <w:sz w:val="24"/>
          <w:szCs w:val="24"/>
        </w:rPr>
        <w:t>(</w:t>
      </w:r>
      <w:r w:rsidR="00847A2A" w:rsidRPr="00847A2A">
        <w:rPr>
          <w:rFonts w:ascii="Arial" w:hAnsi="Arial" w:cs="Arial"/>
          <w:sz w:val="24"/>
          <w:szCs w:val="24"/>
        </w:rPr>
        <w:t>derived from more than one common evolutionary ancestor or ancestral group and therefore not suitable for placing in the same taxon</w:t>
      </w:r>
      <w:r w:rsidR="00847A2A">
        <w:rPr>
          <w:rFonts w:ascii="Arial" w:hAnsi="Arial" w:cs="Arial"/>
          <w:sz w:val="24"/>
          <w:szCs w:val="24"/>
        </w:rPr>
        <w:t xml:space="preserve">), </w:t>
      </w:r>
      <w:r w:rsidRPr="00AE5237">
        <w:rPr>
          <w:rFonts w:ascii="Arial" w:hAnsi="Arial" w:cs="Arial"/>
          <w:sz w:val="24"/>
          <w:szCs w:val="24"/>
        </w:rPr>
        <w:t>but not along the lines defined by Szlachetko and his co-workers.</w:t>
      </w:r>
      <w:r>
        <w:rPr>
          <w:rFonts w:ascii="Arial" w:hAnsi="Arial" w:cs="Arial"/>
          <w:sz w:val="24"/>
          <w:szCs w:val="24"/>
        </w:rPr>
        <w:t xml:space="preserve">  S</w:t>
      </w:r>
      <w:r w:rsidRPr="00AE5237">
        <w:rPr>
          <w:rFonts w:ascii="Arial" w:hAnsi="Arial" w:cs="Arial"/>
          <w:sz w:val="24"/>
          <w:szCs w:val="24"/>
        </w:rPr>
        <w:t xml:space="preserve">ome of the </w:t>
      </w:r>
      <w:r w:rsidR="009C7A5F" w:rsidRPr="00AE5237">
        <w:rPr>
          <w:rFonts w:ascii="Arial" w:hAnsi="Arial" w:cs="Arial"/>
          <w:sz w:val="24"/>
          <w:szCs w:val="24"/>
        </w:rPr>
        <w:t>segregated</w:t>
      </w:r>
      <w:r w:rsidRPr="00AE5237">
        <w:rPr>
          <w:rFonts w:ascii="Arial" w:hAnsi="Arial" w:cs="Arial"/>
          <w:sz w:val="24"/>
          <w:szCs w:val="24"/>
        </w:rPr>
        <w:t xml:space="preserve"> genera have been accepted by Pridgeon et al. </w:t>
      </w:r>
      <w:r>
        <w:rPr>
          <w:rFonts w:ascii="Arial" w:hAnsi="Arial" w:cs="Arial"/>
          <w:sz w:val="24"/>
          <w:szCs w:val="24"/>
        </w:rPr>
        <w:t xml:space="preserve">in </w:t>
      </w:r>
      <w:r w:rsidRPr="00AE5237">
        <w:rPr>
          <w:rFonts w:ascii="Arial" w:hAnsi="Arial" w:cs="Arial"/>
          <w:i/>
          <w:iCs/>
          <w:sz w:val="24"/>
          <w:szCs w:val="24"/>
        </w:rPr>
        <w:t>Genera Orchidacearum</w:t>
      </w:r>
      <w:r>
        <w:rPr>
          <w:rFonts w:ascii="Arial" w:hAnsi="Arial" w:cs="Arial"/>
          <w:sz w:val="24"/>
          <w:szCs w:val="24"/>
        </w:rPr>
        <w:t xml:space="preserve"> </w:t>
      </w:r>
      <w:r w:rsidRPr="00AE5237">
        <w:rPr>
          <w:rFonts w:ascii="Arial" w:hAnsi="Arial" w:cs="Arial"/>
          <w:sz w:val="24"/>
          <w:szCs w:val="24"/>
        </w:rPr>
        <w:t xml:space="preserve"> </w:t>
      </w:r>
      <w:r>
        <w:rPr>
          <w:rFonts w:ascii="Arial" w:hAnsi="Arial" w:cs="Arial"/>
          <w:sz w:val="24"/>
          <w:szCs w:val="24"/>
        </w:rPr>
        <w:t xml:space="preserve">(2005) </w:t>
      </w:r>
      <w:r w:rsidRPr="00AE5237">
        <w:rPr>
          <w:rFonts w:ascii="Arial" w:hAnsi="Arial" w:cs="Arial"/>
          <w:sz w:val="24"/>
          <w:szCs w:val="24"/>
        </w:rPr>
        <w:t>4(1): 453-486</w:t>
      </w:r>
      <w:r>
        <w:rPr>
          <w:rFonts w:ascii="Arial" w:hAnsi="Arial" w:cs="Arial"/>
          <w:sz w:val="24"/>
          <w:szCs w:val="24"/>
        </w:rPr>
        <w:t>.</w:t>
      </w:r>
      <w:r w:rsidRPr="00AE5237">
        <w:rPr>
          <w:rFonts w:ascii="Arial" w:hAnsi="Arial" w:cs="Arial"/>
          <w:sz w:val="24"/>
          <w:szCs w:val="24"/>
        </w:rPr>
        <w:t>, based on morphological and preliminary molecular data</w:t>
      </w:r>
      <w:r>
        <w:rPr>
          <w:rFonts w:ascii="Arial" w:hAnsi="Arial" w:cs="Arial"/>
          <w:sz w:val="24"/>
          <w:szCs w:val="24"/>
        </w:rPr>
        <w:t xml:space="preserve">.  </w:t>
      </w:r>
    </w:p>
    <w:p w14:paraId="4B332712" w14:textId="77777777" w:rsidR="009C7A5F" w:rsidRDefault="009C7A5F" w:rsidP="009C7A5F">
      <w:pPr>
        <w:spacing w:after="0"/>
        <w:rPr>
          <w:rFonts w:ascii="Arial" w:hAnsi="Arial" w:cs="Arial"/>
          <w:sz w:val="24"/>
          <w:szCs w:val="24"/>
        </w:rPr>
      </w:pPr>
    </w:p>
    <w:p w14:paraId="37653804" w14:textId="1DFCF11A" w:rsidR="009C7A5F" w:rsidRPr="009C0467" w:rsidRDefault="009C7A5F" w:rsidP="009C7A5F">
      <w:pPr>
        <w:spacing w:after="0"/>
        <w:rPr>
          <w:rFonts w:ascii="Arial" w:hAnsi="Arial" w:cs="Arial"/>
          <w:sz w:val="24"/>
          <w:szCs w:val="24"/>
        </w:rPr>
      </w:pPr>
      <w:r>
        <w:rPr>
          <w:rFonts w:ascii="Arial" w:hAnsi="Arial" w:cs="Arial"/>
          <w:sz w:val="24"/>
          <w:szCs w:val="24"/>
        </w:rPr>
        <w:t xml:space="preserve">All American Orchid Society </w:t>
      </w:r>
      <w:r w:rsidR="00662F2E">
        <w:rPr>
          <w:rFonts w:ascii="Arial" w:hAnsi="Arial" w:cs="Arial"/>
          <w:sz w:val="24"/>
          <w:szCs w:val="24"/>
        </w:rPr>
        <w:t>a</w:t>
      </w:r>
      <w:r>
        <w:rPr>
          <w:rFonts w:ascii="Arial" w:hAnsi="Arial" w:cs="Arial"/>
          <w:sz w:val="24"/>
          <w:szCs w:val="24"/>
        </w:rPr>
        <w:t xml:space="preserve">wards for Malaxis have been CBR, a </w:t>
      </w:r>
      <w:r w:rsidRPr="009C7A5F">
        <w:rPr>
          <w:rFonts w:ascii="Arial" w:hAnsi="Arial" w:cs="Arial"/>
          <w:sz w:val="24"/>
          <w:szCs w:val="24"/>
        </w:rPr>
        <w:t xml:space="preserve">Certificate of Botanical Recognition, awarded to a cultivar of a species or natural hybrid deemed worthy of recognition for rarity, </w:t>
      </w:r>
      <w:r w:rsidRPr="009C7A5F">
        <w:rPr>
          <w:rFonts w:ascii="Arial" w:hAnsi="Arial" w:cs="Arial"/>
          <w:sz w:val="24"/>
          <w:szCs w:val="24"/>
        </w:rPr>
        <w:t>novelty,</w:t>
      </w:r>
      <w:r w:rsidRPr="009C7A5F">
        <w:rPr>
          <w:rFonts w:ascii="Arial" w:hAnsi="Arial" w:cs="Arial"/>
          <w:sz w:val="24"/>
          <w:szCs w:val="24"/>
        </w:rPr>
        <w:t xml:space="preserve"> and educational value.</w:t>
      </w:r>
      <w:r w:rsidR="00662F2E">
        <w:rPr>
          <w:rFonts w:ascii="Arial" w:hAnsi="Arial" w:cs="Arial"/>
          <w:sz w:val="24"/>
          <w:szCs w:val="24"/>
        </w:rPr>
        <w:t xml:space="preserve">  Only f</w:t>
      </w:r>
      <w:r w:rsidR="009C0467">
        <w:rPr>
          <w:rFonts w:ascii="Arial" w:hAnsi="Arial" w:cs="Arial"/>
          <w:sz w:val="24"/>
          <w:szCs w:val="24"/>
        </w:rPr>
        <w:t>our</w:t>
      </w:r>
      <w:r w:rsidR="00662F2E">
        <w:rPr>
          <w:rFonts w:ascii="Arial" w:hAnsi="Arial" w:cs="Arial"/>
          <w:sz w:val="24"/>
          <w:szCs w:val="24"/>
        </w:rPr>
        <w:t xml:space="preserve"> Malaxis have received an American Orchid Society award:  Malaxis </w:t>
      </w:r>
      <w:r w:rsidR="00662F2E" w:rsidRPr="009C0467">
        <w:rPr>
          <w:rFonts w:ascii="Arial" w:hAnsi="Arial" w:cs="Arial"/>
          <w:i/>
          <w:iCs/>
          <w:sz w:val="24"/>
          <w:szCs w:val="24"/>
        </w:rPr>
        <w:t>unifolia</w:t>
      </w:r>
      <w:r w:rsidR="00662F2E">
        <w:rPr>
          <w:rFonts w:ascii="Arial" w:hAnsi="Arial" w:cs="Arial"/>
          <w:sz w:val="24"/>
          <w:szCs w:val="24"/>
        </w:rPr>
        <w:t xml:space="preserve">, Malaxis </w:t>
      </w:r>
      <w:r w:rsidR="00662F2E" w:rsidRPr="009C0467">
        <w:rPr>
          <w:rFonts w:ascii="Arial" w:hAnsi="Arial" w:cs="Arial"/>
          <w:i/>
          <w:iCs/>
          <w:sz w:val="24"/>
          <w:szCs w:val="24"/>
        </w:rPr>
        <w:t>excavata</w:t>
      </w:r>
      <w:r w:rsidR="009C0467">
        <w:rPr>
          <w:rFonts w:ascii="Arial" w:hAnsi="Arial" w:cs="Arial"/>
          <w:sz w:val="24"/>
          <w:szCs w:val="24"/>
        </w:rPr>
        <w:t xml:space="preserve">, Malaxis </w:t>
      </w:r>
      <w:r w:rsidR="009C0467" w:rsidRPr="009C0467">
        <w:rPr>
          <w:rFonts w:ascii="Arial" w:hAnsi="Arial" w:cs="Arial"/>
          <w:i/>
          <w:iCs/>
          <w:sz w:val="24"/>
          <w:szCs w:val="24"/>
        </w:rPr>
        <w:t>quadrata</w:t>
      </w:r>
      <w:r w:rsidR="009C0467">
        <w:rPr>
          <w:rFonts w:ascii="Arial" w:hAnsi="Arial" w:cs="Arial"/>
          <w:sz w:val="24"/>
          <w:szCs w:val="24"/>
        </w:rPr>
        <w:t xml:space="preserve">, and Malaxis </w:t>
      </w:r>
      <w:r w:rsidR="009C0467" w:rsidRPr="009C0467">
        <w:rPr>
          <w:rFonts w:ascii="Arial" w:hAnsi="Arial" w:cs="Arial"/>
          <w:i/>
          <w:iCs/>
          <w:sz w:val="24"/>
          <w:szCs w:val="24"/>
        </w:rPr>
        <w:t>umbelliflora</w:t>
      </w:r>
      <w:r w:rsidR="009C0467">
        <w:rPr>
          <w:rFonts w:ascii="Arial" w:hAnsi="Arial" w:cs="Arial"/>
          <w:sz w:val="24"/>
          <w:szCs w:val="24"/>
        </w:rPr>
        <w:t xml:space="preserve">.  OrchidWiz presents Malaxis as having twelve American Orchid Society awards; however, eight of the Malaxis species noted to </w:t>
      </w:r>
      <w:r w:rsidR="009C0467">
        <w:rPr>
          <w:rFonts w:ascii="Arial" w:hAnsi="Arial" w:cs="Arial"/>
          <w:sz w:val="24"/>
          <w:szCs w:val="24"/>
        </w:rPr>
        <w:lastRenderedPageBreak/>
        <w:t xml:space="preserve">have received an award are synonyms.  Malaxis </w:t>
      </w:r>
      <w:r w:rsidR="009C0467" w:rsidRPr="009C0467">
        <w:rPr>
          <w:rFonts w:ascii="Arial" w:hAnsi="Arial" w:cs="Arial"/>
          <w:i/>
          <w:iCs/>
          <w:sz w:val="24"/>
          <w:szCs w:val="24"/>
        </w:rPr>
        <w:t>unifolia</w:t>
      </w:r>
      <w:r w:rsidR="009C0467">
        <w:rPr>
          <w:rFonts w:ascii="Arial" w:hAnsi="Arial" w:cs="Arial"/>
          <w:sz w:val="24"/>
          <w:szCs w:val="24"/>
        </w:rPr>
        <w:t xml:space="preserve"> is synonymous with Mal. </w:t>
      </w:r>
      <w:r w:rsidR="009C0467" w:rsidRPr="009C0467">
        <w:rPr>
          <w:rFonts w:ascii="Arial" w:hAnsi="Arial" w:cs="Arial"/>
          <w:i/>
          <w:iCs/>
          <w:sz w:val="24"/>
          <w:szCs w:val="24"/>
        </w:rPr>
        <w:t>amplexicolumna</w:t>
      </w:r>
      <w:r w:rsidR="009C0467">
        <w:rPr>
          <w:rFonts w:ascii="Arial" w:hAnsi="Arial" w:cs="Arial"/>
          <w:sz w:val="24"/>
          <w:szCs w:val="24"/>
        </w:rPr>
        <w:t xml:space="preserve">, Mal. </w:t>
      </w:r>
      <w:r w:rsidR="009C0467" w:rsidRPr="009C0467">
        <w:rPr>
          <w:rFonts w:ascii="Arial" w:hAnsi="Arial" w:cs="Arial"/>
          <w:i/>
          <w:iCs/>
          <w:sz w:val="24"/>
          <w:szCs w:val="24"/>
        </w:rPr>
        <w:t>grisebachiana</w:t>
      </w:r>
      <w:r w:rsidR="009C0467">
        <w:rPr>
          <w:rFonts w:ascii="Arial" w:hAnsi="Arial" w:cs="Arial"/>
          <w:sz w:val="24"/>
          <w:szCs w:val="24"/>
        </w:rPr>
        <w:t xml:space="preserve">, Mal. </w:t>
      </w:r>
      <w:r w:rsidR="009C0467" w:rsidRPr="009C0467">
        <w:rPr>
          <w:rFonts w:ascii="Arial" w:hAnsi="Arial" w:cs="Arial"/>
          <w:i/>
          <w:iCs/>
          <w:sz w:val="24"/>
          <w:szCs w:val="24"/>
        </w:rPr>
        <w:t>ophioglossoides</w:t>
      </w:r>
      <w:r w:rsidR="009C0467">
        <w:rPr>
          <w:rFonts w:ascii="Arial" w:hAnsi="Arial" w:cs="Arial"/>
          <w:sz w:val="24"/>
          <w:szCs w:val="24"/>
        </w:rPr>
        <w:t xml:space="preserve">, and Mal. </w:t>
      </w:r>
      <w:r w:rsidR="009C0467" w:rsidRPr="009C0467">
        <w:rPr>
          <w:rFonts w:ascii="Arial" w:hAnsi="Arial" w:cs="Arial"/>
          <w:i/>
          <w:iCs/>
          <w:sz w:val="24"/>
          <w:szCs w:val="24"/>
        </w:rPr>
        <w:t>Thlaspiformis</w:t>
      </w:r>
      <w:r w:rsidR="009C0467">
        <w:rPr>
          <w:rFonts w:ascii="Arial" w:hAnsi="Arial" w:cs="Arial"/>
          <w:i/>
          <w:iCs/>
          <w:sz w:val="24"/>
          <w:szCs w:val="24"/>
        </w:rPr>
        <w:t xml:space="preserve">; </w:t>
      </w:r>
      <w:r w:rsidR="009C0467" w:rsidRPr="009C0467">
        <w:rPr>
          <w:rFonts w:ascii="Arial" w:hAnsi="Arial" w:cs="Arial"/>
          <w:sz w:val="24"/>
          <w:szCs w:val="24"/>
        </w:rPr>
        <w:t>noted within chart</w:t>
      </w:r>
      <w:r w:rsidR="009C0467">
        <w:rPr>
          <w:rFonts w:ascii="Arial" w:hAnsi="Arial" w:cs="Arial"/>
          <w:sz w:val="24"/>
          <w:szCs w:val="24"/>
        </w:rPr>
        <w:t xml:space="preserve"> below</w:t>
      </w:r>
      <w:r w:rsidR="009C0467" w:rsidRPr="009C0467">
        <w:rPr>
          <w:rFonts w:ascii="Arial" w:hAnsi="Arial" w:cs="Arial"/>
          <w:sz w:val="24"/>
          <w:szCs w:val="24"/>
        </w:rPr>
        <w:t xml:space="preserve"> in light blue</w:t>
      </w:r>
      <w:r w:rsidR="009C0467">
        <w:rPr>
          <w:rFonts w:ascii="Arial" w:hAnsi="Arial" w:cs="Arial"/>
          <w:sz w:val="24"/>
          <w:szCs w:val="24"/>
        </w:rPr>
        <w:t xml:space="preserve">.  Malaxis excavata is synonymous with Mal. </w:t>
      </w:r>
      <w:r w:rsidR="009C0467" w:rsidRPr="009C0467">
        <w:rPr>
          <w:rFonts w:ascii="Arial" w:hAnsi="Arial" w:cs="Arial"/>
          <w:i/>
          <w:iCs/>
          <w:sz w:val="24"/>
          <w:szCs w:val="24"/>
        </w:rPr>
        <w:t>caracasana</w:t>
      </w:r>
      <w:r w:rsidR="009C0467">
        <w:rPr>
          <w:rFonts w:ascii="Arial" w:hAnsi="Arial" w:cs="Arial"/>
          <w:sz w:val="24"/>
          <w:szCs w:val="24"/>
        </w:rPr>
        <w:t>, Mal.</w:t>
      </w:r>
      <w:r w:rsidR="009C0467" w:rsidRPr="009C0467">
        <w:rPr>
          <w:rFonts w:ascii="Arial" w:hAnsi="Arial" w:cs="Arial"/>
          <w:i/>
          <w:iCs/>
          <w:sz w:val="24"/>
          <w:szCs w:val="24"/>
        </w:rPr>
        <w:t xml:space="preserve"> hastilabia</w:t>
      </w:r>
      <w:r w:rsidR="009C0467">
        <w:rPr>
          <w:rFonts w:ascii="Arial" w:hAnsi="Arial" w:cs="Arial"/>
          <w:sz w:val="24"/>
          <w:szCs w:val="24"/>
        </w:rPr>
        <w:t xml:space="preserve">, Mal. </w:t>
      </w:r>
      <w:r w:rsidR="009C0467" w:rsidRPr="009C0467">
        <w:rPr>
          <w:rFonts w:ascii="Arial" w:hAnsi="Arial" w:cs="Arial"/>
          <w:i/>
          <w:iCs/>
          <w:sz w:val="24"/>
          <w:szCs w:val="24"/>
        </w:rPr>
        <w:t>sertulifera</w:t>
      </w:r>
      <w:r w:rsidR="009C0467">
        <w:rPr>
          <w:rFonts w:ascii="Arial" w:hAnsi="Arial" w:cs="Arial"/>
          <w:sz w:val="24"/>
          <w:szCs w:val="24"/>
        </w:rPr>
        <w:t xml:space="preserve">, and Mal. </w:t>
      </w:r>
      <w:r w:rsidR="009C0467" w:rsidRPr="009C0467">
        <w:rPr>
          <w:rFonts w:ascii="Arial" w:hAnsi="Arial" w:cs="Arial"/>
          <w:i/>
          <w:iCs/>
          <w:sz w:val="24"/>
          <w:szCs w:val="24"/>
        </w:rPr>
        <w:t>Uncinate</w:t>
      </w:r>
      <w:r w:rsidR="009C0467">
        <w:rPr>
          <w:rFonts w:ascii="Arial" w:hAnsi="Arial" w:cs="Arial"/>
          <w:i/>
          <w:iCs/>
          <w:sz w:val="24"/>
          <w:szCs w:val="24"/>
        </w:rPr>
        <w:t xml:space="preserve">; </w:t>
      </w:r>
      <w:r w:rsidR="009C0467" w:rsidRPr="009C0467">
        <w:rPr>
          <w:rFonts w:ascii="Arial" w:hAnsi="Arial" w:cs="Arial"/>
          <w:sz w:val="24"/>
          <w:szCs w:val="24"/>
        </w:rPr>
        <w:t>noted with</w:t>
      </w:r>
      <w:r w:rsidR="009C0467">
        <w:rPr>
          <w:rFonts w:ascii="Arial" w:hAnsi="Arial" w:cs="Arial"/>
          <w:sz w:val="24"/>
          <w:szCs w:val="24"/>
        </w:rPr>
        <w:t>in</w:t>
      </w:r>
      <w:r w:rsidR="009C0467" w:rsidRPr="009C0467">
        <w:rPr>
          <w:rFonts w:ascii="Arial" w:hAnsi="Arial" w:cs="Arial"/>
          <w:sz w:val="24"/>
          <w:szCs w:val="24"/>
        </w:rPr>
        <w:t xml:space="preserve"> chart</w:t>
      </w:r>
      <w:r w:rsidR="009C0467">
        <w:rPr>
          <w:rFonts w:ascii="Arial" w:hAnsi="Arial" w:cs="Arial"/>
          <w:sz w:val="24"/>
          <w:szCs w:val="24"/>
        </w:rPr>
        <w:t xml:space="preserve"> below</w:t>
      </w:r>
      <w:r w:rsidR="009C0467" w:rsidRPr="009C0467">
        <w:rPr>
          <w:rFonts w:ascii="Arial" w:hAnsi="Arial" w:cs="Arial"/>
          <w:sz w:val="24"/>
          <w:szCs w:val="24"/>
        </w:rPr>
        <w:t xml:space="preserve"> in light green</w:t>
      </w:r>
      <w:r w:rsidR="009C0467">
        <w:rPr>
          <w:rFonts w:ascii="Arial" w:hAnsi="Arial" w:cs="Arial"/>
          <w:sz w:val="24"/>
          <w:szCs w:val="24"/>
        </w:rPr>
        <w:t xml:space="preserve">.  Malaxis </w:t>
      </w:r>
      <w:r w:rsidR="009C0467" w:rsidRPr="009C0467">
        <w:rPr>
          <w:rFonts w:ascii="Arial" w:hAnsi="Arial" w:cs="Arial"/>
          <w:i/>
          <w:iCs/>
          <w:sz w:val="24"/>
          <w:szCs w:val="24"/>
        </w:rPr>
        <w:t>umbelliflora</w:t>
      </w:r>
      <w:r w:rsidR="009C0467">
        <w:rPr>
          <w:rFonts w:ascii="Arial" w:hAnsi="Arial" w:cs="Arial"/>
          <w:sz w:val="24"/>
          <w:szCs w:val="24"/>
        </w:rPr>
        <w:t xml:space="preserve"> is synonymous with Mal. </w:t>
      </w:r>
      <w:r w:rsidR="009C0467" w:rsidRPr="009C0467">
        <w:rPr>
          <w:rFonts w:ascii="Arial" w:hAnsi="Arial" w:cs="Arial"/>
          <w:i/>
          <w:iCs/>
          <w:sz w:val="24"/>
          <w:szCs w:val="24"/>
        </w:rPr>
        <w:t>umbellulate</w:t>
      </w:r>
      <w:r w:rsidR="009C0467">
        <w:rPr>
          <w:rFonts w:ascii="Arial" w:hAnsi="Arial" w:cs="Arial"/>
          <w:i/>
          <w:iCs/>
          <w:sz w:val="24"/>
          <w:szCs w:val="24"/>
        </w:rPr>
        <w:t xml:space="preserve">; </w:t>
      </w:r>
      <w:r w:rsidR="009C0467" w:rsidRPr="009C0467">
        <w:rPr>
          <w:rFonts w:ascii="Arial" w:hAnsi="Arial" w:cs="Arial"/>
          <w:sz w:val="24"/>
          <w:szCs w:val="24"/>
        </w:rPr>
        <w:t>noted within chart</w:t>
      </w:r>
      <w:r w:rsidR="009C0467">
        <w:rPr>
          <w:rFonts w:ascii="Arial" w:hAnsi="Arial" w:cs="Arial"/>
          <w:sz w:val="24"/>
          <w:szCs w:val="24"/>
        </w:rPr>
        <w:t xml:space="preserve"> below</w:t>
      </w:r>
      <w:r w:rsidR="009C0467" w:rsidRPr="009C0467">
        <w:rPr>
          <w:rFonts w:ascii="Arial" w:hAnsi="Arial" w:cs="Arial"/>
          <w:sz w:val="24"/>
          <w:szCs w:val="24"/>
        </w:rPr>
        <w:t xml:space="preserve"> in light yellow.             </w:t>
      </w:r>
      <w:r w:rsidR="00662F2E" w:rsidRPr="009C0467">
        <w:rPr>
          <w:rFonts w:ascii="Arial" w:hAnsi="Arial" w:cs="Arial"/>
          <w:sz w:val="24"/>
          <w:szCs w:val="24"/>
        </w:rPr>
        <w:t xml:space="preserve"> </w:t>
      </w:r>
      <w:r w:rsidRPr="009C0467">
        <w:rPr>
          <w:rFonts w:ascii="Arial" w:hAnsi="Arial" w:cs="Arial"/>
          <w:sz w:val="24"/>
          <w:szCs w:val="24"/>
        </w:rPr>
        <w:t xml:space="preserve">  </w:t>
      </w:r>
    </w:p>
    <w:p w14:paraId="327AD9A7" w14:textId="77777777" w:rsidR="00AE184C" w:rsidRDefault="00AE184C" w:rsidP="00DE1D39">
      <w:pPr>
        <w:shd w:val="clear" w:color="auto" w:fill="FFFFFF"/>
        <w:spacing w:after="0" w:line="360" w:lineRule="atLeast"/>
        <w:rPr>
          <w:rFonts w:ascii="Arial" w:hAnsi="Arial" w:cs="Arial"/>
          <w:b/>
          <w:bCs/>
          <w:color w:val="000000"/>
          <w:sz w:val="24"/>
          <w:szCs w:val="24"/>
          <w:shd w:val="clear" w:color="auto" w:fill="FFFFFF"/>
        </w:rPr>
      </w:pPr>
      <w:bookmarkStart w:id="0" w:name="_Hlk149142014"/>
      <w:bookmarkStart w:id="1" w:name="_Hlk151930852"/>
    </w:p>
    <w:p w14:paraId="712C91C2" w14:textId="50B10788" w:rsidR="00DE1D39" w:rsidRDefault="00DE1D39" w:rsidP="00DE1D39">
      <w:pPr>
        <w:shd w:val="clear" w:color="auto" w:fill="FFFFFF"/>
        <w:spacing w:after="0" w:line="360" w:lineRule="atLeast"/>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t>Malaxis Species Awards</w:t>
      </w:r>
    </w:p>
    <w:bookmarkEnd w:id="0"/>
    <w:tbl>
      <w:tblPr>
        <w:tblStyle w:val="TableGrid"/>
        <w:tblW w:w="10440" w:type="dxa"/>
        <w:tblInd w:w="-545" w:type="dxa"/>
        <w:tblLook w:val="04A0" w:firstRow="1" w:lastRow="0" w:firstColumn="1" w:lastColumn="0" w:noHBand="0" w:noVBand="1"/>
      </w:tblPr>
      <w:tblGrid>
        <w:gridCol w:w="2252"/>
        <w:gridCol w:w="704"/>
        <w:gridCol w:w="603"/>
        <w:gridCol w:w="711"/>
        <w:gridCol w:w="600"/>
        <w:gridCol w:w="645"/>
        <w:gridCol w:w="781"/>
        <w:gridCol w:w="769"/>
        <w:gridCol w:w="781"/>
        <w:gridCol w:w="777"/>
        <w:gridCol w:w="892"/>
        <w:gridCol w:w="925"/>
      </w:tblGrid>
      <w:tr w:rsidR="00DE1D39" w:rsidRPr="00E16AB9" w14:paraId="35886B98" w14:textId="77777777" w:rsidTr="00D3136F">
        <w:tc>
          <w:tcPr>
            <w:tcW w:w="2252" w:type="dxa"/>
          </w:tcPr>
          <w:p w14:paraId="55E0B616" w14:textId="77777777" w:rsidR="00DE1D39" w:rsidRPr="00E16AB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tc>
        <w:tc>
          <w:tcPr>
            <w:tcW w:w="704" w:type="dxa"/>
          </w:tcPr>
          <w:p w14:paraId="28B65883" w14:textId="77777777" w:rsidR="00DE1D39" w:rsidRPr="00E16AB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FCC</w:t>
            </w:r>
          </w:p>
        </w:tc>
        <w:tc>
          <w:tcPr>
            <w:tcW w:w="603" w:type="dxa"/>
          </w:tcPr>
          <w:p w14:paraId="766E705B" w14:textId="77777777" w:rsidR="00DE1D39" w:rsidRPr="00E16AB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AM</w:t>
            </w:r>
          </w:p>
        </w:tc>
        <w:tc>
          <w:tcPr>
            <w:tcW w:w="711" w:type="dxa"/>
          </w:tcPr>
          <w:p w14:paraId="05D939F0" w14:textId="77777777" w:rsidR="00DE1D39" w:rsidRPr="00E16AB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HCC</w:t>
            </w:r>
          </w:p>
        </w:tc>
        <w:tc>
          <w:tcPr>
            <w:tcW w:w="600" w:type="dxa"/>
          </w:tcPr>
          <w:p w14:paraId="79906ECC" w14:textId="77777777" w:rsidR="00DE1D39" w:rsidRPr="00E16AB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AQ</w:t>
            </w:r>
          </w:p>
        </w:tc>
        <w:tc>
          <w:tcPr>
            <w:tcW w:w="645" w:type="dxa"/>
          </w:tcPr>
          <w:p w14:paraId="34F7744F" w14:textId="77777777" w:rsidR="00DE1D39" w:rsidRPr="00E16AB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JC</w:t>
            </w:r>
          </w:p>
        </w:tc>
        <w:tc>
          <w:tcPr>
            <w:tcW w:w="781" w:type="dxa"/>
          </w:tcPr>
          <w:p w14:paraId="1435B944" w14:textId="77777777" w:rsidR="00DE1D39" w:rsidRPr="00E16AB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CCM</w:t>
            </w:r>
          </w:p>
        </w:tc>
        <w:tc>
          <w:tcPr>
            <w:tcW w:w="769" w:type="dxa"/>
          </w:tcPr>
          <w:p w14:paraId="6C1132E0" w14:textId="77777777" w:rsidR="00DE1D39" w:rsidRPr="00E16AB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CCE</w:t>
            </w:r>
          </w:p>
        </w:tc>
        <w:tc>
          <w:tcPr>
            <w:tcW w:w="781" w:type="dxa"/>
          </w:tcPr>
          <w:p w14:paraId="6AD9BF06" w14:textId="77777777" w:rsidR="00DE1D39" w:rsidRPr="00E16AB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CHM</w:t>
            </w:r>
          </w:p>
        </w:tc>
        <w:tc>
          <w:tcPr>
            <w:tcW w:w="777" w:type="dxa"/>
          </w:tcPr>
          <w:p w14:paraId="3E822890" w14:textId="77777777" w:rsidR="00DE1D39" w:rsidRPr="00E16AB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CBM</w:t>
            </w:r>
          </w:p>
        </w:tc>
        <w:tc>
          <w:tcPr>
            <w:tcW w:w="892" w:type="dxa"/>
          </w:tcPr>
          <w:p w14:paraId="225AFEFF" w14:textId="77777777" w:rsidR="00DE1D39" w:rsidRPr="00E16AB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CBR</w:t>
            </w:r>
          </w:p>
        </w:tc>
        <w:tc>
          <w:tcPr>
            <w:tcW w:w="925" w:type="dxa"/>
          </w:tcPr>
          <w:p w14:paraId="17F53895" w14:textId="77777777" w:rsidR="00DE1D39" w:rsidRPr="00E16AB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TOTAL</w:t>
            </w:r>
          </w:p>
        </w:tc>
      </w:tr>
      <w:tr w:rsidR="00DE1D39" w:rsidRPr="00E16AB9" w14:paraId="2FDABCBB" w14:textId="77777777" w:rsidTr="00662F2E">
        <w:trPr>
          <w:trHeight w:val="70"/>
        </w:trPr>
        <w:tc>
          <w:tcPr>
            <w:tcW w:w="2252" w:type="dxa"/>
            <w:shd w:val="clear" w:color="auto" w:fill="D9E2F3" w:themeFill="accent1" w:themeFillTint="33"/>
          </w:tcPr>
          <w:p w14:paraId="4D947A4A" w14:textId="7839D2BB" w:rsidR="00DE1D39" w:rsidRPr="0089344A"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4"/>
                <w:szCs w:val="24"/>
              </w:rPr>
            </w:pPr>
            <w:r w:rsidRPr="0089344A">
              <w:rPr>
                <w:rFonts w:ascii="Arial" w:hAnsi="Arial" w:cs="Arial"/>
                <w:i/>
                <w:iCs/>
                <w:sz w:val="24"/>
                <w:szCs w:val="24"/>
              </w:rPr>
              <w:t>amplexicolumna, unifolia</w:t>
            </w:r>
          </w:p>
        </w:tc>
        <w:tc>
          <w:tcPr>
            <w:tcW w:w="704" w:type="dxa"/>
            <w:shd w:val="clear" w:color="auto" w:fill="D9E2F3" w:themeFill="accent1" w:themeFillTint="33"/>
          </w:tcPr>
          <w:p w14:paraId="50C65DA2"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4243B14" w14:textId="6502FDB2" w:rsidR="00DE1D39" w:rsidRPr="00E16AB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shd w:val="clear" w:color="auto" w:fill="D9E2F3" w:themeFill="accent1" w:themeFillTint="33"/>
          </w:tcPr>
          <w:p w14:paraId="1F2526A8"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CFB5213" w14:textId="6F48BA31" w:rsidR="00DE1D39" w:rsidRPr="00E16AB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shd w:val="clear" w:color="auto" w:fill="D9E2F3" w:themeFill="accent1" w:themeFillTint="33"/>
          </w:tcPr>
          <w:p w14:paraId="4EA21209"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0885448" w14:textId="3A9AD383" w:rsidR="00DE1D39" w:rsidRPr="00E16AB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shd w:val="clear" w:color="auto" w:fill="D9E2F3" w:themeFill="accent1" w:themeFillTint="33"/>
          </w:tcPr>
          <w:p w14:paraId="0712612C"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9161C88" w14:textId="672679C6" w:rsidR="00DE1D39" w:rsidRPr="00E16AB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shd w:val="clear" w:color="auto" w:fill="D9E2F3" w:themeFill="accent1" w:themeFillTint="33"/>
          </w:tcPr>
          <w:p w14:paraId="75F5BCF3"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0516718" w14:textId="6F5EAE29" w:rsidR="00DE1D39" w:rsidRPr="00E16AB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shd w:val="clear" w:color="auto" w:fill="D9E2F3" w:themeFill="accent1" w:themeFillTint="33"/>
          </w:tcPr>
          <w:p w14:paraId="7027B8A8"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DECEDD1" w14:textId="3EE3FD5E" w:rsidR="00DE1D39" w:rsidRPr="00E16AB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shd w:val="clear" w:color="auto" w:fill="D9E2F3" w:themeFill="accent1" w:themeFillTint="33"/>
          </w:tcPr>
          <w:p w14:paraId="67A24634"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56C4C8E" w14:textId="30651B1D" w:rsidR="00DE1D39" w:rsidRPr="00E16AB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shd w:val="clear" w:color="auto" w:fill="D9E2F3" w:themeFill="accent1" w:themeFillTint="33"/>
          </w:tcPr>
          <w:p w14:paraId="46FDB2B6"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6C1D76E" w14:textId="0DBDC83C" w:rsidR="00DE1D39" w:rsidRPr="00E16AB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shd w:val="clear" w:color="auto" w:fill="D9E2F3" w:themeFill="accent1" w:themeFillTint="33"/>
          </w:tcPr>
          <w:p w14:paraId="4C697BC0"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5724364" w14:textId="05BD60BA" w:rsidR="00DE1D39" w:rsidRPr="00E16AB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shd w:val="clear" w:color="auto" w:fill="D9E2F3" w:themeFill="accent1" w:themeFillTint="33"/>
          </w:tcPr>
          <w:p w14:paraId="04EBD06D"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B904885" w14:textId="50DE8D9E" w:rsidR="00DE1D39" w:rsidRPr="00E16AB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25" w:type="dxa"/>
            <w:shd w:val="clear" w:color="auto" w:fill="D9E2F3" w:themeFill="accent1" w:themeFillTint="33"/>
          </w:tcPr>
          <w:p w14:paraId="69C7DE26"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93ACD18" w14:textId="65A799E5" w:rsidR="00DE1D39" w:rsidRPr="00E16AB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r>
      <w:tr w:rsidR="00DE1D39" w:rsidRPr="00E16AB9" w14:paraId="2C5E50D3" w14:textId="77777777" w:rsidTr="00662F2E">
        <w:tc>
          <w:tcPr>
            <w:tcW w:w="2252" w:type="dxa"/>
            <w:shd w:val="clear" w:color="auto" w:fill="E2EFD9" w:themeFill="accent6" w:themeFillTint="33"/>
          </w:tcPr>
          <w:p w14:paraId="75870F72" w14:textId="6FD93F2D" w:rsidR="00DE1D39" w:rsidRPr="0089344A"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4"/>
                <w:szCs w:val="24"/>
              </w:rPr>
            </w:pPr>
            <w:r w:rsidRPr="0089344A">
              <w:rPr>
                <w:rFonts w:ascii="Arial" w:hAnsi="Arial" w:cs="Arial"/>
                <w:i/>
                <w:iCs/>
                <w:sz w:val="24"/>
                <w:szCs w:val="24"/>
              </w:rPr>
              <w:t>caracasana, excavata</w:t>
            </w:r>
          </w:p>
        </w:tc>
        <w:tc>
          <w:tcPr>
            <w:tcW w:w="704" w:type="dxa"/>
            <w:shd w:val="clear" w:color="auto" w:fill="E2EFD9" w:themeFill="accent6" w:themeFillTint="33"/>
          </w:tcPr>
          <w:p w14:paraId="635C7144"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B08BEAB" w14:textId="6C7217C4"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shd w:val="clear" w:color="auto" w:fill="E2EFD9" w:themeFill="accent6" w:themeFillTint="33"/>
          </w:tcPr>
          <w:p w14:paraId="4952E5C2"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88DB3DE" w14:textId="0C4519DF"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shd w:val="clear" w:color="auto" w:fill="E2EFD9" w:themeFill="accent6" w:themeFillTint="33"/>
          </w:tcPr>
          <w:p w14:paraId="22855781"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2D17432" w14:textId="707AACDA"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shd w:val="clear" w:color="auto" w:fill="E2EFD9" w:themeFill="accent6" w:themeFillTint="33"/>
          </w:tcPr>
          <w:p w14:paraId="768D8F5E"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DA70C5F" w14:textId="0866A69F"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shd w:val="clear" w:color="auto" w:fill="E2EFD9" w:themeFill="accent6" w:themeFillTint="33"/>
          </w:tcPr>
          <w:p w14:paraId="35280E9F"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562A49A" w14:textId="236357B2"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shd w:val="clear" w:color="auto" w:fill="E2EFD9" w:themeFill="accent6" w:themeFillTint="33"/>
          </w:tcPr>
          <w:p w14:paraId="2A01DBB7"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E9AA203" w14:textId="2456B806"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shd w:val="clear" w:color="auto" w:fill="E2EFD9" w:themeFill="accent6" w:themeFillTint="33"/>
          </w:tcPr>
          <w:p w14:paraId="4E21D902"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7788853" w14:textId="038EF6ED"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shd w:val="clear" w:color="auto" w:fill="E2EFD9" w:themeFill="accent6" w:themeFillTint="33"/>
          </w:tcPr>
          <w:p w14:paraId="01F37981"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34C5117" w14:textId="748900DC"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shd w:val="clear" w:color="auto" w:fill="E2EFD9" w:themeFill="accent6" w:themeFillTint="33"/>
          </w:tcPr>
          <w:p w14:paraId="6E43390B"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5407009" w14:textId="61AC9924"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shd w:val="clear" w:color="auto" w:fill="E2EFD9" w:themeFill="accent6" w:themeFillTint="33"/>
          </w:tcPr>
          <w:p w14:paraId="16130A7C"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A02BE25" w14:textId="23910C47" w:rsidR="00DE1D39" w:rsidRDefault="00DE1D39" w:rsidP="00DE1D3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925" w:type="dxa"/>
            <w:shd w:val="clear" w:color="auto" w:fill="E2EFD9" w:themeFill="accent6" w:themeFillTint="33"/>
          </w:tcPr>
          <w:p w14:paraId="60B8AA0C"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7C003CB" w14:textId="2760723E"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DE1D39" w:rsidRPr="00E16AB9" w14:paraId="1A1B129A" w14:textId="77777777" w:rsidTr="00662F2E">
        <w:tc>
          <w:tcPr>
            <w:tcW w:w="2252" w:type="dxa"/>
            <w:shd w:val="clear" w:color="auto" w:fill="D9E2F3" w:themeFill="accent1" w:themeFillTint="33"/>
          </w:tcPr>
          <w:p w14:paraId="394F6C78" w14:textId="3E490125" w:rsidR="00DE1D39" w:rsidRPr="0089344A" w:rsidRDefault="0097296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4"/>
                <w:szCs w:val="24"/>
              </w:rPr>
            </w:pPr>
            <w:r w:rsidRPr="0089344A">
              <w:rPr>
                <w:rFonts w:ascii="Arial" w:hAnsi="Arial" w:cs="Arial"/>
                <w:i/>
                <w:iCs/>
                <w:sz w:val="24"/>
                <w:szCs w:val="24"/>
              </w:rPr>
              <w:t>grisebachiana, unifolia</w:t>
            </w:r>
          </w:p>
        </w:tc>
        <w:tc>
          <w:tcPr>
            <w:tcW w:w="704" w:type="dxa"/>
            <w:shd w:val="clear" w:color="auto" w:fill="D9E2F3" w:themeFill="accent1" w:themeFillTint="33"/>
          </w:tcPr>
          <w:p w14:paraId="0FD88606"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7010BD0" w14:textId="1259C3B1" w:rsidR="00972965" w:rsidRPr="00E16AB9" w:rsidRDefault="0097296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shd w:val="clear" w:color="auto" w:fill="D9E2F3" w:themeFill="accent1" w:themeFillTint="33"/>
          </w:tcPr>
          <w:p w14:paraId="1393790A" w14:textId="77777777" w:rsidR="00972965" w:rsidRDefault="0097296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E2F0AB2" w14:textId="6BF79170" w:rsidR="00972965" w:rsidRPr="00E16AB9" w:rsidRDefault="0097296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shd w:val="clear" w:color="auto" w:fill="D9E2F3" w:themeFill="accent1" w:themeFillTint="33"/>
          </w:tcPr>
          <w:p w14:paraId="1351B02C"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DBA2A3A" w14:textId="3FE03B76" w:rsidR="00972965" w:rsidRPr="00E16AB9" w:rsidRDefault="0097296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shd w:val="clear" w:color="auto" w:fill="D9E2F3" w:themeFill="accent1" w:themeFillTint="33"/>
          </w:tcPr>
          <w:p w14:paraId="33D35A86"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9F2CB8F" w14:textId="4E4494E7" w:rsidR="00972965" w:rsidRPr="00E16AB9" w:rsidRDefault="0097296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shd w:val="clear" w:color="auto" w:fill="D9E2F3" w:themeFill="accent1" w:themeFillTint="33"/>
          </w:tcPr>
          <w:p w14:paraId="0BD1A940"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2781AA5" w14:textId="0556B6C6" w:rsidR="00972965" w:rsidRPr="00E16AB9" w:rsidRDefault="0097296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shd w:val="clear" w:color="auto" w:fill="D9E2F3" w:themeFill="accent1" w:themeFillTint="33"/>
          </w:tcPr>
          <w:p w14:paraId="4241B9A3"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4A302C8" w14:textId="6E7B6D4A" w:rsidR="00972965" w:rsidRPr="00E16AB9" w:rsidRDefault="0097296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shd w:val="clear" w:color="auto" w:fill="D9E2F3" w:themeFill="accent1" w:themeFillTint="33"/>
          </w:tcPr>
          <w:p w14:paraId="37A1CD7B"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CAEA080" w14:textId="5554BFCC" w:rsidR="00972965" w:rsidRPr="00E16AB9" w:rsidRDefault="0097296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shd w:val="clear" w:color="auto" w:fill="D9E2F3" w:themeFill="accent1" w:themeFillTint="33"/>
          </w:tcPr>
          <w:p w14:paraId="00E6E99B"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2503348" w14:textId="28D58EAD" w:rsidR="00972965" w:rsidRPr="00E16AB9" w:rsidRDefault="0097296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shd w:val="clear" w:color="auto" w:fill="D9E2F3" w:themeFill="accent1" w:themeFillTint="33"/>
          </w:tcPr>
          <w:p w14:paraId="64492770"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9CC1065" w14:textId="657AD35E" w:rsidR="00972965" w:rsidRPr="00E16AB9" w:rsidRDefault="0097296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shd w:val="clear" w:color="auto" w:fill="D9E2F3" w:themeFill="accent1" w:themeFillTint="33"/>
          </w:tcPr>
          <w:p w14:paraId="38B62B9D"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49DD838" w14:textId="3FB3ECC5" w:rsidR="00972965" w:rsidRPr="00E16AB9" w:rsidRDefault="0097296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25" w:type="dxa"/>
            <w:shd w:val="clear" w:color="auto" w:fill="D9E2F3" w:themeFill="accent1" w:themeFillTint="33"/>
          </w:tcPr>
          <w:p w14:paraId="2E0D59A2"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67CBAE8" w14:textId="5134576B" w:rsidR="00972965" w:rsidRPr="00E16AB9" w:rsidRDefault="0097296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r>
      <w:tr w:rsidR="00DE1D39" w:rsidRPr="00E16AB9" w14:paraId="4127646E" w14:textId="77777777" w:rsidTr="00662F2E">
        <w:tc>
          <w:tcPr>
            <w:tcW w:w="2252" w:type="dxa"/>
            <w:shd w:val="clear" w:color="auto" w:fill="E2EFD9" w:themeFill="accent6" w:themeFillTint="33"/>
          </w:tcPr>
          <w:p w14:paraId="1BA559E4" w14:textId="0E35E138" w:rsidR="00DE1D39" w:rsidRPr="0089344A" w:rsidRDefault="0097296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4"/>
                <w:szCs w:val="24"/>
              </w:rPr>
            </w:pPr>
            <w:bookmarkStart w:id="2" w:name="_Hlk149141995"/>
            <w:r w:rsidRPr="0089344A">
              <w:rPr>
                <w:rFonts w:ascii="Arial" w:hAnsi="Arial" w:cs="Arial"/>
                <w:i/>
                <w:iCs/>
                <w:sz w:val="24"/>
                <w:szCs w:val="24"/>
              </w:rPr>
              <w:t>hastilabia, excavata</w:t>
            </w:r>
          </w:p>
        </w:tc>
        <w:tc>
          <w:tcPr>
            <w:tcW w:w="704" w:type="dxa"/>
            <w:shd w:val="clear" w:color="auto" w:fill="E2EFD9" w:themeFill="accent6" w:themeFillTint="33"/>
          </w:tcPr>
          <w:p w14:paraId="4CF777C8" w14:textId="77777777" w:rsidR="003D38EA" w:rsidRDefault="003D38E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1763F4B" w14:textId="3015BCC4" w:rsidR="00DE1D39"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shd w:val="clear" w:color="auto" w:fill="E2EFD9" w:themeFill="accent6" w:themeFillTint="33"/>
          </w:tcPr>
          <w:p w14:paraId="3CEAEADD" w14:textId="77777777" w:rsidR="003D38EA" w:rsidRDefault="003D38E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066F451" w14:textId="4CBAFF8F" w:rsidR="00DE1D39"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shd w:val="clear" w:color="auto" w:fill="E2EFD9" w:themeFill="accent6" w:themeFillTint="33"/>
          </w:tcPr>
          <w:p w14:paraId="269A715E" w14:textId="77777777" w:rsidR="003D38EA" w:rsidRDefault="003D38E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8B799A0" w14:textId="1B40F8EE" w:rsidR="00DE1D39"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shd w:val="clear" w:color="auto" w:fill="E2EFD9" w:themeFill="accent6" w:themeFillTint="33"/>
          </w:tcPr>
          <w:p w14:paraId="6B8ED620" w14:textId="77777777" w:rsidR="003D38EA" w:rsidRDefault="003D38E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68D4C91" w14:textId="6EF5ECEB" w:rsidR="00DE1D39"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shd w:val="clear" w:color="auto" w:fill="E2EFD9" w:themeFill="accent6" w:themeFillTint="33"/>
          </w:tcPr>
          <w:p w14:paraId="227F8314" w14:textId="77777777" w:rsidR="003D38EA" w:rsidRDefault="003D38E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5BF2E6B" w14:textId="61B9730C" w:rsidR="00DE1D39"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shd w:val="clear" w:color="auto" w:fill="E2EFD9" w:themeFill="accent6" w:themeFillTint="33"/>
          </w:tcPr>
          <w:p w14:paraId="3FDDB8FE" w14:textId="77777777" w:rsidR="003D38EA" w:rsidRDefault="003D38E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2648D3F" w14:textId="10D46970" w:rsidR="00DE1D39"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shd w:val="clear" w:color="auto" w:fill="E2EFD9" w:themeFill="accent6" w:themeFillTint="33"/>
          </w:tcPr>
          <w:p w14:paraId="26A1A215" w14:textId="77777777" w:rsidR="003D38EA" w:rsidRDefault="003D38E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68B8393" w14:textId="380EB0CE" w:rsidR="00DE1D39"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shd w:val="clear" w:color="auto" w:fill="E2EFD9" w:themeFill="accent6" w:themeFillTint="33"/>
          </w:tcPr>
          <w:p w14:paraId="56284F54" w14:textId="77777777" w:rsidR="003D38EA" w:rsidRDefault="003D38E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1438880" w14:textId="21D3D1E7" w:rsidR="00DE1D39"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shd w:val="clear" w:color="auto" w:fill="E2EFD9" w:themeFill="accent6" w:themeFillTint="33"/>
          </w:tcPr>
          <w:p w14:paraId="12029678" w14:textId="77777777" w:rsidR="003D38EA" w:rsidRDefault="003D38E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6D87822" w14:textId="63781D22" w:rsidR="00DE1D39"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shd w:val="clear" w:color="auto" w:fill="E2EFD9" w:themeFill="accent6" w:themeFillTint="33"/>
          </w:tcPr>
          <w:p w14:paraId="7968038B" w14:textId="77777777" w:rsidR="003D38EA" w:rsidRDefault="003D38E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9857DE6" w14:textId="08532967" w:rsidR="00DE1D39"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c>
          <w:tcPr>
            <w:tcW w:w="925" w:type="dxa"/>
            <w:shd w:val="clear" w:color="auto" w:fill="E2EFD9" w:themeFill="accent6" w:themeFillTint="33"/>
          </w:tcPr>
          <w:p w14:paraId="573DD304" w14:textId="77777777" w:rsidR="003D38EA" w:rsidRDefault="003D38E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13BE0AF" w14:textId="265CF55E" w:rsidR="00DE1D39"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r>
      <w:bookmarkEnd w:id="1"/>
      <w:tr w:rsidR="00DE1D39" w:rsidRPr="00E16AB9" w14:paraId="1068592B" w14:textId="77777777" w:rsidTr="00662F2E">
        <w:tc>
          <w:tcPr>
            <w:tcW w:w="2252" w:type="dxa"/>
            <w:shd w:val="clear" w:color="auto" w:fill="D9E2F3" w:themeFill="accent1" w:themeFillTint="33"/>
          </w:tcPr>
          <w:p w14:paraId="1F44950C" w14:textId="02D2ACD3" w:rsidR="00DE1D39" w:rsidRPr="0089344A"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4"/>
                <w:szCs w:val="24"/>
              </w:rPr>
            </w:pPr>
            <w:r w:rsidRPr="0089344A">
              <w:rPr>
                <w:rFonts w:ascii="Arial" w:hAnsi="Arial" w:cs="Arial"/>
                <w:i/>
                <w:iCs/>
                <w:sz w:val="24"/>
                <w:szCs w:val="24"/>
              </w:rPr>
              <w:t>ophioglossoides, unifolia</w:t>
            </w:r>
          </w:p>
        </w:tc>
        <w:tc>
          <w:tcPr>
            <w:tcW w:w="704" w:type="dxa"/>
            <w:shd w:val="clear" w:color="auto" w:fill="D9E2F3" w:themeFill="accent1" w:themeFillTint="33"/>
          </w:tcPr>
          <w:p w14:paraId="273EB545"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516B2F8" w14:textId="2BBCF162" w:rsidR="00D83AB5"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shd w:val="clear" w:color="auto" w:fill="D9E2F3" w:themeFill="accent1" w:themeFillTint="33"/>
          </w:tcPr>
          <w:p w14:paraId="2BF1DECC"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2DCA41D" w14:textId="78FD03B5" w:rsidR="00D83AB5"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shd w:val="clear" w:color="auto" w:fill="D9E2F3" w:themeFill="accent1" w:themeFillTint="33"/>
          </w:tcPr>
          <w:p w14:paraId="75D27470"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590EC71" w14:textId="25C9E6D3" w:rsidR="00D83AB5"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shd w:val="clear" w:color="auto" w:fill="D9E2F3" w:themeFill="accent1" w:themeFillTint="33"/>
          </w:tcPr>
          <w:p w14:paraId="631E1E7C"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3CB60EC" w14:textId="4EB423D0" w:rsidR="00D83AB5" w:rsidRPr="00E16AB9" w:rsidRDefault="00D83AB5" w:rsidP="00D83AB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shd w:val="clear" w:color="auto" w:fill="D9E2F3" w:themeFill="accent1" w:themeFillTint="33"/>
          </w:tcPr>
          <w:p w14:paraId="69E7C409"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C522E93" w14:textId="7B587917" w:rsidR="00D83AB5"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shd w:val="clear" w:color="auto" w:fill="D9E2F3" w:themeFill="accent1" w:themeFillTint="33"/>
          </w:tcPr>
          <w:p w14:paraId="4E4473C4"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7D1AC85" w14:textId="331A0F8E" w:rsidR="00D83AB5"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shd w:val="clear" w:color="auto" w:fill="D9E2F3" w:themeFill="accent1" w:themeFillTint="33"/>
          </w:tcPr>
          <w:p w14:paraId="116B53E2"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1D45278" w14:textId="5D7DADC9" w:rsidR="00D83AB5"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shd w:val="clear" w:color="auto" w:fill="D9E2F3" w:themeFill="accent1" w:themeFillTint="33"/>
          </w:tcPr>
          <w:p w14:paraId="21A02CD3"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96C8B80" w14:textId="18E4594C" w:rsidR="00D83AB5"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shd w:val="clear" w:color="auto" w:fill="D9E2F3" w:themeFill="accent1" w:themeFillTint="33"/>
          </w:tcPr>
          <w:p w14:paraId="0D5EE37F"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4309967" w14:textId="0C4A3876" w:rsidR="00D83AB5"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shd w:val="clear" w:color="auto" w:fill="D9E2F3" w:themeFill="accent1" w:themeFillTint="33"/>
          </w:tcPr>
          <w:p w14:paraId="310B769E"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779A71C" w14:textId="1FD2507C" w:rsidR="00D83AB5"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25" w:type="dxa"/>
            <w:shd w:val="clear" w:color="auto" w:fill="D9E2F3" w:themeFill="accent1" w:themeFillTint="33"/>
          </w:tcPr>
          <w:p w14:paraId="0E167F0F"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10CBAD4" w14:textId="101515A1" w:rsidR="00D83AB5"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r>
      <w:tr w:rsidR="00DE1D39" w:rsidRPr="00E16AB9" w14:paraId="5B7D285E" w14:textId="77777777" w:rsidTr="00D3136F">
        <w:tc>
          <w:tcPr>
            <w:tcW w:w="2252" w:type="dxa"/>
          </w:tcPr>
          <w:p w14:paraId="1E1700DF" w14:textId="46BEEF49" w:rsidR="00DE1D39" w:rsidRPr="0089344A"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4"/>
                <w:szCs w:val="24"/>
              </w:rPr>
            </w:pPr>
            <w:r w:rsidRPr="0089344A">
              <w:rPr>
                <w:rFonts w:ascii="Arial" w:hAnsi="Arial" w:cs="Arial"/>
                <w:i/>
                <w:iCs/>
                <w:sz w:val="24"/>
                <w:szCs w:val="24"/>
              </w:rPr>
              <w:t>quadrata</w:t>
            </w:r>
          </w:p>
        </w:tc>
        <w:tc>
          <w:tcPr>
            <w:tcW w:w="704" w:type="dxa"/>
          </w:tcPr>
          <w:p w14:paraId="733D3B36" w14:textId="3962EA3A" w:rsidR="00DE1D39"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tcPr>
          <w:p w14:paraId="45809374" w14:textId="22C08917" w:rsidR="00DE1D39"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tcPr>
          <w:p w14:paraId="1D16EC9C" w14:textId="4F57FEE9" w:rsidR="00DE1D39"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tcPr>
          <w:p w14:paraId="29FC4C7F" w14:textId="7DDB1C63" w:rsidR="00DE1D39"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tcPr>
          <w:p w14:paraId="1BB4E74B" w14:textId="59DD09CF" w:rsidR="00DE1D39"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2CF1AD22" w14:textId="0FCE302E" w:rsidR="00DE1D39"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tcPr>
          <w:p w14:paraId="62F6745E" w14:textId="741B105A" w:rsidR="00DE1D39"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tcPr>
          <w:p w14:paraId="2B9CA8E7" w14:textId="4D4F3D03" w:rsidR="00DE1D39"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tcPr>
          <w:p w14:paraId="458D01FA" w14:textId="73E480B7" w:rsidR="00DE1D39"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tcPr>
          <w:p w14:paraId="66F9D27F" w14:textId="25EE8F93" w:rsidR="00DE1D39"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25" w:type="dxa"/>
            <w:shd w:val="clear" w:color="auto" w:fill="auto"/>
          </w:tcPr>
          <w:p w14:paraId="2EE327DD" w14:textId="4C06BBE4" w:rsidR="00DE1D39" w:rsidRPr="00E16AB9"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r>
      <w:tr w:rsidR="00DE1D39" w:rsidRPr="00E16AB9" w14:paraId="799F12A0" w14:textId="77777777" w:rsidTr="00662F2E">
        <w:tc>
          <w:tcPr>
            <w:tcW w:w="2252" w:type="dxa"/>
            <w:shd w:val="clear" w:color="auto" w:fill="E2EFD9" w:themeFill="accent6" w:themeFillTint="33"/>
          </w:tcPr>
          <w:p w14:paraId="6B828B3E" w14:textId="5C1B4622" w:rsidR="00DE1D39" w:rsidRPr="0089344A" w:rsidRDefault="00D83AB5"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4"/>
                <w:szCs w:val="24"/>
              </w:rPr>
            </w:pPr>
            <w:r w:rsidRPr="0089344A">
              <w:rPr>
                <w:rFonts w:ascii="Arial" w:hAnsi="Arial" w:cs="Arial"/>
                <w:i/>
                <w:iCs/>
                <w:sz w:val="24"/>
                <w:szCs w:val="24"/>
              </w:rPr>
              <w:t>sertulifera, excavata</w:t>
            </w:r>
          </w:p>
        </w:tc>
        <w:tc>
          <w:tcPr>
            <w:tcW w:w="704" w:type="dxa"/>
            <w:shd w:val="clear" w:color="auto" w:fill="E2EFD9" w:themeFill="accent6" w:themeFillTint="33"/>
          </w:tcPr>
          <w:p w14:paraId="066A6DF2"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A24B559" w14:textId="3C088719" w:rsidR="0089344A" w:rsidRPr="00E16AB9" w:rsidRDefault="0089344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3" w:type="dxa"/>
            <w:shd w:val="clear" w:color="auto" w:fill="E2EFD9" w:themeFill="accent6" w:themeFillTint="33"/>
          </w:tcPr>
          <w:p w14:paraId="0FA874F3"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D4DD97F" w14:textId="4C9B5469" w:rsidR="0089344A" w:rsidRPr="00E16AB9" w:rsidRDefault="0089344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1" w:type="dxa"/>
            <w:shd w:val="clear" w:color="auto" w:fill="E2EFD9" w:themeFill="accent6" w:themeFillTint="33"/>
          </w:tcPr>
          <w:p w14:paraId="31C2A92F"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E9D9F85" w14:textId="13E14F03" w:rsidR="0089344A" w:rsidRPr="00E16AB9" w:rsidRDefault="0089344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00" w:type="dxa"/>
            <w:shd w:val="clear" w:color="auto" w:fill="E2EFD9" w:themeFill="accent6" w:themeFillTint="33"/>
          </w:tcPr>
          <w:p w14:paraId="4793782A"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FFDAEF9" w14:textId="7F75CAF4" w:rsidR="0089344A" w:rsidRPr="00E16AB9" w:rsidRDefault="0089344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5" w:type="dxa"/>
            <w:shd w:val="clear" w:color="auto" w:fill="E2EFD9" w:themeFill="accent6" w:themeFillTint="33"/>
          </w:tcPr>
          <w:p w14:paraId="196B005A"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22E5176" w14:textId="38F94A79" w:rsidR="0089344A" w:rsidRPr="00E16AB9" w:rsidRDefault="0089344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shd w:val="clear" w:color="auto" w:fill="E2EFD9" w:themeFill="accent6" w:themeFillTint="33"/>
          </w:tcPr>
          <w:p w14:paraId="096B0B0C"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5F7EEE4" w14:textId="6A9383A1" w:rsidR="0089344A" w:rsidRPr="00E16AB9" w:rsidRDefault="0089344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69" w:type="dxa"/>
            <w:shd w:val="clear" w:color="auto" w:fill="E2EFD9" w:themeFill="accent6" w:themeFillTint="33"/>
          </w:tcPr>
          <w:p w14:paraId="498B99E6"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3945E33" w14:textId="5E013FB9" w:rsidR="0089344A" w:rsidRPr="00E16AB9" w:rsidRDefault="0089344A" w:rsidP="0089344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81" w:type="dxa"/>
            <w:shd w:val="clear" w:color="auto" w:fill="E2EFD9" w:themeFill="accent6" w:themeFillTint="33"/>
          </w:tcPr>
          <w:p w14:paraId="3AFBB1F2"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DEE74EF" w14:textId="64E65BC4" w:rsidR="0089344A" w:rsidRPr="00E16AB9" w:rsidRDefault="0089344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7" w:type="dxa"/>
            <w:shd w:val="clear" w:color="auto" w:fill="E2EFD9" w:themeFill="accent6" w:themeFillTint="33"/>
          </w:tcPr>
          <w:p w14:paraId="6F8B2146"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008EDAE" w14:textId="478870E4" w:rsidR="0089344A" w:rsidRPr="00E16AB9" w:rsidRDefault="0089344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92" w:type="dxa"/>
            <w:shd w:val="clear" w:color="auto" w:fill="E2EFD9" w:themeFill="accent6" w:themeFillTint="33"/>
          </w:tcPr>
          <w:p w14:paraId="6BA58A27"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1932BF7" w14:textId="48B1E04C" w:rsidR="0089344A" w:rsidRPr="00E16AB9" w:rsidRDefault="0089344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c>
          <w:tcPr>
            <w:tcW w:w="925" w:type="dxa"/>
            <w:shd w:val="clear" w:color="auto" w:fill="E2EFD9" w:themeFill="accent6" w:themeFillTint="33"/>
          </w:tcPr>
          <w:p w14:paraId="0F963263"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60A7108" w14:textId="21BB3AAA" w:rsidR="0089344A" w:rsidRPr="00E16AB9" w:rsidRDefault="0089344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r>
      <w:tr w:rsidR="00DE1D39" w:rsidRPr="00E16AB9" w14:paraId="0D8686AB" w14:textId="77777777" w:rsidTr="00662F2E">
        <w:tc>
          <w:tcPr>
            <w:tcW w:w="2252" w:type="dxa"/>
            <w:shd w:val="clear" w:color="auto" w:fill="D9E2F3" w:themeFill="accent1" w:themeFillTint="33"/>
          </w:tcPr>
          <w:p w14:paraId="669A7258" w14:textId="241CFD96" w:rsidR="00DE1D39" w:rsidRPr="0089344A" w:rsidRDefault="00554A71"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4"/>
                <w:szCs w:val="24"/>
              </w:rPr>
            </w:pPr>
            <w:r w:rsidRPr="0089344A">
              <w:rPr>
                <w:rFonts w:ascii="Arial" w:hAnsi="Arial" w:cs="Arial"/>
                <w:i/>
                <w:iCs/>
                <w:sz w:val="24"/>
                <w:szCs w:val="24"/>
              </w:rPr>
              <w:t>thlaspiformis, unifolia</w:t>
            </w:r>
          </w:p>
        </w:tc>
        <w:tc>
          <w:tcPr>
            <w:tcW w:w="704" w:type="dxa"/>
            <w:shd w:val="clear" w:color="auto" w:fill="D9E2F3" w:themeFill="accent1" w:themeFillTint="33"/>
          </w:tcPr>
          <w:p w14:paraId="225745B9"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E217B4D" w14:textId="091A9D28" w:rsidR="0089344A" w:rsidRPr="00E16AB9" w:rsidRDefault="0089344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shd w:val="clear" w:color="auto" w:fill="D9E2F3" w:themeFill="accent1" w:themeFillTint="33"/>
          </w:tcPr>
          <w:p w14:paraId="2682285B"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58410EF" w14:textId="6A52FD2E" w:rsidR="0089344A" w:rsidRPr="00E16AB9" w:rsidRDefault="0089344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shd w:val="clear" w:color="auto" w:fill="D9E2F3" w:themeFill="accent1" w:themeFillTint="33"/>
          </w:tcPr>
          <w:p w14:paraId="62E698B8"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68AAA77" w14:textId="437DBF35" w:rsidR="0089344A" w:rsidRPr="00E16AB9" w:rsidRDefault="0089344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shd w:val="clear" w:color="auto" w:fill="D9E2F3" w:themeFill="accent1" w:themeFillTint="33"/>
          </w:tcPr>
          <w:p w14:paraId="5CFF7A92"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0BA8AFE" w14:textId="500E12CC" w:rsidR="0089344A" w:rsidRPr="00E16AB9" w:rsidRDefault="0089344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shd w:val="clear" w:color="auto" w:fill="D9E2F3" w:themeFill="accent1" w:themeFillTint="33"/>
          </w:tcPr>
          <w:p w14:paraId="18F873E6"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F732477" w14:textId="054FC2EB" w:rsidR="0089344A" w:rsidRPr="00E16AB9" w:rsidRDefault="0089344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shd w:val="clear" w:color="auto" w:fill="D9E2F3" w:themeFill="accent1" w:themeFillTint="33"/>
          </w:tcPr>
          <w:p w14:paraId="646707C9"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F4ABC2D" w14:textId="5FA29FF4" w:rsidR="0089344A" w:rsidRPr="00E16AB9" w:rsidRDefault="0089344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shd w:val="clear" w:color="auto" w:fill="D9E2F3" w:themeFill="accent1" w:themeFillTint="33"/>
          </w:tcPr>
          <w:p w14:paraId="1E109D9C"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121E71C" w14:textId="7E7B2AEE" w:rsidR="0089344A" w:rsidRPr="00E16AB9" w:rsidRDefault="0089344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shd w:val="clear" w:color="auto" w:fill="D9E2F3" w:themeFill="accent1" w:themeFillTint="33"/>
          </w:tcPr>
          <w:p w14:paraId="48F999BE"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CABF210" w14:textId="2A8BE265" w:rsidR="0089344A" w:rsidRPr="00E16AB9" w:rsidRDefault="0089344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shd w:val="clear" w:color="auto" w:fill="D9E2F3" w:themeFill="accent1" w:themeFillTint="33"/>
          </w:tcPr>
          <w:p w14:paraId="64AA905F"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B72484B" w14:textId="7E718C1C" w:rsidR="0089344A" w:rsidRPr="00E16AB9" w:rsidRDefault="0089344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shd w:val="clear" w:color="auto" w:fill="D9E2F3" w:themeFill="accent1" w:themeFillTint="33"/>
          </w:tcPr>
          <w:p w14:paraId="0F34D496"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A4C6873" w14:textId="2E9A27A7" w:rsidR="0089344A" w:rsidRPr="00E16AB9" w:rsidRDefault="0089344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D9E2F3" w:themeFill="accent1" w:themeFillTint="33"/>
          </w:tcPr>
          <w:p w14:paraId="14C2B9BD"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04FB95B" w14:textId="0D5C4DB9" w:rsidR="0089344A" w:rsidRPr="00E16AB9" w:rsidRDefault="0089344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DE1D39" w:rsidRPr="00E16AB9" w14:paraId="5490CA4B" w14:textId="77777777" w:rsidTr="00662F2E">
        <w:tc>
          <w:tcPr>
            <w:tcW w:w="2252" w:type="dxa"/>
            <w:shd w:val="clear" w:color="auto" w:fill="FFF2CC" w:themeFill="accent4" w:themeFillTint="33"/>
          </w:tcPr>
          <w:p w14:paraId="7CE900D8" w14:textId="78ECD72B" w:rsidR="00DE1D39" w:rsidRPr="0089344A" w:rsidRDefault="001A44B8"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4"/>
                <w:szCs w:val="24"/>
              </w:rPr>
            </w:pPr>
            <w:r w:rsidRPr="0089344A">
              <w:rPr>
                <w:rFonts w:ascii="Arial" w:hAnsi="Arial" w:cs="Arial"/>
                <w:i/>
                <w:iCs/>
                <w:sz w:val="24"/>
                <w:szCs w:val="24"/>
              </w:rPr>
              <w:t>umbelliflora</w:t>
            </w:r>
          </w:p>
        </w:tc>
        <w:tc>
          <w:tcPr>
            <w:tcW w:w="704" w:type="dxa"/>
            <w:shd w:val="clear" w:color="auto" w:fill="FFF2CC" w:themeFill="accent4" w:themeFillTint="33"/>
          </w:tcPr>
          <w:p w14:paraId="11D26BEB" w14:textId="09FF0D97" w:rsidR="00DE1D39" w:rsidRPr="00E16AB9" w:rsidRDefault="00554A71"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shd w:val="clear" w:color="auto" w:fill="FFF2CC" w:themeFill="accent4" w:themeFillTint="33"/>
          </w:tcPr>
          <w:p w14:paraId="5082CF64" w14:textId="18B8FDC0" w:rsidR="00DE1D39" w:rsidRPr="00E16AB9" w:rsidRDefault="00554A71"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shd w:val="clear" w:color="auto" w:fill="FFF2CC" w:themeFill="accent4" w:themeFillTint="33"/>
          </w:tcPr>
          <w:p w14:paraId="455B11EF" w14:textId="0BEB6274" w:rsidR="00DE1D39" w:rsidRPr="00E16AB9" w:rsidRDefault="00554A71"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shd w:val="clear" w:color="auto" w:fill="FFF2CC" w:themeFill="accent4" w:themeFillTint="33"/>
          </w:tcPr>
          <w:p w14:paraId="51CBD929" w14:textId="602CBC5A" w:rsidR="00DE1D39" w:rsidRPr="00E16AB9" w:rsidRDefault="00554A71"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shd w:val="clear" w:color="auto" w:fill="FFF2CC" w:themeFill="accent4" w:themeFillTint="33"/>
          </w:tcPr>
          <w:p w14:paraId="1456E3D9" w14:textId="2F42BC16" w:rsidR="00DE1D39" w:rsidRPr="00E16AB9" w:rsidRDefault="00554A71"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shd w:val="clear" w:color="auto" w:fill="FFF2CC" w:themeFill="accent4" w:themeFillTint="33"/>
          </w:tcPr>
          <w:p w14:paraId="646FA929" w14:textId="2E366758" w:rsidR="00DE1D39" w:rsidRPr="00E16AB9" w:rsidRDefault="00554A71"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shd w:val="clear" w:color="auto" w:fill="FFF2CC" w:themeFill="accent4" w:themeFillTint="33"/>
          </w:tcPr>
          <w:p w14:paraId="2AB985FA" w14:textId="78275C27" w:rsidR="00DE1D39" w:rsidRPr="00E16AB9" w:rsidRDefault="00554A71"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shd w:val="clear" w:color="auto" w:fill="FFF2CC" w:themeFill="accent4" w:themeFillTint="33"/>
          </w:tcPr>
          <w:p w14:paraId="2A5599DE" w14:textId="1907456C" w:rsidR="00DE1D39" w:rsidRPr="00E16AB9" w:rsidRDefault="00554A71"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shd w:val="clear" w:color="auto" w:fill="FFF2CC" w:themeFill="accent4" w:themeFillTint="33"/>
          </w:tcPr>
          <w:p w14:paraId="30FCAF84" w14:textId="46FF0073" w:rsidR="00DE1D39" w:rsidRPr="00E16AB9" w:rsidRDefault="00554A71"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shd w:val="clear" w:color="auto" w:fill="FFF2CC" w:themeFill="accent4" w:themeFillTint="33"/>
          </w:tcPr>
          <w:p w14:paraId="68E63AEF" w14:textId="3FC108CE" w:rsidR="00DE1D39" w:rsidRPr="00E16AB9" w:rsidRDefault="00554A71"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FFF2CC" w:themeFill="accent4" w:themeFillTint="33"/>
          </w:tcPr>
          <w:p w14:paraId="636FD6D0" w14:textId="6B7B962F" w:rsidR="00DE1D39" w:rsidRPr="00E16AB9" w:rsidRDefault="00554A71"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DE1D39" w:rsidRPr="00E16AB9" w14:paraId="0F536F8C" w14:textId="77777777" w:rsidTr="00662F2E">
        <w:tc>
          <w:tcPr>
            <w:tcW w:w="2252" w:type="dxa"/>
            <w:shd w:val="clear" w:color="auto" w:fill="FFF2CC" w:themeFill="accent4" w:themeFillTint="33"/>
          </w:tcPr>
          <w:p w14:paraId="51AD8C31" w14:textId="462750DE" w:rsidR="00DE1D39" w:rsidRPr="0089344A" w:rsidRDefault="001A44B8"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4"/>
                <w:szCs w:val="24"/>
              </w:rPr>
            </w:pPr>
            <w:r w:rsidRPr="0089344A">
              <w:rPr>
                <w:rFonts w:ascii="Arial" w:hAnsi="Arial" w:cs="Arial"/>
                <w:i/>
                <w:iCs/>
                <w:sz w:val="24"/>
                <w:szCs w:val="24"/>
              </w:rPr>
              <w:t>umbellulate, umbelliflora</w:t>
            </w:r>
          </w:p>
        </w:tc>
        <w:tc>
          <w:tcPr>
            <w:tcW w:w="704" w:type="dxa"/>
            <w:shd w:val="clear" w:color="auto" w:fill="FFF2CC" w:themeFill="accent4" w:themeFillTint="33"/>
          </w:tcPr>
          <w:p w14:paraId="4F99642D"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9E811B1" w14:textId="4AA50477" w:rsidR="001A44B8" w:rsidRPr="00E16AB9" w:rsidRDefault="001A44B8"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shd w:val="clear" w:color="auto" w:fill="FFF2CC" w:themeFill="accent4" w:themeFillTint="33"/>
          </w:tcPr>
          <w:p w14:paraId="6C9F7322"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6FB5745" w14:textId="3C10DA3C" w:rsidR="001A44B8" w:rsidRPr="00E16AB9" w:rsidRDefault="001A44B8"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shd w:val="clear" w:color="auto" w:fill="FFF2CC" w:themeFill="accent4" w:themeFillTint="33"/>
          </w:tcPr>
          <w:p w14:paraId="6F8A8B20"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34FACBD" w14:textId="31084B21" w:rsidR="001A44B8" w:rsidRPr="00E16AB9" w:rsidRDefault="001A44B8"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shd w:val="clear" w:color="auto" w:fill="FFF2CC" w:themeFill="accent4" w:themeFillTint="33"/>
          </w:tcPr>
          <w:p w14:paraId="25DE58C3"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2A28AC0" w14:textId="5DFFFC71" w:rsidR="001A44B8" w:rsidRPr="00E16AB9" w:rsidRDefault="001A44B8"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shd w:val="clear" w:color="auto" w:fill="FFF2CC" w:themeFill="accent4" w:themeFillTint="33"/>
          </w:tcPr>
          <w:p w14:paraId="314ECE44"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0B1DB83" w14:textId="374BDA79" w:rsidR="001A44B8" w:rsidRPr="00E16AB9" w:rsidRDefault="001A44B8"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shd w:val="clear" w:color="auto" w:fill="FFF2CC" w:themeFill="accent4" w:themeFillTint="33"/>
          </w:tcPr>
          <w:p w14:paraId="1F9BF7DE"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23F22DC" w14:textId="15FEC70A" w:rsidR="001A44B8" w:rsidRPr="00E16AB9" w:rsidRDefault="001A44B8"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shd w:val="clear" w:color="auto" w:fill="FFF2CC" w:themeFill="accent4" w:themeFillTint="33"/>
          </w:tcPr>
          <w:p w14:paraId="489FBE44"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B290578" w14:textId="592F2B59" w:rsidR="001A44B8" w:rsidRPr="00E16AB9" w:rsidRDefault="001A44B8"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shd w:val="clear" w:color="auto" w:fill="FFF2CC" w:themeFill="accent4" w:themeFillTint="33"/>
          </w:tcPr>
          <w:p w14:paraId="491367E4"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FC3CB99" w14:textId="088575D1" w:rsidR="001A44B8" w:rsidRPr="00E16AB9" w:rsidRDefault="001A44B8"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shd w:val="clear" w:color="auto" w:fill="FFF2CC" w:themeFill="accent4" w:themeFillTint="33"/>
          </w:tcPr>
          <w:p w14:paraId="05E53063"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56681ED" w14:textId="447DFBD7" w:rsidR="001A44B8" w:rsidRPr="00E16AB9" w:rsidRDefault="001A44B8"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shd w:val="clear" w:color="auto" w:fill="FFF2CC" w:themeFill="accent4" w:themeFillTint="33"/>
          </w:tcPr>
          <w:p w14:paraId="0841CE85"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89336AB" w14:textId="5F9C6FA0" w:rsidR="001A44B8" w:rsidRPr="00E16AB9" w:rsidRDefault="001A44B8"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FFF2CC" w:themeFill="accent4" w:themeFillTint="33"/>
          </w:tcPr>
          <w:p w14:paraId="1CDAF340" w14:textId="77777777" w:rsidR="00DE1D39" w:rsidRDefault="00DE1D39"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2A5023C" w14:textId="16B2A1C3" w:rsidR="001A44B8" w:rsidRPr="00E16AB9" w:rsidRDefault="001A44B8"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r w:rsidR="00DE1D39" w:rsidRPr="00E16AB9" w14:paraId="5435537B" w14:textId="77777777" w:rsidTr="00662F2E">
        <w:tc>
          <w:tcPr>
            <w:tcW w:w="2252" w:type="dxa"/>
            <w:shd w:val="clear" w:color="auto" w:fill="E2EFD9" w:themeFill="accent6" w:themeFillTint="33"/>
          </w:tcPr>
          <w:p w14:paraId="0EEB06BC" w14:textId="2CB418E9" w:rsidR="00DE1D39" w:rsidRPr="0089344A" w:rsidRDefault="001A44B8"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4"/>
                <w:szCs w:val="24"/>
              </w:rPr>
            </w:pPr>
            <w:r w:rsidRPr="0089344A">
              <w:rPr>
                <w:rFonts w:ascii="Arial" w:hAnsi="Arial" w:cs="Arial"/>
                <w:i/>
                <w:iCs/>
                <w:sz w:val="24"/>
                <w:szCs w:val="24"/>
              </w:rPr>
              <w:t>uncinat</w:t>
            </w:r>
            <w:r w:rsidR="00662F2E">
              <w:rPr>
                <w:rFonts w:ascii="Arial" w:hAnsi="Arial" w:cs="Arial"/>
                <w:i/>
                <w:iCs/>
                <w:sz w:val="24"/>
                <w:szCs w:val="24"/>
              </w:rPr>
              <w:t>a</w:t>
            </w:r>
            <w:r w:rsidRPr="0089344A">
              <w:rPr>
                <w:rFonts w:ascii="Arial" w:hAnsi="Arial" w:cs="Arial"/>
                <w:i/>
                <w:iCs/>
                <w:sz w:val="24"/>
                <w:szCs w:val="24"/>
              </w:rPr>
              <w:t>, excavata</w:t>
            </w:r>
          </w:p>
        </w:tc>
        <w:tc>
          <w:tcPr>
            <w:tcW w:w="704" w:type="dxa"/>
            <w:shd w:val="clear" w:color="auto" w:fill="E2EFD9" w:themeFill="accent6" w:themeFillTint="33"/>
          </w:tcPr>
          <w:p w14:paraId="696E1F9A" w14:textId="6B582DA2" w:rsidR="00DE1D39" w:rsidRPr="00E16AB9" w:rsidRDefault="009C7A5F"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shd w:val="clear" w:color="auto" w:fill="E2EFD9" w:themeFill="accent6" w:themeFillTint="33"/>
          </w:tcPr>
          <w:p w14:paraId="40BF57D2" w14:textId="30DB9378" w:rsidR="00DE1D39" w:rsidRPr="00E16AB9" w:rsidRDefault="009C7A5F"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shd w:val="clear" w:color="auto" w:fill="E2EFD9" w:themeFill="accent6" w:themeFillTint="33"/>
          </w:tcPr>
          <w:p w14:paraId="0798FD51" w14:textId="72B5208F" w:rsidR="00DE1D39" w:rsidRPr="00E16AB9" w:rsidRDefault="009C7A5F"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shd w:val="clear" w:color="auto" w:fill="E2EFD9" w:themeFill="accent6" w:themeFillTint="33"/>
          </w:tcPr>
          <w:p w14:paraId="133AC0BB" w14:textId="29AEF01B" w:rsidR="00DE1D39" w:rsidRPr="00E16AB9" w:rsidRDefault="009C7A5F"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shd w:val="clear" w:color="auto" w:fill="E2EFD9" w:themeFill="accent6" w:themeFillTint="33"/>
          </w:tcPr>
          <w:p w14:paraId="5000712B" w14:textId="373E13DA" w:rsidR="00DE1D39" w:rsidRPr="00E16AB9" w:rsidRDefault="009C7A5F"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shd w:val="clear" w:color="auto" w:fill="E2EFD9" w:themeFill="accent6" w:themeFillTint="33"/>
          </w:tcPr>
          <w:p w14:paraId="3C02510B" w14:textId="638C5614" w:rsidR="00DE1D39" w:rsidRPr="00E16AB9" w:rsidRDefault="009C7A5F"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shd w:val="clear" w:color="auto" w:fill="E2EFD9" w:themeFill="accent6" w:themeFillTint="33"/>
          </w:tcPr>
          <w:p w14:paraId="3FEBE558" w14:textId="19CF2CD6" w:rsidR="00DE1D39" w:rsidRPr="00E16AB9" w:rsidRDefault="009C7A5F"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shd w:val="clear" w:color="auto" w:fill="E2EFD9" w:themeFill="accent6" w:themeFillTint="33"/>
          </w:tcPr>
          <w:p w14:paraId="57CA2C58" w14:textId="3BF7D2FA" w:rsidR="00DE1D39" w:rsidRPr="00E16AB9" w:rsidRDefault="009C7A5F"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shd w:val="clear" w:color="auto" w:fill="E2EFD9" w:themeFill="accent6" w:themeFillTint="33"/>
          </w:tcPr>
          <w:p w14:paraId="021421D6" w14:textId="2D65945E" w:rsidR="00DE1D39" w:rsidRPr="00E16AB9" w:rsidRDefault="009C7A5F"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shd w:val="clear" w:color="auto" w:fill="E2EFD9" w:themeFill="accent6" w:themeFillTint="33"/>
          </w:tcPr>
          <w:p w14:paraId="5962B781" w14:textId="28162FF0" w:rsidR="00DE1D39" w:rsidRPr="00E16AB9" w:rsidRDefault="001A44B8"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E2EFD9" w:themeFill="accent6" w:themeFillTint="33"/>
          </w:tcPr>
          <w:p w14:paraId="3B26A283" w14:textId="7639CE72" w:rsidR="00DE1D39" w:rsidRPr="00E16AB9" w:rsidRDefault="001A44B8"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bookmarkEnd w:id="2"/>
      <w:tr w:rsidR="00DE1D39" w:rsidRPr="00E16AB9" w14:paraId="22631806" w14:textId="77777777" w:rsidTr="00662F2E">
        <w:tc>
          <w:tcPr>
            <w:tcW w:w="2252" w:type="dxa"/>
            <w:shd w:val="clear" w:color="auto" w:fill="D9E2F3" w:themeFill="accent1" w:themeFillTint="33"/>
          </w:tcPr>
          <w:p w14:paraId="1CD071FF" w14:textId="7394A1F5" w:rsidR="00DE1D39" w:rsidRPr="0089344A" w:rsidRDefault="001A44B8"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4"/>
                <w:szCs w:val="24"/>
              </w:rPr>
            </w:pPr>
            <w:r w:rsidRPr="0089344A">
              <w:rPr>
                <w:rFonts w:ascii="Arial" w:hAnsi="Arial" w:cs="Arial"/>
                <w:i/>
                <w:iCs/>
                <w:sz w:val="24"/>
                <w:szCs w:val="24"/>
              </w:rPr>
              <w:t>unifolia</w:t>
            </w:r>
          </w:p>
        </w:tc>
        <w:tc>
          <w:tcPr>
            <w:tcW w:w="704" w:type="dxa"/>
            <w:shd w:val="clear" w:color="auto" w:fill="D9E2F3" w:themeFill="accent1" w:themeFillTint="33"/>
          </w:tcPr>
          <w:p w14:paraId="03B21516" w14:textId="2CF9A1EE" w:rsidR="00DE1D39" w:rsidRPr="00E16AB9" w:rsidRDefault="009C7A5F"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3" w:type="dxa"/>
            <w:shd w:val="clear" w:color="auto" w:fill="D9E2F3" w:themeFill="accent1" w:themeFillTint="33"/>
          </w:tcPr>
          <w:p w14:paraId="61DFB17A" w14:textId="7FC601BF" w:rsidR="00DE1D39" w:rsidRPr="00E16AB9" w:rsidRDefault="009C7A5F"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1" w:type="dxa"/>
            <w:shd w:val="clear" w:color="auto" w:fill="D9E2F3" w:themeFill="accent1" w:themeFillTint="33"/>
          </w:tcPr>
          <w:p w14:paraId="5DA86FE8" w14:textId="6A3DF7DE" w:rsidR="00DE1D39" w:rsidRPr="00E16AB9" w:rsidRDefault="009C7A5F"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00" w:type="dxa"/>
            <w:shd w:val="clear" w:color="auto" w:fill="D9E2F3" w:themeFill="accent1" w:themeFillTint="33"/>
          </w:tcPr>
          <w:p w14:paraId="21DA0846" w14:textId="665AE6AC" w:rsidR="00DE1D39" w:rsidRPr="00E16AB9" w:rsidRDefault="009C7A5F"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45" w:type="dxa"/>
            <w:shd w:val="clear" w:color="auto" w:fill="D9E2F3" w:themeFill="accent1" w:themeFillTint="33"/>
          </w:tcPr>
          <w:p w14:paraId="447C3BF9" w14:textId="48504B52" w:rsidR="00DE1D39" w:rsidRPr="00E16AB9" w:rsidRDefault="009C7A5F"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shd w:val="clear" w:color="auto" w:fill="D9E2F3" w:themeFill="accent1" w:themeFillTint="33"/>
          </w:tcPr>
          <w:p w14:paraId="6D15916D" w14:textId="4B6665C6" w:rsidR="00DE1D39" w:rsidRPr="00E16AB9" w:rsidRDefault="009C7A5F"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69" w:type="dxa"/>
            <w:shd w:val="clear" w:color="auto" w:fill="D9E2F3" w:themeFill="accent1" w:themeFillTint="33"/>
          </w:tcPr>
          <w:p w14:paraId="6F78F7DC" w14:textId="325B46BB" w:rsidR="00DE1D39" w:rsidRPr="00E16AB9" w:rsidRDefault="009C7A5F"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81" w:type="dxa"/>
            <w:shd w:val="clear" w:color="auto" w:fill="D9E2F3" w:themeFill="accent1" w:themeFillTint="33"/>
          </w:tcPr>
          <w:p w14:paraId="0EC9971B" w14:textId="72B539B0" w:rsidR="00DE1D39" w:rsidRPr="00E16AB9" w:rsidRDefault="009C7A5F"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77" w:type="dxa"/>
            <w:shd w:val="clear" w:color="auto" w:fill="D9E2F3" w:themeFill="accent1" w:themeFillTint="33"/>
          </w:tcPr>
          <w:p w14:paraId="66B694BD" w14:textId="2D731943" w:rsidR="00DE1D39" w:rsidRPr="00E16AB9" w:rsidRDefault="009C7A5F"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92" w:type="dxa"/>
            <w:shd w:val="clear" w:color="auto" w:fill="D9E2F3" w:themeFill="accent1" w:themeFillTint="33"/>
          </w:tcPr>
          <w:p w14:paraId="0574FDC4" w14:textId="339CF0CA" w:rsidR="00DE1D39" w:rsidRPr="00E16AB9" w:rsidRDefault="009C7A5F"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D9E2F3" w:themeFill="accent1" w:themeFillTint="33"/>
          </w:tcPr>
          <w:p w14:paraId="7437F947" w14:textId="26CE39DE" w:rsidR="00DE1D39" w:rsidRPr="00E16AB9" w:rsidRDefault="009C7A5F"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bl>
    <w:p w14:paraId="51D4D905" w14:textId="77777777" w:rsidR="00AE184C" w:rsidRDefault="00AE184C" w:rsidP="003D38EA">
      <w:pPr>
        <w:shd w:val="clear" w:color="auto" w:fill="FFFFFF"/>
        <w:spacing w:after="0" w:line="360" w:lineRule="atLeast"/>
        <w:rPr>
          <w:rFonts w:ascii="Arial" w:hAnsi="Arial" w:cs="Arial"/>
          <w:b/>
          <w:bCs/>
          <w:color w:val="000000"/>
          <w:sz w:val="24"/>
          <w:szCs w:val="24"/>
          <w:shd w:val="clear" w:color="auto" w:fill="FFFFFF"/>
        </w:rPr>
      </w:pPr>
    </w:p>
    <w:p w14:paraId="406D65B4" w14:textId="77777777" w:rsidR="00AE184C" w:rsidRDefault="00AE184C" w:rsidP="003D38EA">
      <w:pPr>
        <w:shd w:val="clear" w:color="auto" w:fill="FFFFFF"/>
        <w:spacing w:after="0" w:line="360" w:lineRule="atLeast"/>
        <w:rPr>
          <w:rFonts w:ascii="Arial" w:hAnsi="Arial" w:cs="Arial"/>
          <w:b/>
          <w:bCs/>
          <w:color w:val="000000"/>
          <w:sz w:val="24"/>
          <w:szCs w:val="24"/>
          <w:shd w:val="clear" w:color="auto" w:fill="FFFFFF"/>
        </w:rPr>
      </w:pPr>
    </w:p>
    <w:p w14:paraId="0C58F24E" w14:textId="6D967758" w:rsidR="003D38EA" w:rsidRDefault="00A161DA" w:rsidP="003D38EA">
      <w:pPr>
        <w:shd w:val="clear" w:color="auto" w:fill="FFFFFF"/>
        <w:spacing w:after="0" w:line="360" w:lineRule="atLeast"/>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t xml:space="preserve">Dates and Locations of </w:t>
      </w:r>
      <w:r w:rsidR="003D38EA">
        <w:rPr>
          <w:rFonts w:ascii="Arial" w:hAnsi="Arial" w:cs="Arial"/>
          <w:b/>
          <w:bCs/>
          <w:color w:val="000000"/>
          <w:sz w:val="24"/>
          <w:szCs w:val="24"/>
          <w:shd w:val="clear" w:color="auto" w:fill="FFFFFF"/>
        </w:rPr>
        <w:t>Malaxis Species Award</w:t>
      </w:r>
      <w:r>
        <w:rPr>
          <w:rFonts w:ascii="Arial" w:hAnsi="Arial" w:cs="Arial"/>
          <w:b/>
          <w:bCs/>
          <w:color w:val="000000"/>
          <w:sz w:val="24"/>
          <w:szCs w:val="24"/>
          <w:shd w:val="clear" w:color="auto" w:fill="FFFFFF"/>
        </w:rPr>
        <w:t>ed</w:t>
      </w:r>
    </w:p>
    <w:tbl>
      <w:tblPr>
        <w:tblStyle w:val="TableGrid"/>
        <w:tblW w:w="10440" w:type="dxa"/>
        <w:tblInd w:w="-545" w:type="dxa"/>
        <w:tblLook w:val="04A0" w:firstRow="1" w:lastRow="0" w:firstColumn="1" w:lastColumn="0" w:noHBand="0" w:noVBand="1"/>
      </w:tblPr>
      <w:tblGrid>
        <w:gridCol w:w="4050"/>
        <w:gridCol w:w="1440"/>
        <w:gridCol w:w="4950"/>
      </w:tblGrid>
      <w:tr w:rsidR="00A161DA" w:rsidRPr="00E16AB9" w14:paraId="24C3D77E" w14:textId="77777777" w:rsidTr="00A161DA">
        <w:tc>
          <w:tcPr>
            <w:tcW w:w="4050" w:type="dxa"/>
          </w:tcPr>
          <w:p w14:paraId="47A55C4C" w14:textId="09DD4CC4" w:rsidR="00A161DA" w:rsidRPr="00A161DA" w:rsidRDefault="00A161DA" w:rsidP="00A161D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Clone</w:t>
            </w:r>
          </w:p>
        </w:tc>
        <w:tc>
          <w:tcPr>
            <w:tcW w:w="1440" w:type="dxa"/>
          </w:tcPr>
          <w:p w14:paraId="2DD2A541" w14:textId="0BC02A74" w:rsidR="00A161DA" w:rsidRPr="00A161DA" w:rsidRDefault="00A161DA" w:rsidP="00A161D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Date</w:t>
            </w:r>
          </w:p>
        </w:tc>
        <w:tc>
          <w:tcPr>
            <w:tcW w:w="4950" w:type="dxa"/>
          </w:tcPr>
          <w:p w14:paraId="051A79B2" w14:textId="0522BEF6" w:rsidR="00A161DA" w:rsidRPr="00A161DA" w:rsidRDefault="00A161DA" w:rsidP="00A161D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Location</w:t>
            </w:r>
          </w:p>
        </w:tc>
      </w:tr>
      <w:tr w:rsidR="00A161DA" w:rsidRPr="00E16AB9" w14:paraId="607E0933" w14:textId="77777777" w:rsidTr="00A161DA">
        <w:tc>
          <w:tcPr>
            <w:tcW w:w="4050" w:type="dxa"/>
          </w:tcPr>
          <w:p w14:paraId="4B5450F5" w14:textId="2DE18792" w:rsidR="00A161DA" w:rsidRPr="00A161DA" w:rsidRDefault="00A161D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A161DA">
              <w:rPr>
                <w:rFonts w:ascii="Arial" w:hAnsi="Arial" w:cs="Arial"/>
                <w:sz w:val="24"/>
                <w:szCs w:val="24"/>
              </w:rPr>
              <w:t xml:space="preserve">Malaxis </w:t>
            </w:r>
            <w:r w:rsidRPr="00AE184C">
              <w:rPr>
                <w:rFonts w:ascii="Arial" w:hAnsi="Arial" w:cs="Arial"/>
                <w:i/>
                <w:iCs/>
                <w:sz w:val="24"/>
                <w:szCs w:val="24"/>
              </w:rPr>
              <w:t>unifolia</w:t>
            </w:r>
            <w:r>
              <w:rPr>
                <w:rFonts w:ascii="Arial" w:hAnsi="Arial" w:cs="Arial"/>
                <w:sz w:val="24"/>
                <w:szCs w:val="24"/>
              </w:rPr>
              <w:t xml:space="preserve"> ‘Riverside’</w:t>
            </w:r>
          </w:p>
        </w:tc>
        <w:tc>
          <w:tcPr>
            <w:tcW w:w="1440" w:type="dxa"/>
          </w:tcPr>
          <w:p w14:paraId="7CB2B0CD" w14:textId="54B5B467" w:rsidR="00A161DA" w:rsidRPr="00A161DA" w:rsidRDefault="00A161DA" w:rsidP="00A161D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1982</w:t>
            </w:r>
          </w:p>
        </w:tc>
        <w:tc>
          <w:tcPr>
            <w:tcW w:w="4950" w:type="dxa"/>
          </w:tcPr>
          <w:p w14:paraId="6E359497" w14:textId="068BD0E7" w:rsidR="00A161DA" w:rsidRPr="00A161DA" w:rsidRDefault="00A161DA" w:rsidP="00A161D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Coastal Carolina Orchid Society Show</w:t>
            </w:r>
          </w:p>
        </w:tc>
      </w:tr>
      <w:tr w:rsidR="00A161DA" w:rsidRPr="00E16AB9" w14:paraId="69161C5A" w14:textId="77777777" w:rsidTr="00A161DA">
        <w:trPr>
          <w:trHeight w:val="70"/>
        </w:trPr>
        <w:tc>
          <w:tcPr>
            <w:tcW w:w="4050" w:type="dxa"/>
          </w:tcPr>
          <w:p w14:paraId="5E33E04A" w14:textId="79FA60E0" w:rsidR="00A161DA" w:rsidRPr="00A161DA" w:rsidRDefault="00A161D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A161DA">
              <w:rPr>
                <w:rFonts w:ascii="Arial" w:hAnsi="Arial" w:cs="Arial"/>
                <w:sz w:val="24"/>
                <w:szCs w:val="24"/>
              </w:rPr>
              <w:t xml:space="preserve">Malaxis </w:t>
            </w:r>
            <w:r w:rsidRPr="00AE184C">
              <w:rPr>
                <w:rFonts w:ascii="Arial" w:hAnsi="Arial" w:cs="Arial"/>
                <w:i/>
                <w:iCs/>
                <w:sz w:val="24"/>
                <w:szCs w:val="24"/>
              </w:rPr>
              <w:t>excavata</w:t>
            </w:r>
            <w:r>
              <w:rPr>
                <w:rFonts w:ascii="Arial" w:hAnsi="Arial" w:cs="Arial"/>
                <w:sz w:val="24"/>
                <w:szCs w:val="24"/>
              </w:rPr>
              <w:t xml:space="preserve"> ‘Leon’</w:t>
            </w:r>
          </w:p>
        </w:tc>
        <w:tc>
          <w:tcPr>
            <w:tcW w:w="1440" w:type="dxa"/>
          </w:tcPr>
          <w:p w14:paraId="63030179" w14:textId="71358DA0" w:rsidR="00A161DA" w:rsidRPr="00A161DA" w:rsidRDefault="00A161DA" w:rsidP="00A161D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1988</w:t>
            </w:r>
          </w:p>
        </w:tc>
        <w:tc>
          <w:tcPr>
            <w:tcW w:w="4950" w:type="dxa"/>
          </w:tcPr>
          <w:p w14:paraId="45765CDF" w14:textId="5A699243" w:rsidR="00A161DA" w:rsidRPr="00A161DA" w:rsidRDefault="00A161DA" w:rsidP="00A161D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Northeast Regional Monthly Judging Center</w:t>
            </w:r>
          </w:p>
        </w:tc>
      </w:tr>
      <w:tr w:rsidR="00A161DA" w:rsidRPr="00E16AB9" w14:paraId="22C611B3" w14:textId="77777777" w:rsidTr="00A161DA">
        <w:tc>
          <w:tcPr>
            <w:tcW w:w="4050" w:type="dxa"/>
            <w:shd w:val="clear" w:color="auto" w:fill="FFFFFF" w:themeFill="background1"/>
          </w:tcPr>
          <w:p w14:paraId="104AA47B" w14:textId="352F9910" w:rsidR="00A161DA" w:rsidRPr="00A161DA" w:rsidRDefault="00A161D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A161DA">
              <w:rPr>
                <w:rFonts w:ascii="Arial" w:hAnsi="Arial" w:cs="Arial"/>
                <w:sz w:val="24"/>
                <w:szCs w:val="24"/>
              </w:rPr>
              <w:t xml:space="preserve">Malaxis </w:t>
            </w:r>
            <w:r w:rsidRPr="00AE184C">
              <w:rPr>
                <w:rFonts w:ascii="Arial" w:hAnsi="Arial" w:cs="Arial"/>
                <w:i/>
                <w:iCs/>
                <w:sz w:val="24"/>
                <w:szCs w:val="24"/>
              </w:rPr>
              <w:t>excavata</w:t>
            </w:r>
            <w:r>
              <w:rPr>
                <w:rFonts w:ascii="Arial" w:hAnsi="Arial" w:cs="Arial"/>
                <w:sz w:val="24"/>
                <w:szCs w:val="24"/>
              </w:rPr>
              <w:t xml:space="preserve"> ‘Leon’</w:t>
            </w:r>
          </w:p>
        </w:tc>
        <w:tc>
          <w:tcPr>
            <w:tcW w:w="1440" w:type="dxa"/>
            <w:shd w:val="clear" w:color="auto" w:fill="FFFFFF" w:themeFill="background1"/>
          </w:tcPr>
          <w:p w14:paraId="1A94B8DC" w14:textId="4D5FEE1D" w:rsidR="00A161DA" w:rsidRPr="00A161DA" w:rsidRDefault="00A161DA" w:rsidP="00A161D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1996</w:t>
            </w:r>
          </w:p>
        </w:tc>
        <w:tc>
          <w:tcPr>
            <w:tcW w:w="4950" w:type="dxa"/>
            <w:shd w:val="clear" w:color="auto" w:fill="FFFFFF" w:themeFill="background1"/>
          </w:tcPr>
          <w:p w14:paraId="56848FE9" w14:textId="4E89D968" w:rsidR="00A161DA" w:rsidRPr="00A161DA" w:rsidRDefault="00A161DA" w:rsidP="00A161D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Northeast Regional Supplemental Judging</w:t>
            </w:r>
          </w:p>
        </w:tc>
      </w:tr>
      <w:tr w:rsidR="00A161DA" w:rsidRPr="00E16AB9" w14:paraId="193ED082" w14:textId="77777777" w:rsidTr="00A161DA">
        <w:tc>
          <w:tcPr>
            <w:tcW w:w="4050" w:type="dxa"/>
            <w:shd w:val="clear" w:color="auto" w:fill="auto"/>
          </w:tcPr>
          <w:p w14:paraId="23A1CF14" w14:textId="53257821" w:rsidR="00A161DA" w:rsidRPr="00A161DA" w:rsidRDefault="00A161D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A161DA">
              <w:rPr>
                <w:rFonts w:ascii="Arial" w:hAnsi="Arial" w:cs="Arial"/>
                <w:sz w:val="24"/>
                <w:szCs w:val="24"/>
              </w:rPr>
              <w:t xml:space="preserve">Malaxis </w:t>
            </w:r>
            <w:r w:rsidRPr="00AE184C">
              <w:rPr>
                <w:rFonts w:ascii="Arial" w:hAnsi="Arial" w:cs="Arial"/>
                <w:i/>
                <w:iCs/>
                <w:sz w:val="24"/>
                <w:szCs w:val="24"/>
              </w:rPr>
              <w:t>quadrata</w:t>
            </w:r>
            <w:r>
              <w:rPr>
                <w:rFonts w:ascii="Arial" w:hAnsi="Arial" w:cs="Arial"/>
                <w:sz w:val="24"/>
                <w:szCs w:val="24"/>
              </w:rPr>
              <w:t xml:space="preserve"> “Queen Ann’s Cup’</w:t>
            </w:r>
          </w:p>
        </w:tc>
        <w:tc>
          <w:tcPr>
            <w:tcW w:w="1440" w:type="dxa"/>
            <w:shd w:val="clear" w:color="auto" w:fill="auto"/>
          </w:tcPr>
          <w:p w14:paraId="22B5AB21" w14:textId="77777777" w:rsidR="00A161DA" w:rsidRDefault="00A161DA" w:rsidP="00A161D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1998CFBE" w14:textId="04A95222" w:rsidR="00A161DA" w:rsidRPr="00A161DA" w:rsidRDefault="00A161DA" w:rsidP="00A161D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1994</w:t>
            </w:r>
          </w:p>
        </w:tc>
        <w:tc>
          <w:tcPr>
            <w:tcW w:w="4950" w:type="dxa"/>
            <w:shd w:val="clear" w:color="auto" w:fill="auto"/>
          </w:tcPr>
          <w:p w14:paraId="6B88EB79" w14:textId="77777777" w:rsidR="00A161DA" w:rsidRDefault="00A161DA" w:rsidP="00A161D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p w14:paraId="044F98B0" w14:textId="6CCB2957" w:rsidR="00A161DA" w:rsidRPr="00A161DA" w:rsidRDefault="00A161DA" w:rsidP="00A161D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Northeast Regional Monthly Judging Center</w:t>
            </w:r>
          </w:p>
        </w:tc>
      </w:tr>
      <w:tr w:rsidR="00A161DA" w:rsidRPr="00E16AB9" w14:paraId="6A3E2825" w14:textId="77777777" w:rsidTr="00A161DA">
        <w:tc>
          <w:tcPr>
            <w:tcW w:w="4050" w:type="dxa"/>
          </w:tcPr>
          <w:p w14:paraId="19D1CDC4" w14:textId="42C9C6C9" w:rsidR="00A161DA" w:rsidRPr="00A161DA" w:rsidRDefault="00A161DA" w:rsidP="00D3136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A161DA">
              <w:rPr>
                <w:rFonts w:ascii="Arial" w:hAnsi="Arial" w:cs="Arial"/>
                <w:sz w:val="24"/>
                <w:szCs w:val="24"/>
              </w:rPr>
              <w:t xml:space="preserve">Malaxis </w:t>
            </w:r>
            <w:r w:rsidRPr="00AE184C">
              <w:rPr>
                <w:rFonts w:ascii="Arial" w:hAnsi="Arial" w:cs="Arial"/>
                <w:i/>
                <w:iCs/>
                <w:sz w:val="24"/>
                <w:szCs w:val="24"/>
              </w:rPr>
              <w:t>umbelliflora</w:t>
            </w:r>
            <w:r w:rsidRPr="00A161DA">
              <w:rPr>
                <w:rFonts w:ascii="Arial" w:hAnsi="Arial" w:cs="Arial"/>
                <w:sz w:val="24"/>
                <w:szCs w:val="24"/>
              </w:rPr>
              <w:t xml:space="preserve"> </w:t>
            </w:r>
            <w:r w:rsidR="00AE184C">
              <w:rPr>
                <w:rFonts w:ascii="Arial" w:hAnsi="Arial" w:cs="Arial"/>
                <w:sz w:val="24"/>
                <w:szCs w:val="24"/>
              </w:rPr>
              <w:t>‘MAJ’</w:t>
            </w:r>
          </w:p>
        </w:tc>
        <w:tc>
          <w:tcPr>
            <w:tcW w:w="1440" w:type="dxa"/>
          </w:tcPr>
          <w:p w14:paraId="56E35039" w14:textId="1FDB4300" w:rsidR="00A161DA" w:rsidRPr="00A161DA" w:rsidRDefault="00A161DA" w:rsidP="00A161D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1988</w:t>
            </w:r>
          </w:p>
        </w:tc>
        <w:tc>
          <w:tcPr>
            <w:tcW w:w="4950" w:type="dxa"/>
          </w:tcPr>
          <w:p w14:paraId="5D1484D1" w14:textId="18E0BB8D" w:rsidR="00A161DA" w:rsidRPr="00A161DA" w:rsidRDefault="00A161DA" w:rsidP="00A161D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 xml:space="preserve">Sarasota Orchid Society Show </w:t>
            </w:r>
          </w:p>
        </w:tc>
      </w:tr>
    </w:tbl>
    <w:p w14:paraId="735001F5" w14:textId="77777777" w:rsidR="003D38EA" w:rsidRDefault="003D38EA" w:rsidP="006C2090">
      <w:pPr>
        <w:rPr>
          <w:rFonts w:ascii="Arial" w:hAnsi="Arial" w:cs="Arial"/>
          <w:sz w:val="24"/>
          <w:szCs w:val="24"/>
        </w:rPr>
      </w:pPr>
    </w:p>
    <w:p w14:paraId="2D751664" w14:textId="77777777" w:rsidR="00DE1D39" w:rsidRDefault="00DE1D39" w:rsidP="006C2090">
      <w:pPr>
        <w:rPr>
          <w:rFonts w:ascii="Arial" w:hAnsi="Arial" w:cs="Arial"/>
          <w:sz w:val="24"/>
          <w:szCs w:val="24"/>
        </w:rPr>
      </w:pPr>
    </w:p>
    <w:p w14:paraId="5E799A34" w14:textId="47DF7E2D" w:rsidR="00AE184C" w:rsidRDefault="00AE184C" w:rsidP="00AE184C">
      <w:pPr>
        <w:jc w:val="center"/>
        <w:rPr>
          <w:rFonts w:ascii="Arial" w:hAnsi="Arial" w:cs="Arial"/>
          <w:sz w:val="24"/>
          <w:szCs w:val="24"/>
        </w:rPr>
      </w:pPr>
      <w:r>
        <w:rPr>
          <w:noProof/>
        </w:rPr>
        <w:lastRenderedPageBreak/>
        <w:drawing>
          <wp:inline distT="0" distB="0" distL="0" distR="0" wp14:anchorId="63F85771" wp14:editId="1F3DA76F">
            <wp:extent cx="4101041" cy="6705600"/>
            <wp:effectExtent l="0" t="0" r="0" b="0"/>
            <wp:docPr id="949120337" name="Picture 1" descr="Close-up of a plant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20337" name="Picture 1" descr="Close-up of a plant with green leaves&#10;&#10;Description automatically generated"/>
                    <pic:cNvPicPr/>
                  </pic:nvPicPr>
                  <pic:blipFill>
                    <a:blip r:embed="rId8"/>
                    <a:stretch>
                      <a:fillRect/>
                    </a:stretch>
                  </pic:blipFill>
                  <pic:spPr>
                    <a:xfrm>
                      <a:off x="0" y="0"/>
                      <a:ext cx="4106701" cy="6714855"/>
                    </a:xfrm>
                    <a:prstGeom prst="rect">
                      <a:avLst/>
                    </a:prstGeom>
                  </pic:spPr>
                </pic:pic>
              </a:graphicData>
            </a:graphic>
          </wp:inline>
        </w:drawing>
      </w:r>
    </w:p>
    <w:p w14:paraId="7CFC3037" w14:textId="77777777" w:rsidR="00AE184C" w:rsidRDefault="00AE184C" w:rsidP="00AE184C">
      <w:pPr>
        <w:spacing w:after="0"/>
        <w:jc w:val="center"/>
        <w:rPr>
          <w:rFonts w:ascii="Arial" w:hAnsi="Arial" w:cs="Arial"/>
          <w:sz w:val="24"/>
          <w:szCs w:val="24"/>
        </w:rPr>
      </w:pPr>
      <w:r>
        <w:rPr>
          <w:rFonts w:ascii="Arial" w:hAnsi="Arial" w:cs="Arial"/>
          <w:sz w:val="24"/>
          <w:szCs w:val="24"/>
        </w:rPr>
        <w:t xml:space="preserve">Malaxis </w:t>
      </w:r>
      <w:r w:rsidRPr="00AE184C">
        <w:rPr>
          <w:rFonts w:ascii="Arial" w:hAnsi="Arial" w:cs="Arial"/>
          <w:i/>
          <w:iCs/>
          <w:sz w:val="24"/>
          <w:szCs w:val="24"/>
        </w:rPr>
        <w:t xml:space="preserve">excavata </w:t>
      </w:r>
    </w:p>
    <w:p w14:paraId="1022E1DE" w14:textId="617E0F5B" w:rsidR="00AE184C" w:rsidRDefault="00AE184C" w:rsidP="00AE184C">
      <w:pPr>
        <w:spacing w:after="0"/>
        <w:jc w:val="center"/>
        <w:rPr>
          <w:rFonts w:ascii="Arial" w:hAnsi="Arial" w:cs="Arial"/>
          <w:sz w:val="24"/>
          <w:szCs w:val="24"/>
        </w:rPr>
      </w:pPr>
      <w:r>
        <w:rPr>
          <w:rFonts w:ascii="Arial" w:hAnsi="Arial" w:cs="Arial"/>
          <w:sz w:val="24"/>
          <w:szCs w:val="24"/>
        </w:rPr>
        <w:t>Photography by Marcos Aurelio da Silva</w:t>
      </w:r>
    </w:p>
    <w:p w14:paraId="4F16C153" w14:textId="77777777" w:rsidR="00EC1BBB" w:rsidRDefault="00EC1BBB" w:rsidP="00AE184C">
      <w:pPr>
        <w:spacing w:after="0"/>
        <w:jc w:val="center"/>
        <w:rPr>
          <w:rFonts w:ascii="Arial" w:hAnsi="Arial" w:cs="Arial"/>
          <w:sz w:val="24"/>
          <w:szCs w:val="24"/>
        </w:rPr>
      </w:pPr>
    </w:p>
    <w:p w14:paraId="1879111D" w14:textId="77777777" w:rsidR="00EC1BBB" w:rsidRDefault="00EC1BBB" w:rsidP="00AE184C">
      <w:pPr>
        <w:spacing w:after="0"/>
        <w:jc w:val="center"/>
        <w:rPr>
          <w:rFonts w:ascii="Arial" w:hAnsi="Arial" w:cs="Arial"/>
          <w:sz w:val="24"/>
          <w:szCs w:val="24"/>
        </w:rPr>
      </w:pPr>
    </w:p>
    <w:p w14:paraId="3F5FDCBD" w14:textId="77777777" w:rsidR="00EC1BBB" w:rsidRDefault="00EC1BBB" w:rsidP="00AE184C">
      <w:pPr>
        <w:spacing w:after="0"/>
        <w:jc w:val="center"/>
        <w:rPr>
          <w:rFonts w:ascii="Arial" w:hAnsi="Arial" w:cs="Arial"/>
          <w:sz w:val="24"/>
          <w:szCs w:val="24"/>
        </w:rPr>
      </w:pPr>
    </w:p>
    <w:p w14:paraId="3E335BDE" w14:textId="77777777" w:rsidR="00EC1BBB" w:rsidRDefault="00EC1BBB" w:rsidP="00AE184C">
      <w:pPr>
        <w:spacing w:after="0"/>
        <w:jc w:val="center"/>
        <w:rPr>
          <w:rFonts w:ascii="Arial" w:hAnsi="Arial" w:cs="Arial"/>
          <w:sz w:val="24"/>
          <w:szCs w:val="24"/>
        </w:rPr>
      </w:pPr>
    </w:p>
    <w:p w14:paraId="76BF3E22" w14:textId="77777777" w:rsidR="00EC1BBB" w:rsidRDefault="00EC1BBB" w:rsidP="00AE184C">
      <w:pPr>
        <w:spacing w:after="0"/>
        <w:jc w:val="center"/>
        <w:rPr>
          <w:rFonts w:ascii="Arial" w:hAnsi="Arial" w:cs="Arial"/>
          <w:sz w:val="24"/>
          <w:szCs w:val="24"/>
        </w:rPr>
      </w:pPr>
    </w:p>
    <w:p w14:paraId="4E769248" w14:textId="2EB46983" w:rsidR="00EC1BBB" w:rsidRDefault="00EC1BBB" w:rsidP="00AE184C">
      <w:pPr>
        <w:spacing w:after="0"/>
        <w:jc w:val="center"/>
        <w:rPr>
          <w:rFonts w:ascii="Arial" w:hAnsi="Arial" w:cs="Arial"/>
          <w:sz w:val="24"/>
          <w:szCs w:val="24"/>
        </w:rPr>
      </w:pPr>
      <w:r>
        <w:rPr>
          <w:rFonts w:ascii="Arial" w:hAnsi="Arial" w:cs="Arial"/>
          <w:noProof/>
          <w:sz w:val="24"/>
          <w:szCs w:val="24"/>
        </w:rPr>
        <w:lastRenderedPageBreak/>
        <w:drawing>
          <wp:inline distT="0" distB="0" distL="0" distR="0" wp14:anchorId="603FB8E1" wp14:editId="0474CA4D">
            <wp:extent cx="4746406" cy="7724775"/>
            <wp:effectExtent l="0" t="0" r="0" b="0"/>
            <wp:docPr id="899581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5054" cy="7755124"/>
                    </a:xfrm>
                    <a:prstGeom prst="rect">
                      <a:avLst/>
                    </a:prstGeom>
                    <a:noFill/>
                  </pic:spPr>
                </pic:pic>
              </a:graphicData>
            </a:graphic>
          </wp:inline>
        </w:drawing>
      </w:r>
    </w:p>
    <w:p w14:paraId="0748680A" w14:textId="5B8E6366" w:rsidR="00EC1BBB" w:rsidRDefault="00EC1BBB" w:rsidP="00AE184C">
      <w:pPr>
        <w:spacing w:after="0"/>
        <w:jc w:val="center"/>
        <w:rPr>
          <w:rFonts w:ascii="Arial" w:hAnsi="Arial" w:cs="Arial"/>
          <w:sz w:val="24"/>
          <w:szCs w:val="24"/>
        </w:rPr>
      </w:pPr>
      <w:r>
        <w:rPr>
          <w:rFonts w:ascii="Arial" w:hAnsi="Arial" w:cs="Arial"/>
          <w:sz w:val="24"/>
          <w:szCs w:val="24"/>
        </w:rPr>
        <w:t xml:space="preserve">Malaxis </w:t>
      </w:r>
      <w:r w:rsidRPr="00EC1BBB">
        <w:rPr>
          <w:rFonts w:ascii="Arial" w:hAnsi="Arial" w:cs="Arial"/>
          <w:i/>
          <w:iCs/>
          <w:sz w:val="24"/>
          <w:szCs w:val="24"/>
        </w:rPr>
        <w:t>umbelliflora</w:t>
      </w:r>
    </w:p>
    <w:p w14:paraId="033616C3" w14:textId="11D22E1B" w:rsidR="00EC1BBB" w:rsidRDefault="00EC1BBB" w:rsidP="00AE184C">
      <w:pPr>
        <w:spacing w:after="0"/>
        <w:jc w:val="center"/>
        <w:rPr>
          <w:rFonts w:ascii="Arial" w:hAnsi="Arial" w:cs="Arial"/>
          <w:sz w:val="24"/>
          <w:szCs w:val="24"/>
        </w:rPr>
      </w:pPr>
      <w:r>
        <w:rPr>
          <w:rFonts w:ascii="Arial" w:hAnsi="Arial" w:cs="Arial"/>
          <w:sz w:val="24"/>
          <w:szCs w:val="24"/>
        </w:rPr>
        <w:t xml:space="preserve">Photography of lithograph by unknown, Source Wikipedia </w:t>
      </w:r>
    </w:p>
    <w:p w14:paraId="78E3DEF6" w14:textId="3BB791E7" w:rsidR="00EC1BBB" w:rsidRDefault="00EC1BBB" w:rsidP="00AE184C">
      <w:pPr>
        <w:spacing w:after="0"/>
        <w:jc w:val="center"/>
        <w:rPr>
          <w:rFonts w:ascii="Arial" w:hAnsi="Arial" w:cs="Arial"/>
          <w:sz w:val="24"/>
          <w:szCs w:val="24"/>
        </w:rPr>
      </w:pPr>
      <w:r>
        <w:rPr>
          <w:noProof/>
        </w:rPr>
        <w:lastRenderedPageBreak/>
        <w:drawing>
          <wp:inline distT="0" distB="0" distL="0" distR="0" wp14:anchorId="0C650F8E" wp14:editId="306AD37B">
            <wp:extent cx="5943600" cy="5943600"/>
            <wp:effectExtent l="0" t="0" r="0" b="0"/>
            <wp:docPr id="389367247" name="Picture 1"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67247" name="Picture 1" descr="A close-up of a plant&#10;&#10;Description automatically generated"/>
                    <pic:cNvPicPr/>
                  </pic:nvPicPr>
                  <pic:blipFill>
                    <a:blip r:embed="rId10"/>
                    <a:stretch>
                      <a:fillRect/>
                    </a:stretch>
                  </pic:blipFill>
                  <pic:spPr>
                    <a:xfrm>
                      <a:off x="0" y="0"/>
                      <a:ext cx="5943600" cy="5943600"/>
                    </a:xfrm>
                    <a:prstGeom prst="rect">
                      <a:avLst/>
                    </a:prstGeom>
                  </pic:spPr>
                </pic:pic>
              </a:graphicData>
            </a:graphic>
          </wp:inline>
        </w:drawing>
      </w:r>
    </w:p>
    <w:p w14:paraId="2C13BBD2" w14:textId="57B7CE0E" w:rsidR="00EC1BBB" w:rsidRDefault="00EC1BBB" w:rsidP="00AE184C">
      <w:pPr>
        <w:spacing w:after="0"/>
        <w:jc w:val="center"/>
        <w:rPr>
          <w:rFonts w:ascii="Arial" w:hAnsi="Arial" w:cs="Arial"/>
          <w:i/>
          <w:iCs/>
          <w:sz w:val="24"/>
          <w:szCs w:val="24"/>
        </w:rPr>
      </w:pPr>
      <w:r>
        <w:rPr>
          <w:rFonts w:ascii="Arial" w:hAnsi="Arial" w:cs="Arial"/>
          <w:sz w:val="24"/>
          <w:szCs w:val="24"/>
        </w:rPr>
        <w:t xml:space="preserve">Malaxis </w:t>
      </w:r>
      <w:r w:rsidRPr="00EC1BBB">
        <w:rPr>
          <w:rFonts w:ascii="Arial" w:hAnsi="Arial" w:cs="Arial"/>
          <w:i/>
          <w:iCs/>
          <w:sz w:val="24"/>
          <w:szCs w:val="24"/>
        </w:rPr>
        <w:t>quadrata</w:t>
      </w:r>
    </w:p>
    <w:p w14:paraId="6D7ACC0D" w14:textId="15985D87" w:rsidR="00EC1BBB" w:rsidRPr="00EC1BBB" w:rsidRDefault="00EC1BBB" w:rsidP="00AE184C">
      <w:pPr>
        <w:spacing w:after="0"/>
        <w:jc w:val="center"/>
        <w:rPr>
          <w:rFonts w:ascii="Arial" w:hAnsi="Arial" w:cs="Arial"/>
          <w:sz w:val="24"/>
          <w:szCs w:val="24"/>
        </w:rPr>
      </w:pPr>
      <w:r w:rsidRPr="00EC1BBB">
        <w:rPr>
          <w:rFonts w:ascii="Arial" w:hAnsi="Arial" w:cs="Arial"/>
          <w:sz w:val="24"/>
          <w:szCs w:val="24"/>
        </w:rPr>
        <w:t>Photography by Jose Portilla</w:t>
      </w:r>
    </w:p>
    <w:p w14:paraId="3D691D3E" w14:textId="77777777" w:rsidR="00EC1BBB" w:rsidRDefault="00EC1BBB" w:rsidP="00AE184C">
      <w:pPr>
        <w:spacing w:after="0"/>
        <w:jc w:val="center"/>
        <w:rPr>
          <w:rFonts w:ascii="Arial" w:hAnsi="Arial" w:cs="Arial"/>
          <w:sz w:val="24"/>
          <w:szCs w:val="24"/>
        </w:rPr>
      </w:pPr>
    </w:p>
    <w:p w14:paraId="2EDF0C6F" w14:textId="77777777" w:rsidR="00EC1BBB" w:rsidRDefault="00EC1BBB" w:rsidP="00AE184C">
      <w:pPr>
        <w:spacing w:after="0"/>
        <w:jc w:val="center"/>
        <w:rPr>
          <w:rFonts w:ascii="Arial" w:hAnsi="Arial" w:cs="Arial"/>
          <w:sz w:val="24"/>
          <w:szCs w:val="24"/>
        </w:rPr>
      </w:pPr>
    </w:p>
    <w:p w14:paraId="41B7BA3B" w14:textId="77777777" w:rsidR="00EC1BBB" w:rsidRDefault="00EC1BBB" w:rsidP="00AE184C">
      <w:pPr>
        <w:spacing w:after="0"/>
        <w:jc w:val="center"/>
        <w:rPr>
          <w:rFonts w:ascii="Arial" w:hAnsi="Arial" w:cs="Arial"/>
          <w:sz w:val="24"/>
          <w:szCs w:val="24"/>
        </w:rPr>
      </w:pPr>
    </w:p>
    <w:p w14:paraId="30671BF4" w14:textId="77777777" w:rsidR="00EC1BBB" w:rsidRDefault="00EC1BBB" w:rsidP="00AE184C">
      <w:pPr>
        <w:spacing w:after="0"/>
        <w:jc w:val="center"/>
        <w:rPr>
          <w:rFonts w:ascii="Arial" w:hAnsi="Arial" w:cs="Arial"/>
          <w:sz w:val="24"/>
          <w:szCs w:val="24"/>
        </w:rPr>
      </w:pPr>
    </w:p>
    <w:p w14:paraId="1222E9DD" w14:textId="77777777" w:rsidR="00EC1BBB" w:rsidRDefault="00EC1BBB" w:rsidP="00AE184C">
      <w:pPr>
        <w:spacing w:after="0"/>
        <w:jc w:val="center"/>
        <w:rPr>
          <w:rFonts w:ascii="Arial" w:hAnsi="Arial" w:cs="Arial"/>
          <w:sz w:val="24"/>
          <w:szCs w:val="24"/>
        </w:rPr>
      </w:pPr>
    </w:p>
    <w:p w14:paraId="25B840AE" w14:textId="77777777" w:rsidR="00EC1BBB" w:rsidRDefault="00EC1BBB" w:rsidP="00AE184C">
      <w:pPr>
        <w:spacing w:after="0"/>
        <w:jc w:val="center"/>
        <w:rPr>
          <w:rFonts w:ascii="Arial" w:hAnsi="Arial" w:cs="Arial"/>
          <w:sz w:val="24"/>
          <w:szCs w:val="24"/>
        </w:rPr>
      </w:pPr>
    </w:p>
    <w:p w14:paraId="23BB63DD" w14:textId="77777777" w:rsidR="00EC1BBB" w:rsidRDefault="00EC1BBB" w:rsidP="00AE184C">
      <w:pPr>
        <w:spacing w:after="0"/>
        <w:jc w:val="center"/>
        <w:rPr>
          <w:rFonts w:ascii="Arial" w:hAnsi="Arial" w:cs="Arial"/>
          <w:sz w:val="24"/>
          <w:szCs w:val="24"/>
        </w:rPr>
      </w:pPr>
    </w:p>
    <w:p w14:paraId="0D1D9AB8" w14:textId="77777777" w:rsidR="00EC1BBB" w:rsidRDefault="00EC1BBB" w:rsidP="00AE184C">
      <w:pPr>
        <w:spacing w:after="0"/>
        <w:jc w:val="center"/>
        <w:rPr>
          <w:rFonts w:ascii="Arial" w:hAnsi="Arial" w:cs="Arial"/>
          <w:sz w:val="24"/>
          <w:szCs w:val="24"/>
        </w:rPr>
      </w:pPr>
    </w:p>
    <w:p w14:paraId="015624B9" w14:textId="77777777" w:rsidR="00EC1BBB" w:rsidRDefault="00EC1BBB" w:rsidP="00AE184C">
      <w:pPr>
        <w:spacing w:after="0"/>
        <w:jc w:val="center"/>
        <w:rPr>
          <w:rFonts w:ascii="Arial" w:hAnsi="Arial" w:cs="Arial"/>
          <w:sz w:val="24"/>
          <w:szCs w:val="24"/>
        </w:rPr>
      </w:pPr>
    </w:p>
    <w:p w14:paraId="78991C51" w14:textId="77777777" w:rsidR="00EC1BBB" w:rsidRDefault="00EC1BBB" w:rsidP="00AE184C">
      <w:pPr>
        <w:spacing w:after="0"/>
        <w:jc w:val="center"/>
        <w:rPr>
          <w:rFonts w:ascii="Arial" w:hAnsi="Arial" w:cs="Arial"/>
          <w:sz w:val="24"/>
          <w:szCs w:val="24"/>
        </w:rPr>
      </w:pPr>
    </w:p>
    <w:p w14:paraId="494AE89E" w14:textId="7EE6A692" w:rsidR="00EC1BBB" w:rsidRDefault="00EC1BBB" w:rsidP="00AE184C">
      <w:pPr>
        <w:spacing w:after="0"/>
        <w:jc w:val="center"/>
        <w:rPr>
          <w:rFonts w:ascii="Arial" w:hAnsi="Arial" w:cs="Arial"/>
          <w:sz w:val="24"/>
          <w:szCs w:val="24"/>
        </w:rPr>
      </w:pPr>
      <w:r>
        <w:rPr>
          <w:rFonts w:ascii="Arial" w:hAnsi="Arial" w:cs="Arial"/>
          <w:noProof/>
          <w:sz w:val="24"/>
          <w:szCs w:val="24"/>
        </w:rPr>
        <w:lastRenderedPageBreak/>
        <w:drawing>
          <wp:inline distT="0" distB="0" distL="0" distR="0" wp14:anchorId="52A2DE2C" wp14:editId="4AC0BEB5">
            <wp:extent cx="5557837" cy="7410450"/>
            <wp:effectExtent l="0" t="0" r="5080" b="0"/>
            <wp:docPr id="1270455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6845" cy="7422460"/>
                    </a:xfrm>
                    <a:prstGeom prst="rect">
                      <a:avLst/>
                    </a:prstGeom>
                    <a:noFill/>
                  </pic:spPr>
                </pic:pic>
              </a:graphicData>
            </a:graphic>
          </wp:inline>
        </w:drawing>
      </w:r>
    </w:p>
    <w:p w14:paraId="30136C1C" w14:textId="222849CB" w:rsidR="00EC1BBB" w:rsidRDefault="00EC1BBB" w:rsidP="00AE184C">
      <w:pPr>
        <w:spacing w:after="0"/>
        <w:jc w:val="center"/>
        <w:rPr>
          <w:rFonts w:ascii="Arial" w:hAnsi="Arial" w:cs="Arial"/>
          <w:i/>
          <w:iCs/>
          <w:sz w:val="24"/>
          <w:szCs w:val="24"/>
        </w:rPr>
      </w:pPr>
      <w:r>
        <w:rPr>
          <w:rFonts w:ascii="Arial" w:hAnsi="Arial" w:cs="Arial"/>
          <w:sz w:val="24"/>
          <w:szCs w:val="24"/>
        </w:rPr>
        <w:t xml:space="preserve">Malaxis </w:t>
      </w:r>
      <w:r w:rsidRPr="00EC1BBB">
        <w:rPr>
          <w:rFonts w:ascii="Arial" w:hAnsi="Arial" w:cs="Arial"/>
          <w:i/>
          <w:iCs/>
          <w:sz w:val="24"/>
          <w:szCs w:val="24"/>
        </w:rPr>
        <w:t xml:space="preserve">unifolia </w:t>
      </w:r>
    </w:p>
    <w:p w14:paraId="6921B662" w14:textId="67CDFD7B" w:rsidR="00EC1BBB" w:rsidRDefault="00EC1BBB" w:rsidP="00AE184C">
      <w:pPr>
        <w:spacing w:after="0"/>
        <w:jc w:val="center"/>
        <w:rPr>
          <w:rFonts w:ascii="Arial" w:hAnsi="Arial" w:cs="Arial"/>
          <w:i/>
          <w:iCs/>
          <w:sz w:val="24"/>
          <w:szCs w:val="24"/>
        </w:rPr>
      </w:pPr>
      <w:r>
        <w:rPr>
          <w:rFonts w:ascii="Arial" w:hAnsi="Arial" w:cs="Arial"/>
          <w:i/>
          <w:iCs/>
          <w:sz w:val="24"/>
          <w:szCs w:val="24"/>
        </w:rPr>
        <w:t xml:space="preserve">Photography by unknown, Source Go Botany </w:t>
      </w:r>
    </w:p>
    <w:p w14:paraId="747013CB" w14:textId="77777777" w:rsidR="00EC1BBB" w:rsidRDefault="00EC1BBB" w:rsidP="00AE184C">
      <w:pPr>
        <w:spacing w:after="0"/>
        <w:jc w:val="center"/>
        <w:rPr>
          <w:rFonts w:ascii="Arial" w:hAnsi="Arial" w:cs="Arial"/>
          <w:i/>
          <w:iCs/>
          <w:sz w:val="24"/>
          <w:szCs w:val="24"/>
        </w:rPr>
      </w:pPr>
    </w:p>
    <w:p w14:paraId="419754C4" w14:textId="77777777" w:rsidR="00EC1BBB" w:rsidRDefault="00EC1BBB" w:rsidP="00AE184C">
      <w:pPr>
        <w:spacing w:after="0"/>
        <w:jc w:val="center"/>
        <w:rPr>
          <w:rFonts w:ascii="Arial" w:hAnsi="Arial" w:cs="Arial"/>
          <w:i/>
          <w:iCs/>
          <w:sz w:val="24"/>
          <w:szCs w:val="24"/>
        </w:rPr>
      </w:pPr>
    </w:p>
    <w:p w14:paraId="17BE0B71" w14:textId="77777777" w:rsidR="007A27B3" w:rsidRDefault="007A27B3" w:rsidP="00EC1BBB">
      <w:pPr>
        <w:spacing w:after="0"/>
        <w:rPr>
          <w:rFonts w:ascii="Arial" w:hAnsi="Arial" w:cs="Arial"/>
          <w:sz w:val="24"/>
          <w:szCs w:val="24"/>
        </w:rPr>
      </w:pPr>
      <w:r>
        <w:rPr>
          <w:rFonts w:ascii="Arial" w:hAnsi="Arial" w:cs="Arial"/>
          <w:sz w:val="24"/>
          <w:szCs w:val="24"/>
        </w:rPr>
        <w:lastRenderedPageBreak/>
        <w:t>From data review in OrchidWiz, t</w:t>
      </w:r>
      <w:r w:rsidR="00EC1BBB">
        <w:rPr>
          <w:rFonts w:ascii="Arial" w:hAnsi="Arial" w:cs="Arial"/>
          <w:sz w:val="24"/>
          <w:szCs w:val="24"/>
        </w:rPr>
        <w:t>here are no registered hybrids of the genus Malaxis.</w:t>
      </w:r>
    </w:p>
    <w:p w14:paraId="04A7EE4D" w14:textId="77777777" w:rsidR="007A27B3" w:rsidRDefault="007A27B3" w:rsidP="00EC1BBB">
      <w:pPr>
        <w:spacing w:after="0"/>
        <w:rPr>
          <w:rFonts w:ascii="Arial" w:hAnsi="Arial" w:cs="Arial"/>
          <w:sz w:val="24"/>
          <w:szCs w:val="24"/>
        </w:rPr>
      </w:pPr>
    </w:p>
    <w:p w14:paraId="25146520" w14:textId="66FE706C" w:rsidR="00EC1BBB" w:rsidRPr="00EC1BBB" w:rsidRDefault="007A27B3" w:rsidP="00EC1BBB">
      <w:pPr>
        <w:spacing w:after="0"/>
        <w:rPr>
          <w:rFonts w:ascii="Arial" w:hAnsi="Arial" w:cs="Arial"/>
          <w:sz w:val="24"/>
          <w:szCs w:val="24"/>
        </w:rPr>
      </w:pPr>
      <w:r>
        <w:rPr>
          <w:rFonts w:ascii="Arial" w:hAnsi="Arial" w:cs="Arial"/>
          <w:sz w:val="24"/>
          <w:szCs w:val="24"/>
        </w:rPr>
        <w:t xml:space="preserve">When reviewing data in OrchidWiz, there are a number of Malaxis species which have been recognized as a different genus.  These genera include </w:t>
      </w:r>
      <w:r w:rsidRPr="007A27B3">
        <w:rPr>
          <w:rFonts w:ascii="Arial" w:hAnsi="Arial" w:cs="Arial"/>
          <w:sz w:val="24"/>
          <w:szCs w:val="24"/>
        </w:rPr>
        <w:t>Crepidium</w:t>
      </w:r>
      <w:r>
        <w:rPr>
          <w:rFonts w:ascii="Arial" w:hAnsi="Arial" w:cs="Arial"/>
          <w:sz w:val="24"/>
          <w:szCs w:val="24"/>
        </w:rPr>
        <w:t>,</w:t>
      </w:r>
      <w:r w:rsidRPr="007A27B3">
        <w:t xml:space="preserve"> </w:t>
      </w:r>
      <w:r w:rsidRPr="007A27B3">
        <w:rPr>
          <w:rFonts w:ascii="Arial" w:hAnsi="Arial" w:cs="Arial"/>
          <w:sz w:val="24"/>
          <w:szCs w:val="24"/>
        </w:rPr>
        <w:t>Liparis</w:t>
      </w:r>
      <w:r>
        <w:rPr>
          <w:rFonts w:ascii="Arial" w:hAnsi="Arial" w:cs="Arial"/>
          <w:sz w:val="24"/>
          <w:szCs w:val="24"/>
        </w:rPr>
        <w:t xml:space="preserve">,  </w:t>
      </w:r>
      <w:r w:rsidRPr="007A27B3">
        <w:rPr>
          <w:rFonts w:ascii="Arial" w:hAnsi="Arial" w:cs="Arial"/>
          <w:sz w:val="24"/>
          <w:szCs w:val="24"/>
        </w:rPr>
        <w:t>Oberonia</w:t>
      </w:r>
      <w:r>
        <w:rPr>
          <w:rFonts w:ascii="Arial" w:hAnsi="Arial" w:cs="Arial"/>
          <w:sz w:val="24"/>
          <w:szCs w:val="24"/>
        </w:rPr>
        <w:t xml:space="preserve">, </w:t>
      </w:r>
      <w:r w:rsidRPr="007A27B3">
        <w:rPr>
          <w:rFonts w:ascii="Arial" w:hAnsi="Arial" w:cs="Arial"/>
          <w:sz w:val="24"/>
          <w:szCs w:val="24"/>
        </w:rPr>
        <w:t>Tamayorkis</w:t>
      </w:r>
      <w:r>
        <w:rPr>
          <w:rFonts w:ascii="Arial" w:hAnsi="Arial" w:cs="Arial"/>
          <w:sz w:val="24"/>
          <w:szCs w:val="24"/>
        </w:rPr>
        <w:t xml:space="preserve">, </w:t>
      </w:r>
      <w:r w:rsidRPr="007A27B3">
        <w:rPr>
          <w:rFonts w:ascii="Arial" w:hAnsi="Arial" w:cs="Arial"/>
          <w:sz w:val="24"/>
          <w:szCs w:val="24"/>
        </w:rPr>
        <w:t>Earina</w:t>
      </w:r>
      <w:r>
        <w:rPr>
          <w:rFonts w:ascii="Arial" w:hAnsi="Arial" w:cs="Arial"/>
          <w:sz w:val="24"/>
          <w:szCs w:val="24"/>
        </w:rPr>
        <w:t xml:space="preserve">, </w:t>
      </w:r>
      <w:r w:rsidRPr="007A27B3">
        <w:rPr>
          <w:rFonts w:ascii="Arial" w:hAnsi="Arial" w:cs="Arial"/>
          <w:sz w:val="24"/>
          <w:szCs w:val="24"/>
        </w:rPr>
        <w:t>Dienia</w:t>
      </w:r>
      <w:r>
        <w:rPr>
          <w:rFonts w:ascii="Arial" w:hAnsi="Arial" w:cs="Arial"/>
          <w:sz w:val="24"/>
          <w:szCs w:val="24"/>
        </w:rPr>
        <w:t xml:space="preserve">, and </w:t>
      </w:r>
      <w:r w:rsidRPr="007A27B3">
        <w:rPr>
          <w:rFonts w:ascii="Arial" w:hAnsi="Arial" w:cs="Arial"/>
          <w:sz w:val="24"/>
          <w:szCs w:val="24"/>
        </w:rPr>
        <w:t>Crossoglossa</w:t>
      </w:r>
      <w:r>
        <w:rPr>
          <w:rFonts w:ascii="Arial" w:hAnsi="Arial" w:cs="Arial"/>
          <w:sz w:val="24"/>
          <w:szCs w:val="24"/>
        </w:rPr>
        <w:t xml:space="preserve">.  It appears there is a need for a revision of the genus Malaxis.     </w:t>
      </w:r>
    </w:p>
    <w:p w14:paraId="10784002" w14:textId="77777777" w:rsidR="00EC1BBB" w:rsidRDefault="00EC1BBB" w:rsidP="00AE184C">
      <w:pPr>
        <w:spacing w:after="0"/>
        <w:jc w:val="center"/>
        <w:rPr>
          <w:rFonts w:ascii="Arial" w:hAnsi="Arial" w:cs="Arial"/>
          <w:i/>
          <w:iCs/>
          <w:sz w:val="24"/>
          <w:szCs w:val="24"/>
        </w:rPr>
      </w:pPr>
    </w:p>
    <w:p w14:paraId="52EDB742" w14:textId="435FD928" w:rsidR="00EC1BBB" w:rsidRPr="00AD08EF" w:rsidRDefault="00AD08EF" w:rsidP="00AD08EF">
      <w:pPr>
        <w:spacing w:after="0"/>
        <w:rPr>
          <w:rFonts w:ascii="Arial" w:hAnsi="Arial" w:cs="Arial"/>
          <w:sz w:val="24"/>
          <w:szCs w:val="24"/>
        </w:rPr>
      </w:pPr>
      <w:r>
        <w:rPr>
          <w:rFonts w:ascii="Arial" w:hAnsi="Arial" w:cs="Arial"/>
          <w:sz w:val="24"/>
          <w:szCs w:val="24"/>
        </w:rPr>
        <w:t>Malaxis Cultural Information</w:t>
      </w:r>
    </w:p>
    <w:tbl>
      <w:tblPr>
        <w:tblW w:w="9570"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18"/>
        <w:gridCol w:w="8052"/>
      </w:tblGrid>
      <w:tr w:rsidR="00AE184C" w:rsidRPr="006C2090" w14:paraId="64191D7C" w14:textId="77777777" w:rsidTr="00C843DC">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F2A577" w14:textId="77777777" w:rsidR="00AE184C" w:rsidRPr="006C2090" w:rsidRDefault="00AE184C" w:rsidP="00C843DC">
            <w:pPr>
              <w:spacing w:after="0" w:line="240" w:lineRule="auto"/>
              <w:jc w:val="center"/>
              <w:rPr>
                <w:rFonts w:ascii="Roboto" w:eastAsia="Times New Roman" w:hAnsi="Roboto" w:cs="Times New Roman"/>
                <w:b/>
                <w:bCs/>
                <w:color w:val="000000"/>
                <w:sz w:val="23"/>
                <w:szCs w:val="23"/>
              </w:rPr>
            </w:pPr>
            <w:r w:rsidRPr="006C2090">
              <w:rPr>
                <w:rFonts w:ascii="Roboto" w:eastAsia="Times New Roman" w:hAnsi="Roboto" w:cs="Times New Roman"/>
                <w:b/>
                <w:bCs/>
                <w:color w:val="000000"/>
                <w:sz w:val="23"/>
                <w:szCs w:val="23"/>
              </w:rPr>
              <w:t>Temperature: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C2A3F7" w14:textId="77777777" w:rsidR="00AE184C" w:rsidRPr="006C2090" w:rsidRDefault="00AE184C" w:rsidP="00C843DC">
            <w:pPr>
              <w:spacing w:after="0" w:line="240" w:lineRule="auto"/>
              <w:jc w:val="center"/>
              <w:rPr>
                <w:rFonts w:ascii="Roboto" w:eastAsia="Times New Roman" w:hAnsi="Roboto" w:cs="Times New Roman"/>
                <w:color w:val="000000"/>
                <w:sz w:val="23"/>
                <w:szCs w:val="23"/>
              </w:rPr>
            </w:pPr>
            <w:r w:rsidRPr="006C2090">
              <w:rPr>
                <w:rFonts w:ascii="Roboto" w:eastAsia="Times New Roman" w:hAnsi="Roboto" w:cs="Times New Roman"/>
                <w:color w:val="000000"/>
                <w:sz w:val="23"/>
                <w:szCs w:val="23"/>
              </w:rPr>
              <w:t>Some withstand freezing but provide 60-65 degrees F (15-18 C) minimum night temperature for tropical species.</w:t>
            </w:r>
          </w:p>
        </w:tc>
      </w:tr>
      <w:tr w:rsidR="00AE184C" w:rsidRPr="006C2090" w14:paraId="378BFA95" w14:textId="77777777" w:rsidTr="00C843DC">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8D0753" w14:textId="77777777" w:rsidR="00AE184C" w:rsidRPr="006C2090" w:rsidRDefault="00AE184C" w:rsidP="00C843DC">
            <w:pPr>
              <w:spacing w:after="0" w:line="240" w:lineRule="auto"/>
              <w:jc w:val="center"/>
              <w:rPr>
                <w:rFonts w:ascii="Roboto" w:eastAsia="Times New Roman" w:hAnsi="Roboto" w:cs="Times New Roman"/>
                <w:b/>
                <w:bCs/>
                <w:color w:val="000000"/>
                <w:sz w:val="23"/>
                <w:szCs w:val="23"/>
              </w:rPr>
            </w:pPr>
            <w:r w:rsidRPr="006C2090">
              <w:rPr>
                <w:rFonts w:ascii="Roboto" w:eastAsia="Times New Roman" w:hAnsi="Roboto" w:cs="Times New Roman"/>
                <w:b/>
                <w:bCs/>
                <w:color w:val="000000"/>
                <w:sz w:val="23"/>
                <w:szCs w:val="23"/>
              </w:rPr>
              <w:t>Light: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5EB67E" w14:textId="77777777" w:rsidR="00AE184C" w:rsidRPr="006C2090" w:rsidRDefault="00AE184C" w:rsidP="00C843DC">
            <w:pPr>
              <w:spacing w:after="0" w:line="240" w:lineRule="auto"/>
              <w:jc w:val="center"/>
              <w:rPr>
                <w:rFonts w:ascii="Roboto" w:eastAsia="Times New Roman" w:hAnsi="Roboto" w:cs="Times New Roman"/>
                <w:color w:val="000000"/>
                <w:sz w:val="23"/>
                <w:szCs w:val="23"/>
              </w:rPr>
            </w:pPr>
            <w:r w:rsidRPr="006C2090">
              <w:rPr>
                <w:rFonts w:ascii="Roboto" w:eastAsia="Times New Roman" w:hAnsi="Roboto" w:cs="Times New Roman"/>
                <w:color w:val="000000"/>
                <w:sz w:val="23"/>
                <w:szCs w:val="23"/>
              </w:rPr>
              <w:t>2400-3600 footcandles</w:t>
            </w:r>
          </w:p>
        </w:tc>
      </w:tr>
      <w:tr w:rsidR="00AE184C" w:rsidRPr="006C2090" w14:paraId="117BFCE3" w14:textId="77777777" w:rsidTr="00C843DC">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18F4CF" w14:textId="77777777" w:rsidR="00AE184C" w:rsidRPr="006C2090" w:rsidRDefault="00AE184C" w:rsidP="00C843DC">
            <w:pPr>
              <w:spacing w:after="0" w:line="240" w:lineRule="auto"/>
              <w:jc w:val="center"/>
              <w:rPr>
                <w:rFonts w:ascii="Roboto" w:eastAsia="Times New Roman" w:hAnsi="Roboto" w:cs="Times New Roman"/>
                <w:b/>
                <w:bCs/>
                <w:color w:val="000000"/>
                <w:sz w:val="23"/>
                <w:szCs w:val="23"/>
              </w:rPr>
            </w:pPr>
            <w:r w:rsidRPr="006C2090">
              <w:rPr>
                <w:rFonts w:ascii="Roboto" w:eastAsia="Times New Roman" w:hAnsi="Roboto" w:cs="Times New Roman"/>
                <w:b/>
                <w:bCs/>
                <w:color w:val="000000"/>
                <w:sz w:val="23"/>
                <w:szCs w:val="23"/>
              </w:rPr>
              <w:t>Water-Humidity: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745209" w14:textId="77777777" w:rsidR="00AE184C" w:rsidRPr="006C2090" w:rsidRDefault="00AE184C" w:rsidP="00C843DC">
            <w:pPr>
              <w:spacing w:after="0" w:line="240" w:lineRule="auto"/>
              <w:jc w:val="center"/>
              <w:rPr>
                <w:rFonts w:ascii="Roboto" w:eastAsia="Times New Roman" w:hAnsi="Roboto" w:cs="Times New Roman"/>
                <w:color w:val="000000"/>
                <w:sz w:val="23"/>
                <w:szCs w:val="23"/>
              </w:rPr>
            </w:pPr>
            <w:r w:rsidRPr="006C2090">
              <w:rPr>
                <w:rFonts w:ascii="Roboto" w:eastAsia="Times New Roman" w:hAnsi="Roboto" w:cs="Times New Roman"/>
                <w:color w:val="000000"/>
                <w:sz w:val="23"/>
                <w:szCs w:val="23"/>
              </w:rPr>
              <w:t>40-60% humidity. If the species has a dormant period, the plant should be kept moist while in growth and much drier after the plant loses its leaves. If the species does not lose its leaves, it should not become very dry.</w:t>
            </w:r>
          </w:p>
        </w:tc>
      </w:tr>
      <w:tr w:rsidR="00AE184C" w:rsidRPr="006C2090" w14:paraId="6F861C89" w14:textId="77777777" w:rsidTr="00C843DC">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A14D3B" w14:textId="77777777" w:rsidR="00AE184C" w:rsidRPr="006C2090" w:rsidRDefault="00AE184C" w:rsidP="00C843DC">
            <w:pPr>
              <w:spacing w:after="0" w:line="240" w:lineRule="auto"/>
              <w:jc w:val="center"/>
              <w:rPr>
                <w:rFonts w:ascii="Roboto" w:eastAsia="Times New Roman" w:hAnsi="Roboto" w:cs="Times New Roman"/>
                <w:b/>
                <w:bCs/>
                <w:color w:val="000000"/>
                <w:sz w:val="23"/>
                <w:szCs w:val="23"/>
              </w:rPr>
            </w:pPr>
            <w:r w:rsidRPr="006C2090">
              <w:rPr>
                <w:rFonts w:ascii="Roboto" w:eastAsia="Times New Roman" w:hAnsi="Roboto" w:cs="Times New Roman"/>
                <w:b/>
                <w:bCs/>
                <w:color w:val="000000"/>
                <w:sz w:val="23"/>
                <w:szCs w:val="23"/>
              </w:rPr>
              <w:t>Fertilizer: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1CB630" w14:textId="77777777" w:rsidR="00AE184C" w:rsidRPr="006C2090" w:rsidRDefault="00AE184C" w:rsidP="00C843DC">
            <w:pPr>
              <w:spacing w:after="0" w:line="240" w:lineRule="auto"/>
              <w:jc w:val="center"/>
              <w:rPr>
                <w:rFonts w:ascii="Roboto" w:eastAsia="Times New Roman" w:hAnsi="Roboto" w:cs="Times New Roman"/>
                <w:color w:val="000000"/>
                <w:sz w:val="23"/>
                <w:szCs w:val="23"/>
              </w:rPr>
            </w:pPr>
            <w:r w:rsidRPr="006C2090">
              <w:rPr>
                <w:rFonts w:ascii="Roboto" w:eastAsia="Times New Roman" w:hAnsi="Roboto" w:cs="Times New Roman"/>
                <w:color w:val="000000"/>
                <w:sz w:val="23"/>
                <w:szCs w:val="23"/>
              </w:rPr>
              <w:t>Monthly, use 1-1-1 ratio or any balanced fertilizer.</w:t>
            </w:r>
          </w:p>
        </w:tc>
      </w:tr>
      <w:tr w:rsidR="00AE184C" w:rsidRPr="006C2090" w14:paraId="7CE33F83" w14:textId="77777777" w:rsidTr="00C843DC">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01B074" w14:textId="77777777" w:rsidR="00AE184C" w:rsidRPr="006C2090" w:rsidRDefault="00AE184C" w:rsidP="00C843DC">
            <w:pPr>
              <w:spacing w:after="0" w:line="240" w:lineRule="auto"/>
              <w:jc w:val="center"/>
              <w:rPr>
                <w:rFonts w:ascii="Roboto" w:eastAsia="Times New Roman" w:hAnsi="Roboto" w:cs="Times New Roman"/>
                <w:b/>
                <w:bCs/>
                <w:color w:val="000000"/>
                <w:sz w:val="23"/>
                <w:szCs w:val="23"/>
              </w:rPr>
            </w:pPr>
            <w:r w:rsidRPr="006C2090">
              <w:rPr>
                <w:rFonts w:ascii="Roboto" w:eastAsia="Times New Roman" w:hAnsi="Roboto" w:cs="Times New Roman"/>
                <w:b/>
                <w:bCs/>
                <w:color w:val="000000"/>
                <w:sz w:val="23"/>
                <w:szCs w:val="23"/>
              </w:rPr>
              <w:t>Potting: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DB0F35" w14:textId="77777777" w:rsidR="00AE184C" w:rsidRPr="006C2090" w:rsidRDefault="00AE184C" w:rsidP="00C843DC">
            <w:pPr>
              <w:spacing w:after="0" w:line="240" w:lineRule="auto"/>
              <w:jc w:val="center"/>
              <w:rPr>
                <w:rFonts w:ascii="Roboto" w:eastAsia="Times New Roman" w:hAnsi="Roboto" w:cs="Times New Roman"/>
                <w:color w:val="000000"/>
                <w:sz w:val="23"/>
                <w:szCs w:val="23"/>
              </w:rPr>
            </w:pPr>
            <w:r w:rsidRPr="006C2090">
              <w:rPr>
                <w:rFonts w:ascii="Roboto" w:eastAsia="Times New Roman" w:hAnsi="Roboto" w:cs="Times New Roman"/>
                <w:color w:val="000000"/>
                <w:sz w:val="23"/>
                <w:szCs w:val="23"/>
              </w:rPr>
              <w:t>Any good terrestrial mix.</w:t>
            </w:r>
          </w:p>
        </w:tc>
      </w:tr>
      <w:tr w:rsidR="00AE184C" w:rsidRPr="006C2090" w14:paraId="5B9505CA" w14:textId="77777777" w:rsidTr="00C843DC">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088DEF" w14:textId="77777777" w:rsidR="00AE184C" w:rsidRPr="006C2090" w:rsidRDefault="00AE184C" w:rsidP="00C843DC">
            <w:pPr>
              <w:spacing w:after="0" w:line="240" w:lineRule="auto"/>
              <w:jc w:val="center"/>
              <w:rPr>
                <w:rFonts w:ascii="Roboto" w:eastAsia="Times New Roman" w:hAnsi="Roboto" w:cs="Times New Roman"/>
                <w:b/>
                <w:bCs/>
                <w:color w:val="000000"/>
                <w:sz w:val="23"/>
                <w:szCs w:val="23"/>
              </w:rPr>
            </w:pPr>
            <w:r w:rsidRPr="006C2090">
              <w:rPr>
                <w:rFonts w:ascii="Roboto" w:eastAsia="Times New Roman" w:hAnsi="Roboto" w:cs="Times New Roman"/>
                <w:b/>
                <w:bCs/>
                <w:color w:val="000000"/>
                <w:sz w:val="23"/>
                <w:szCs w:val="23"/>
              </w:rPr>
              <w:t>References: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39E1B8" w14:textId="77777777" w:rsidR="00AE184C" w:rsidRPr="006C2090" w:rsidRDefault="00AE184C" w:rsidP="00C843DC">
            <w:pPr>
              <w:spacing w:after="0" w:line="240" w:lineRule="auto"/>
              <w:jc w:val="center"/>
              <w:rPr>
                <w:rFonts w:ascii="Roboto" w:eastAsia="Times New Roman" w:hAnsi="Roboto" w:cs="Times New Roman"/>
                <w:color w:val="000000"/>
                <w:sz w:val="23"/>
                <w:szCs w:val="23"/>
              </w:rPr>
            </w:pPr>
            <w:r w:rsidRPr="006C2090">
              <w:rPr>
                <w:rFonts w:ascii="Roboto" w:eastAsia="Times New Roman" w:hAnsi="Roboto" w:cs="Times New Roman"/>
                <w:color w:val="000000"/>
                <w:sz w:val="23"/>
                <w:szCs w:val="23"/>
              </w:rPr>
              <w:t>Sheehan, Tom, and Marion; Orchid Genera Illustrated, a series started in 1967 and concluded in January 1999, published in the AOS Bulletin and Orchids; used with permission of the author.</w:t>
            </w:r>
          </w:p>
        </w:tc>
      </w:tr>
      <w:tr w:rsidR="00AE184C" w:rsidRPr="006C2090" w14:paraId="0C1AB30C" w14:textId="77777777" w:rsidTr="00C843DC">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0C0E31" w14:textId="77777777" w:rsidR="00AE184C" w:rsidRPr="006C2090" w:rsidRDefault="00AE184C" w:rsidP="00C843DC">
            <w:pPr>
              <w:spacing w:after="0" w:line="240" w:lineRule="auto"/>
              <w:jc w:val="center"/>
              <w:rPr>
                <w:rFonts w:ascii="Roboto" w:eastAsia="Times New Roman" w:hAnsi="Roboto" w:cs="Times New Roman"/>
                <w:b/>
                <w:bCs/>
                <w:color w:val="000000"/>
                <w:sz w:val="23"/>
                <w:szCs w:val="23"/>
              </w:rPr>
            </w:pPr>
            <w:r w:rsidRPr="006C2090">
              <w:rPr>
                <w:rFonts w:ascii="Roboto" w:eastAsia="Times New Roman" w:hAnsi="Roboto" w:cs="Times New Roman"/>
                <w:b/>
                <w:bCs/>
                <w:color w:val="000000"/>
                <w:sz w:val="23"/>
                <w:szCs w:val="23"/>
              </w:rPr>
              <w:t>Author: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8958A7" w14:textId="77777777" w:rsidR="00AE184C" w:rsidRPr="006C2090" w:rsidRDefault="00AE184C" w:rsidP="00C843DC">
            <w:pPr>
              <w:spacing w:after="0" w:line="240" w:lineRule="auto"/>
              <w:jc w:val="center"/>
              <w:rPr>
                <w:rFonts w:ascii="Roboto" w:eastAsia="Times New Roman" w:hAnsi="Roboto" w:cs="Times New Roman"/>
                <w:color w:val="000000"/>
                <w:sz w:val="23"/>
                <w:szCs w:val="23"/>
              </w:rPr>
            </w:pPr>
            <w:r w:rsidRPr="006C2090">
              <w:rPr>
                <w:rFonts w:ascii="Roboto" w:eastAsia="Times New Roman" w:hAnsi="Roboto" w:cs="Times New Roman"/>
                <w:color w:val="000000"/>
                <w:sz w:val="23"/>
                <w:szCs w:val="23"/>
              </w:rPr>
              <w:t>Tom Sheehan – 8/2007</w:t>
            </w:r>
          </w:p>
        </w:tc>
      </w:tr>
    </w:tbl>
    <w:p w14:paraId="1F490804" w14:textId="77777777" w:rsidR="00DE1D39" w:rsidRDefault="00DE1D39" w:rsidP="006C2090">
      <w:pPr>
        <w:rPr>
          <w:rFonts w:ascii="Arial" w:hAnsi="Arial" w:cs="Arial"/>
          <w:sz w:val="24"/>
          <w:szCs w:val="24"/>
        </w:rPr>
      </w:pPr>
    </w:p>
    <w:p w14:paraId="564DEC02" w14:textId="57086B92" w:rsidR="00847A2A" w:rsidRDefault="00847A2A" w:rsidP="006C2090">
      <w:pPr>
        <w:rPr>
          <w:rFonts w:ascii="Arial" w:hAnsi="Arial" w:cs="Arial"/>
          <w:sz w:val="24"/>
          <w:szCs w:val="24"/>
        </w:rPr>
      </w:pPr>
      <w:r>
        <w:rPr>
          <w:rFonts w:ascii="Arial" w:hAnsi="Arial" w:cs="Arial"/>
          <w:sz w:val="24"/>
          <w:szCs w:val="24"/>
        </w:rPr>
        <w:t xml:space="preserve">Depending on the species of Malaxis and the habitat location, </w:t>
      </w:r>
      <w:r w:rsidR="00C67232">
        <w:rPr>
          <w:rFonts w:ascii="Arial" w:hAnsi="Arial" w:cs="Arial"/>
          <w:sz w:val="24"/>
          <w:szCs w:val="24"/>
        </w:rPr>
        <w:t>species</w:t>
      </w:r>
      <w:r>
        <w:rPr>
          <w:rFonts w:ascii="Arial" w:hAnsi="Arial" w:cs="Arial"/>
          <w:sz w:val="24"/>
          <w:szCs w:val="24"/>
        </w:rPr>
        <w:t xml:space="preserve"> of Malaxis can be found in bloom year-round.</w:t>
      </w:r>
    </w:p>
    <w:p w14:paraId="69E73759" w14:textId="2BA27ADA" w:rsidR="00847A2A" w:rsidRDefault="00C67232" w:rsidP="00C67232">
      <w:pPr>
        <w:rPr>
          <w:rFonts w:ascii="Arial" w:hAnsi="Arial" w:cs="Arial"/>
          <w:sz w:val="24"/>
          <w:szCs w:val="24"/>
        </w:rPr>
      </w:pPr>
      <w:r>
        <w:rPr>
          <w:rFonts w:ascii="Arial" w:hAnsi="Arial" w:cs="Arial"/>
          <w:sz w:val="24"/>
          <w:szCs w:val="24"/>
        </w:rPr>
        <w:t xml:space="preserve">From data showing the type of American Orchid Society awards Malaxis species have received, American Orchid Society Judges have only awarded members of the Malaxis genus horticultural awards, not quality awards.  Considering a Malaxis species for a quality award, I would use the general scale.       </w:t>
      </w:r>
    </w:p>
    <w:p w14:paraId="3D40219A" w14:textId="77777777" w:rsidR="00847A2A" w:rsidRDefault="00847A2A" w:rsidP="006C2090">
      <w:pPr>
        <w:rPr>
          <w:rFonts w:ascii="Arial" w:hAnsi="Arial" w:cs="Arial"/>
          <w:sz w:val="24"/>
          <w:szCs w:val="24"/>
        </w:rPr>
      </w:pPr>
    </w:p>
    <w:p w14:paraId="460E403B" w14:textId="664341CC" w:rsidR="006C2090" w:rsidRDefault="006C2090" w:rsidP="006C2090">
      <w:pPr>
        <w:rPr>
          <w:rFonts w:ascii="Arial" w:hAnsi="Arial" w:cs="Arial"/>
          <w:sz w:val="24"/>
          <w:szCs w:val="24"/>
        </w:rPr>
      </w:pPr>
      <w:r>
        <w:rPr>
          <w:rFonts w:ascii="Arial" w:hAnsi="Arial" w:cs="Arial"/>
          <w:sz w:val="24"/>
          <w:szCs w:val="24"/>
        </w:rPr>
        <w:t>References</w:t>
      </w:r>
    </w:p>
    <w:p w14:paraId="0C3F4A5E" w14:textId="78853F99" w:rsidR="007A27B3" w:rsidRDefault="007A27B3" w:rsidP="006C2090">
      <w:pPr>
        <w:rPr>
          <w:rFonts w:ascii="Arial" w:hAnsi="Arial" w:cs="Arial"/>
          <w:sz w:val="24"/>
          <w:szCs w:val="24"/>
        </w:rPr>
      </w:pPr>
      <w:r w:rsidRPr="007A27B3">
        <w:rPr>
          <w:rFonts w:ascii="Arial" w:hAnsi="Arial" w:cs="Arial"/>
          <w:sz w:val="24"/>
          <w:szCs w:val="24"/>
        </w:rPr>
        <w:t xml:space="preserve">American Orchid Society. (n. d.).  Malaxis.  </w:t>
      </w:r>
      <w:hyperlink r:id="rId12" w:history="1">
        <w:r w:rsidRPr="001D71AC">
          <w:rPr>
            <w:rStyle w:val="Hyperlink"/>
            <w:rFonts w:ascii="Arial" w:hAnsi="Arial" w:cs="Arial"/>
            <w:sz w:val="24"/>
            <w:szCs w:val="24"/>
          </w:rPr>
          <w:t>https://www.aos.org/orchids/orchids-a-to-z/letter-m/malaxis.aspx</w:t>
        </w:r>
      </w:hyperlink>
      <w:r>
        <w:rPr>
          <w:rFonts w:ascii="Arial" w:hAnsi="Arial" w:cs="Arial"/>
          <w:sz w:val="24"/>
          <w:szCs w:val="24"/>
        </w:rPr>
        <w:t>.</w:t>
      </w:r>
    </w:p>
    <w:p w14:paraId="776A8B31" w14:textId="64AFCAB6" w:rsidR="007A27B3" w:rsidRDefault="007A27B3" w:rsidP="006C2090">
      <w:pPr>
        <w:rPr>
          <w:rFonts w:ascii="Arial" w:hAnsi="Arial" w:cs="Arial"/>
          <w:sz w:val="24"/>
          <w:szCs w:val="24"/>
        </w:rPr>
      </w:pPr>
      <w:r w:rsidRPr="007A27B3">
        <w:rPr>
          <w:rFonts w:ascii="Arial" w:hAnsi="Arial" w:cs="Arial"/>
          <w:sz w:val="24"/>
          <w:szCs w:val="24"/>
        </w:rPr>
        <w:t xml:space="preserve">Ames, O., and C. Schweinfurth. </w:t>
      </w:r>
      <w:r w:rsidR="00AD08EF">
        <w:rPr>
          <w:rFonts w:ascii="Arial" w:hAnsi="Arial" w:cs="Arial"/>
          <w:sz w:val="24"/>
          <w:szCs w:val="24"/>
        </w:rPr>
        <w:t>(</w:t>
      </w:r>
      <w:r w:rsidRPr="007A27B3">
        <w:rPr>
          <w:rFonts w:ascii="Arial" w:hAnsi="Arial" w:cs="Arial"/>
          <w:sz w:val="24"/>
          <w:szCs w:val="24"/>
        </w:rPr>
        <w:t>1935</w:t>
      </w:r>
      <w:r w:rsidR="00AD08EF">
        <w:rPr>
          <w:rFonts w:ascii="Arial" w:hAnsi="Arial" w:cs="Arial"/>
          <w:sz w:val="24"/>
          <w:szCs w:val="24"/>
        </w:rPr>
        <w:t>)</w:t>
      </w:r>
      <w:r w:rsidRPr="007A27B3">
        <w:rPr>
          <w:rFonts w:ascii="Arial" w:hAnsi="Arial" w:cs="Arial"/>
          <w:sz w:val="24"/>
          <w:szCs w:val="24"/>
        </w:rPr>
        <w:t>. Nomenclatural studies in Malaxis and Spiranthes. Botanical Museum Leaflets 3: 113–133Press, St. Louis.</w:t>
      </w:r>
    </w:p>
    <w:p w14:paraId="377DE2DC" w14:textId="15582F5F" w:rsidR="00976D74" w:rsidRDefault="00C17E19" w:rsidP="006C2090">
      <w:pPr>
        <w:rPr>
          <w:rFonts w:ascii="Arial" w:hAnsi="Arial" w:cs="Arial"/>
          <w:sz w:val="24"/>
          <w:szCs w:val="24"/>
        </w:rPr>
      </w:pPr>
      <w:r>
        <w:rPr>
          <w:rFonts w:ascii="Arial" w:hAnsi="Arial" w:cs="Arial"/>
          <w:sz w:val="24"/>
          <w:szCs w:val="24"/>
        </w:rPr>
        <w:t>Chen, X. and Wood, J.  (</w:t>
      </w:r>
      <w:r w:rsidR="00AD08EF">
        <w:rPr>
          <w:rFonts w:ascii="Arial" w:hAnsi="Arial" w:cs="Arial"/>
          <w:sz w:val="24"/>
          <w:szCs w:val="24"/>
        </w:rPr>
        <w:t>2009</w:t>
      </w:r>
      <w:r>
        <w:rPr>
          <w:rFonts w:ascii="Arial" w:hAnsi="Arial" w:cs="Arial"/>
          <w:sz w:val="24"/>
          <w:szCs w:val="24"/>
        </w:rPr>
        <w:t xml:space="preserve">).  </w:t>
      </w:r>
      <w:r w:rsidRPr="00C17E19">
        <w:rPr>
          <w:rFonts w:ascii="Arial" w:hAnsi="Arial" w:cs="Arial"/>
          <w:sz w:val="24"/>
          <w:szCs w:val="24"/>
        </w:rPr>
        <w:t>Malaxis Solander ex Swartz</w:t>
      </w:r>
      <w:r>
        <w:rPr>
          <w:rFonts w:ascii="Arial" w:hAnsi="Arial" w:cs="Arial"/>
          <w:sz w:val="24"/>
          <w:szCs w:val="24"/>
        </w:rPr>
        <w:t xml:space="preserve">.  Flora of China. 25: 8, 19, and 229.  </w:t>
      </w:r>
      <w:r w:rsidRPr="00C17E19">
        <w:rPr>
          <w:rFonts w:ascii="Arial" w:hAnsi="Arial" w:cs="Arial"/>
          <w:sz w:val="24"/>
          <w:szCs w:val="24"/>
        </w:rPr>
        <w:t>http://www.efloras.org/florataxon.aspx?flora_id=2&amp;taxon_id=119529</w:t>
      </w:r>
      <w:r w:rsidR="00AD08EF">
        <w:rPr>
          <w:rFonts w:ascii="Arial" w:hAnsi="Arial" w:cs="Arial"/>
          <w:sz w:val="24"/>
          <w:szCs w:val="24"/>
        </w:rPr>
        <w:t>.</w:t>
      </w:r>
    </w:p>
    <w:p w14:paraId="25DC3C3D" w14:textId="0F079AD4" w:rsidR="00C17E19" w:rsidRDefault="00AD08EF" w:rsidP="006C2090">
      <w:pPr>
        <w:rPr>
          <w:rFonts w:ascii="Arial" w:hAnsi="Arial" w:cs="Arial"/>
          <w:sz w:val="24"/>
          <w:szCs w:val="24"/>
        </w:rPr>
      </w:pPr>
      <w:r w:rsidRPr="00AD08EF">
        <w:rPr>
          <w:rFonts w:ascii="Arial" w:hAnsi="Arial" w:cs="Arial"/>
          <w:sz w:val="24"/>
          <w:szCs w:val="24"/>
        </w:rPr>
        <w:t>Govaerts, R. (2003). World Checklist of Monocotyledons Database in ACCESS: 1-71827. The Board of Trustees of the Royal Botanic Gardens, Kew.</w:t>
      </w:r>
    </w:p>
    <w:p w14:paraId="2EC95FB9" w14:textId="6D78C7B7" w:rsidR="006C2090" w:rsidRDefault="006C2090" w:rsidP="006C2090">
      <w:pPr>
        <w:rPr>
          <w:rFonts w:ascii="Arial" w:hAnsi="Arial" w:cs="Arial"/>
          <w:sz w:val="24"/>
          <w:szCs w:val="24"/>
        </w:rPr>
      </w:pPr>
      <w:r>
        <w:rPr>
          <w:rFonts w:ascii="Arial" w:hAnsi="Arial" w:cs="Arial"/>
          <w:sz w:val="24"/>
          <w:szCs w:val="24"/>
        </w:rPr>
        <w:t xml:space="preserve">Kew (n. d.).  Malaxis </w:t>
      </w:r>
      <w:hyperlink r:id="rId13" w:history="1">
        <w:r w:rsidRPr="00EF7233">
          <w:rPr>
            <w:rStyle w:val="Hyperlink"/>
            <w:rFonts w:ascii="Arial" w:hAnsi="Arial" w:cs="Arial"/>
            <w:sz w:val="24"/>
            <w:szCs w:val="24"/>
          </w:rPr>
          <w:t>https://powo.science.kew.org/taxon/urn:lsid:ipni.org:names:30005360-2</w:t>
        </w:r>
      </w:hyperlink>
    </w:p>
    <w:p w14:paraId="2166EF40" w14:textId="77777777" w:rsidR="006C2090" w:rsidRDefault="006C2090" w:rsidP="006C2090">
      <w:pPr>
        <w:rPr>
          <w:rFonts w:ascii="Arial" w:hAnsi="Arial" w:cs="Arial"/>
          <w:sz w:val="24"/>
          <w:szCs w:val="24"/>
        </w:rPr>
      </w:pPr>
      <w:r w:rsidRPr="006C2090">
        <w:rPr>
          <w:rFonts w:ascii="Arial" w:hAnsi="Arial" w:cs="Arial"/>
          <w:sz w:val="24"/>
          <w:szCs w:val="24"/>
        </w:rPr>
        <w:lastRenderedPageBreak/>
        <w:t>Pridgeon, A.M., Cribb, P.J., Chase, M.C. &amp; Rasmussen, F.N. (2006). Epidendroideae (Part One). Genera Orchidacearum 4: 1-672. Oxford University Press, New York, Oxford.</w:t>
      </w:r>
    </w:p>
    <w:p w14:paraId="4D23AB10" w14:textId="03569B1F" w:rsidR="00AD08EF" w:rsidRPr="006C2090" w:rsidRDefault="00AD08EF" w:rsidP="006C2090">
      <w:pPr>
        <w:rPr>
          <w:rFonts w:ascii="Arial" w:hAnsi="Arial" w:cs="Arial"/>
          <w:sz w:val="24"/>
          <w:szCs w:val="24"/>
        </w:rPr>
      </w:pPr>
      <w:r>
        <w:rPr>
          <w:rFonts w:ascii="Arial" w:hAnsi="Arial" w:cs="Arial"/>
          <w:sz w:val="24"/>
          <w:szCs w:val="24"/>
        </w:rPr>
        <w:t>OrchidWiz X9.0.</w:t>
      </w:r>
    </w:p>
    <w:p w14:paraId="5E3AF75F" w14:textId="2C89A56B" w:rsidR="00976D74" w:rsidRDefault="006C2090" w:rsidP="00976D74">
      <w:pPr>
        <w:rPr>
          <w:rFonts w:ascii="Arial" w:hAnsi="Arial" w:cs="Arial"/>
          <w:sz w:val="24"/>
          <w:szCs w:val="24"/>
        </w:rPr>
      </w:pPr>
      <w:r w:rsidRPr="006C2090">
        <w:rPr>
          <w:rFonts w:ascii="Arial" w:hAnsi="Arial" w:cs="Arial"/>
          <w:sz w:val="24"/>
          <w:szCs w:val="24"/>
        </w:rPr>
        <w:t>Wu, Z. &amp; Hong, D. (eds.) (2009). Flora of China 25: 1-570. Missouri Botanical Garden</w:t>
      </w:r>
      <w:r w:rsidR="00AD08EF">
        <w:rPr>
          <w:rFonts w:ascii="Arial" w:hAnsi="Arial" w:cs="Arial"/>
          <w:sz w:val="24"/>
          <w:szCs w:val="24"/>
        </w:rPr>
        <w:t>.</w:t>
      </w:r>
      <w:r w:rsidRPr="006C2090">
        <w:rPr>
          <w:rFonts w:ascii="Arial" w:hAnsi="Arial" w:cs="Arial"/>
          <w:sz w:val="24"/>
          <w:szCs w:val="24"/>
        </w:rPr>
        <w:t xml:space="preserve"> </w:t>
      </w:r>
      <w:r w:rsidR="00976D74" w:rsidRPr="00976D74">
        <w:rPr>
          <w:rFonts w:ascii="Arial" w:hAnsi="Arial" w:cs="Arial"/>
          <w:sz w:val="24"/>
          <w:szCs w:val="24"/>
        </w:rPr>
        <w:t xml:space="preserve"> </w:t>
      </w:r>
    </w:p>
    <w:sectPr w:rsidR="00976D74">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D7C74" w14:textId="77777777" w:rsidR="00097435" w:rsidRDefault="00097435" w:rsidP="006C2090">
      <w:pPr>
        <w:spacing w:after="0" w:line="240" w:lineRule="auto"/>
      </w:pPr>
      <w:r>
        <w:separator/>
      </w:r>
    </w:p>
  </w:endnote>
  <w:endnote w:type="continuationSeparator" w:id="0">
    <w:p w14:paraId="56B5D22B" w14:textId="77777777" w:rsidR="00097435" w:rsidRDefault="00097435" w:rsidP="006C2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122831"/>
      <w:docPartObj>
        <w:docPartGallery w:val="Page Numbers (Bottom of Page)"/>
        <w:docPartUnique/>
      </w:docPartObj>
    </w:sdtPr>
    <w:sdtEndPr>
      <w:rPr>
        <w:noProof/>
      </w:rPr>
    </w:sdtEndPr>
    <w:sdtContent>
      <w:p w14:paraId="0A9D2FB2" w14:textId="426F613E" w:rsidR="00E9136B" w:rsidRDefault="00E913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7B68BA" w14:textId="77777777" w:rsidR="00E9136B" w:rsidRDefault="00E913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D4DF6" w14:textId="77777777" w:rsidR="00097435" w:rsidRDefault="00097435" w:rsidP="006C2090">
      <w:pPr>
        <w:spacing w:after="0" w:line="240" w:lineRule="auto"/>
      </w:pPr>
      <w:r>
        <w:separator/>
      </w:r>
    </w:p>
  </w:footnote>
  <w:footnote w:type="continuationSeparator" w:id="0">
    <w:p w14:paraId="05B870B7" w14:textId="77777777" w:rsidR="00097435" w:rsidRDefault="00097435" w:rsidP="006C20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E14B9" w14:textId="76286997" w:rsidR="00E9136B" w:rsidRPr="00E9136B" w:rsidRDefault="00E9136B">
    <w:pPr>
      <w:pStyle w:val="Header"/>
      <w:rPr>
        <w:rFonts w:ascii="Arial" w:hAnsi="Arial" w:cs="Arial"/>
        <w:sz w:val="24"/>
        <w:szCs w:val="24"/>
      </w:rPr>
    </w:pPr>
    <w:r w:rsidRPr="00E9136B">
      <w:rPr>
        <w:rFonts w:ascii="Arial" w:hAnsi="Arial" w:cs="Arial"/>
        <w:sz w:val="24"/>
        <w:szCs w:val="24"/>
      </w:rPr>
      <w:t xml:space="preserve">Timothy M. Brown </w:t>
    </w:r>
    <w:r w:rsidRPr="00E9136B">
      <w:rPr>
        <w:rFonts w:ascii="Arial" w:hAnsi="Arial" w:cs="Arial"/>
        <w:sz w:val="24"/>
        <w:szCs w:val="24"/>
      </w:rPr>
      <w:ptab w:relativeTo="margin" w:alignment="right" w:leader="none"/>
    </w:r>
    <w:r w:rsidRPr="00E9136B">
      <w:rPr>
        <w:rFonts w:ascii="Arial" w:hAnsi="Arial" w:cs="Arial"/>
        <w:sz w:val="24"/>
        <w:szCs w:val="24"/>
      </w:rPr>
      <w:t>December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090"/>
    <w:rsid w:val="00097435"/>
    <w:rsid w:val="00185F5D"/>
    <w:rsid w:val="001A44B8"/>
    <w:rsid w:val="001D2497"/>
    <w:rsid w:val="0024458E"/>
    <w:rsid w:val="002E021E"/>
    <w:rsid w:val="00331E24"/>
    <w:rsid w:val="003415C6"/>
    <w:rsid w:val="00347094"/>
    <w:rsid w:val="00386A2B"/>
    <w:rsid w:val="003D3558"/>
    <w:rsid w:val="003D38EA"/>
    <w:rsid w:val="00433F75"/>
    <w:rsid w:val="004C0DA6"/>
    <w:rsid w:val="00515B7E"/>
    <w:rsid w:val="00554A71"/>
    <w:rsid w:val="00560CB7"/>
    <w:rsid w:val="00564B56"/>
    <w:rsid w:val="00662F2E"/>
    <w:rsid w:val="006C2090"/>
    <w:rsid w:val="007435E0"/>
    <w:rsid w:val="007814AD"/>
    <w:rsid w:val="007A27B3"/>
    <w:rsid w:val="00847A2A"/>
    <w:rsid w:val="0089344A"/>
    <w:rsid w:val="00972965"/>
    <w:rsid w:val="00976D74"/>
    <w:rsid w:val="009C0467"/>
    <w:rsid w:val="009C7A5F"/>
    <w:rsid w:val="009D0129"/>
    <w:rsid w:val="009D0D0E"/>
    <w:rsid w:val="00A104CC"/>
    <w:rsid w:val="00A161DA"/>
    <w:rsid w:val="00A93320"/>
    <w:rsid w:val="00AD08EF"/>
    <w:rsid w:val="00AE184C"/>
    <w:rsid w:val="00AE5237"/>
    <w:rsid w:val="00BE3E25"/>
    <w:rsid w:val="00C17E19"/>
    <w:rsid w:val="00C67232"/>
    <w:rsid w:val="00D83AB5"/>
    <w:rsid w:val="00DE1D39"/>
    <w:rsid w:val="00E63614"/>
    <w:rsid w:val="00E9136B"/>
    <w:rsid w:val="00EC1BBB"/>
    <w:rsid w:val="00F00F6F"/>
    <w:rsid w:val="00F60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030FF"/>
  <w15:chartTrackingRefBased/>
  <w15:docId w15:val="{7978E521-3492-4D7F-AC37-56039352D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20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090"/>
  </w:style>
  <w:style w:type="paragraph" w:styleId="Footer">
    <w:name w:val="footer"/>
    <w:basedOn w:val="Normal"/>
    <w:link w:val="FooterChar"/>
    <w:uiPriority w:val="99"/>
    <w:unhideWhenUsed/>
    <w:rsid w:val="006C20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090"/>
  </w:style>
  <w:style w:type="character" w:styleId="Hyperlink">
    <w:name w:val="Hyperlink"/>
    <w:basedOn w:val="DefaultParagraphFont"/>
    <w:uiPriority w:val="99"/>
    <w:unhideWhenUsed/>
    <w:rsid w:val="006C2090"/>
    <w:rPr>
      <w:color w:val="0563C1" w:themeColor="hyperlink"/>
      <w:u w:val="single"/>
    </w:rPr>
  </w:style>
  <w:style w:type="character" w:styleId="UnresolvedMention">
    <w:name w:val="Unresolved Mention"/>
    <w:basedOn w:val="DefaultParagraphFont"/>
    <w:uiPriority w:val="99"/>
    <w:semiHidden/>
    <w:unhideWhenUsed/>
    <w:rsid w:val="006C2090"/>
    <w:rPr>
      <w:color w:val="605E5C"/>
      <w:shd w:val="clear" w:color="auto" w:fill="E1DFDD"/>
    </w:rPr>
  </w:style>
  <w:style w:type="paragraph" w:customStyle="1" w:styleId="Body">
    <w:name w:val="Body"/>
    <w:rsid w:val="00DE1D3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table" w:styleId="TableGrid">
    <w:name w:val="Table Grid"/>
    <w:basedOn w:val="TableNormal"/>
    <w:uiPriority w:val="39"/>
    <w:rsid w:val="00DE1D3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10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owo.science.kew.org/taxon/urn:lsid:ipni.org:names:30005360-2"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aos.org/orchids/orchids-a-to-z/letter-m/malaxis.asp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D2D0F-9AF3-4D53-A0CC-D6692A55F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2722</Words>
  <Characters>15517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Timothy M.</dc:creator>
  <cp:keywords/>
  <dc:description/>
  <cp:lastModifiedBy>Tim Brown</cp:lastModifiedBy>
  <cp:revision>2</cp:revision>
  <dcterms:created xsi:type="dcterms:W3CDTF">2023-12-08T04:04:00Z</dcterms:created>
  <dcterms:modified xsi:type="dcterms:W3CDTF">2023-12-08T04:04:00Z</dcterms:modified>
</cp:coreProperties>
</file>