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A08D7" w14:textId="77777777" w:rsidR="000B081C"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p w14:paraId="057D1E50" w14:textId="477B8B5B" w:rsidR="006143AF" w:rsidRDefault="004E4E3C"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4E4E3C">
        <w:rPr>
          <w:rFonts w:ascii="Arial" w:hAnsi="Arial" w:cs="Arial"/>
        </w:rPr>
        <w:t xml:space="preserve">Prosthechea </w:t>
      </w:r>
      <w:r w:rsidRPr="00350D31">
        <w:rPr>
          <w:rFonts w:ascii="Arial" w:hAnsi="Arial" w:cs="Arial"/>
          <w:i/>
          <w:iCs/>
        </w:rPr>
        <w:t>radiata</w:t>
      </w:r>
      <w:r w:rsidRPr="004E4E3C">
        <w:rPr>
          <w:rFonts w:ascii="Arial" w:hAnsi="Arial" w:cs="Arial"/>
        </w:rPr>
        <w:t xml:space="preserve"> (Lindl.) W.</w:t>
      </w:r>
      <w:r>
        <w:rPr>
          <w:rFonts w:ascii="Arial" w:hAnsi="Arial" w:cs="Arial"/>
        </w:rPr>
        <w:t xml:space="preserve"> </w:t>
      </w:r>
      <w:r w:rsidRPr="004E4E3C">
        <w:rPr>
          <w:rFonts w:ascii="Arial" w:hAnsi="Arial" w:cs="Arial"/>
        </w:rPr>
        <w:t>E.</w:t>
      </w:r>
      <w:r>
        <w:rPr>
          <w:rFonts w:ascii="Arial" w:hAnsi="Arial" w:cs="Arial"/>
        </w:rPr>
        <w:t xml:space="preserve"> </w:t>
      </w:r>
      <w:r w:rsidRPr="004E4E3C">
        <w:rPr>
          <w:rFonts w:ascii="Arial" w:hAnsi="Arial" w:cs="Arial"/>
        </w:rPr>
        <w:t>Higgins</w:t>
      </w:r>
      <w:r w:rsidR="00BC7A2D">
        <w:rPr>
          <w:rFonts w:ascii="Arial" w:hAnsi="Arial" w:cs="Arial"/>
        </w:rPr>
        <w:t>, 1998</w:t>
      </w:r>
    </w:p>
    <w:p w14:paraId="1DC5D86B" w14:textId="625C0E63" w:rsidR="009F1DF4" w:rsidRDefault="006143A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w:t>
      </w:r>
      <w:r w:rsidR="00771875">
        <w:rPr>
          <w:rFonts w:ascii="Arial" w:hAnsi="Arial" w:cs="Arial"/>
        </w:rPr>
        <w:t>ra</w:t>
      </w:r>
      <w:r>
        <w:rPr>
          <w:rFonts w:ascii="Arial" w:hAnsi="Arial" w:cs="Arial"/>
        </w:rPr>
        <w:t>-</w:t>
      </w:r>
      <w:r w:rsidR="00771875">
        <w:rPr>
          <w:rFonts w:ascii="Arial" w:hAnsi="Arial" w:cs="Arial"/>
        </w:rPr>
        <w:t>d</w:t>
      </w:r>
      <w:r>
        <w:rPr>
          <w:rFonts w:ascii="Arial" w:hAnsi="Arial" w:cs="Arial"/>
        </w:rPr>
        <w:t>ee-</w:t>
      </w:r>
      <w:r w:rsidR="00771875">
        <w:rPr>
          <w:rFonts w:ascii="Arial" w:hAnsi="Arial" w:cs="Arial"/>
        </w:rPr>
        <w:t>AH</w:t>
      </w:r>
      <w:r w:rsidR="009E6465">
        <w:rPr>
          <w:rFonts w:ascii="Arial" w:hAnsi="Arial" w:cs="Arial"/>
        </w:rPr>
        <w:t>-ta</w:t>
      </w:r>
      <w:r>
        <w:rPr>
          <w:rFonts w:ascii="Arial" w:hAnsi="Arial" w:cs="Arial"/>
        </w:rPr>
        <w:t>]</w:t>
      </w:r>
      <w:r w:rsidR="009F1DF4" w:rsidRPr="009F1DF4">
        <w:rPr>
          <w:rFonts w:ascii="Arial" w:hAnsi="Arial" w:cs="Arial"/>
        </w:rPr>
        <w:t xml:space="preserve"> </w:t>
      </w:r>
    </w:p>
    <w:p w14:paraId="46175232" w14:textId="77777777" w:rsidR="00AE2A0C" w:rsidRDefault="00AE2A0C"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2336B1D1" w14:textId="77777777" w:rsidR="0067187C" w:rsidRDefault="0067187C"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36977451" w14:textId="26C17DCA" w:rsidR="009E6465" w:rsidRPr="009E6465" w:rsidRDefault="00E006F3" w:rsidP="009E64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101AE0">
        <w:rPr>
          <w:rFonts w:ascii="Arial" w:hAnsi="Arial" w:cs="Arial"/>
        </w:rPr>
        <w:t xml:space="preserve">From Charles Baker Culture Sheet:  </w:t>
      </w:r>
      <w:r w:rsidR="009E6465" w:rsidRPr="009E6465">
        <w:rPr>
          <w:rFonts w:ascii="Arial" w:hAnsi="Arial" w:cs="Arial"/>
        </w:rPr>
        <w:t>O</w:t>
      </w:r>
      <w:r w:rsidR="009E6465">
        <w:rPr>
          <w:rFonts w:ascii="Arial" w:hAnsi="Arial" w:cs="Arial"/>
        </w:rPr>
        <w:t>rigin</w:t>
      </w:r>
      <w:r w:rsidR="009E6465" w:rsidRPr="009E6465">
        <w:rPr>
          <w:rFonts w:ascii="Arial" w:hAnsi="Arial" w:cs="Arial"/>
        </w:rPr>
        <w:t>/H</w:t>
      </w:r>
      <w:r w:rsidR="009E6465">
        <w:rPr>
          <w:rFonts w:ascii="Arial" w:hAnsi="Arial" w:cs="Arial"/>
        </w:rPr>
        <w:t>abitat</w:t>
      </w:r>
      <w:r w:rsidR="009E6465" w:rsidRPr="009E6465">
        <w:rPr>
          <w:rFonts w:ascii="Arial" w:hAnsi="Arial" w:cs="Arial"/>
        </w:rPr>
        <w:t>: Mexico, Guatemala, and Honduras. In Mexico, plants are found in the states of Chiapas, Oaxaca, Puebla, San Luis Potosí, Tabasco, and Veracruz. In Guatemala, plants are found in the northeastern Petén region, with collections made on the ruins at Tikal. Plants may be found in oak, oak-pine, or tropical evergreen forests at 500-6550 ft. (150-2000 m).</w:t>
      </w:r>
    </w:p>
    <w:p w14:paraId="6B561413" w14:textId="77777777" w:rsidR="009E6465" w:rsidRPr="009E6465" w:rsidRDefault="009E6465" w:rsidP="009E64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04D1622" w14:textId="1655E664" w:rsidR="009E6465" w:rsidRPr="009E6465" w:rsidRDefault="009E6465" w:rsidP="009E64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E6465">
        <w:rPr>
          <w:rFonts w:ascii="Arial" w:hAnsi="Arial" w:cs="Arial"/>
        </w:rPr>
        <w:t>P</w:t>
      </w:r>
      <w:r>
        <w:rPr>
          <w:rFonts w:ascii="Arial" w:hAnsi="Arial" w:cs="Arial"/>
        </w:rPr>
        <w:t>lant</w:t>
      </w:r>
      <w:r w:rsidRPr="009E6465">
        <w:rPr>
          <w:rFonts w:ascii="Arial" w:hAnsi="Arial" w:cs="Arial"/>
        </w:rPr>
        <w:t xml:space="preserve"> S</w:t>
      </w:r>
      <w:r>
        <w:rPr>
          <w:rFonts w:ascii="Arial" w:hAnsi="Arial" w:cs="Arial"/>
        </w:rPr>
        <w:t>ize</w:t>
      </w:r>
      <w:r w:rsidRPr="009E6465">
        <w:rPr>
          <w:rFonts w:ascii="Arial" w:hAnsi="Arial" w:cs="Arial"/>
        </w:rPr>
        <w:t xml:space="preserve"> A</w:t>
      </w:r>
      <w:r>
        <w:rPr>
          <w:rFonts w:ascii="Arial" w:hAnsi="Arial" w:cs="Arial"/>
        </w:rPr>
        <w:t>nd</w:t>
      </w:r>
      <w:r w:rsidRPr="009E6465">
        <w:rPr>
          <w:rFonts w:ascii="Arial" w:hAnsi="Arial" w:cs="Arial"/>
        </w:rPr>
        <w:t xml:space="preserve"> T</w:t>
      </w:r>
      <w:r>
        <w:rPr>
          <w:rFonts w:ascii="Arial" w:hAnsi="Arial" w:cs="Arial"/>
        </w:rPr>
        <w:t>ype</w:t>
      </w:r>
      <w:r w:rsidRPr="009E6465">
        <w:rPr>
          <w:rFonts w:ascii="Arial" w:hAnsi="Arial" w:cs="Arial"/>
        </w:rPr>
        <w:t>: A moderate-large epiphyte that grows 8-18 in. (21-46 cm) tall with growths spaced up to 1 in. (2.5 cm) apart.</w:t>
      </w:r>
    </w:p>
    <w:p w14:paraId="085712A9" w14:textId="77777777" w:rsidR="009E6465" w:rsidRPr="009E6465" w:rsidRDefault="009E6465" w:rsidP="009E64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F739DFC" w14:textId="7EA6EDB2" w:rsidR="009E6465" w:rsidRPr="009E6465" w:rsidRDefault="009E6465" w:rsidP="009E64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E6465">
        <w:rPr>
          <w:rFonts w:ascii="Arial" w:hAnsi="Arial" w:cs="Arial"/>
        </w:rPr>
        <w:t>P</w:t>
      </w:r>
      <w:r>
        <w:rPr>
          <w:rFonts w:ascii="Arial" w:hAnsi="Arial" w:cs="Arial"/>
        </w:rPr>
        <w:t>seudobulb</w:t>
      </w:r>
      <w:r w:rsidRPr="009E6465">
        <w:rPr>
          <w:rFonts w:ascii="Arial" w:hAnsi="Arial" w:cs="Arial"/>
        </w:rPr>
        <w:t>: 2.8-4.3 in. (7-11 cm) long by 0.8-2.0 in. (2-5 cm) wide. The elliptic to narrowly egg-shaped or club-shaped pseudobulbs are somewhat flattened, usually distinctly grooved, and often stalked at the base.</w:t>
      </w:r>
    </w:p>
    <w:p w14:paraId="6180960D" w14:textId="77777777" w:rsidR="009E6465" w:rsidRPr="009E6465" w:rsidRDefault="009E6465" w:rsidP="009E64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D0951D5" w14:textId="36BE1BBB" w:rsidR="009E6465" w:rsidRPr="009E6465" w:rsidRDefault="009E6465" w:rsidP="009E64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E6465">
        <w:rPr>
          <w:rFonts w:ascii="Arial" w:hAnsi="Arial" w:cs="Arial"/>
        </w:rPr>
        <w:t>L</w:t>
      </w:r>
      <w:r>
        <w:rPr>
          <w:rFonts w:ascii="Arial" w:hAnsi="Arial" w:cs="Arial"/>
        </w:rPr>
        <w:t>eaves</w:t>
      </w:r>
      <w:r w:rsidRPr="009E6465">
        <w:rPr>
          <w:rFonts w:ascii="Arial" w:hAnsi="Arial" w:cs="Arial"/>
        </w:rPr>
        <w:t>: 5-14 in. (12-35 cm) long by 0.6-1.2 in. (1.4-3.0 cm) wide. 2-4 linear to strap-shaped or linear-lanceolate leaves are carried at the apex of each pseudobulb. The leaves are rather leathery with a blunt tip at the apex.</w:t>
      </w:r>
    </w:p>
    <w:p w14:paraId="09951B72" w14:textId="77777777" w:rsidR="009E6465" w:rsidRPr="009E6465" w:rsidRDefault="009E6465" w:rsidP="009E64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84A8755" w14:textId="287B0E21" w:rsidR="009E6465" w:rsidRPr="009E6465" w:rsidRDefault="009E6465" w:rsidP="009E64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E6465">
        <w:rPr>
          <w:rFonts w:ascii="Arial" w:hAnsi="Arial" w:cs="Arial"/>
        </w:rPr>
        <w:t>I</w:t>
      </w:r>
      <w:r>
        <w:rPr>
          <w:rFonts w:ascii="Arial" w:hAnsi="Arial" w:cs="Arial"/>
        </w:rPr>
        <w:t>nflorescence</w:t>
      </w:r>
      <w:r w:rsidRPr="009E6465">
        <w:rPr>
          <w:rFonts w:ascii="Arial" w:hAnsi="Arial" w:cs="Arial"/>
        </w:rPr>
        <w:t>: 3-9 in. (7-24 cm) long including the peduncle and raceme. The peduncle is stout and erect with several thin, dry bracts that are 0.1-0.4 in. (0.3-1.0 cm) long. Inflorescences emerge at the apex of the most recently matured pseudobulbs on growths that were made the previous growing season.</w:t>
      </w:r>
    </w:p>
    <w:p w14:paraId="1E369415" w14:textId="77777777" w:rsidR="009E6465" w:rsidRPr="009E6465" w:rsidRDefault="009E6465" w:rsidP="009E64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CC1A7FE" w14:textId="77777777" w:rsidR="00B27974" w:rsidRDefault="009E6465" w:rsidP="009E64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E6465">
        <w:rPr>
          <w:rFonts w:ascii="Arial" w:hAnsi="Arial" w:cs="Arial"/>
        </w:rPr>
        <w:t>F</w:t>
      </w:r>
      <w:r>
        <w:rPr>
          <w:rFonts w:ascii="Arial" w:hAnsi="Arial" w:cs="Arial"/>
        </w:rPr>
        <w:t>lowers</w:t>
      </w:r>
      <w:r w:rsidRPr="009E6465">
        <w:rPr>
          <w:rFonts w:ascii="Arial" w:hAnsi="Arial" w:cs="Arial"/>
        </w:rPr>
        <w:t>: 4-12. Flowers are showy, fragrant, and about 1.2 in. (3 cm) across with cream-colored sepals and petals with a purplish-streaked lip that is held uppermost. Sepals and petals are 0.6-0.8 in. (1.5-2.0 cm) long. The elliptic sepals are broadly pointed and 0.2-0.3 in. (0.5-0.7 cm) wide. The elliptic to egg-shaped petals are sharply pointed and 0.3-0.4 in. (0.8-1.1 cm) wide. The rather large, rounded lip, which is 0.4-0.5 in. (1.0-1.3 cm) long by 0.5-0.8 in. (1.3-2.0 cm) wide, is attached to the column for about 0.2 in. (0.4-0.5 cm), or half the length of the column. The blade of the lip is described variably as triangular or kidney-shaped with a base that is rather square or slightly heart-shaped, and the margin is slightly wavy and more or less notched in the center of the apex. The callus at the lip base is smooth. The stout column is 0.3-0.4 in. (0.8-1.0 cm) long with a mid-tooth that merges into a broad, fan-shaped, irregularly notched, tongue like extension. Although similar to other "cockleshell" orchids, E. radiata can be recognized by the apically fringed central tooth of its column and the notch in the center of the otherwise round apex of the lip.</w:t>
      </w:r>
    </w:p>
    <w:p w14:paraId="2E0B9F32" w14:textId="25C835B8" w:rsidR="009C3C46" w:rsidRPr="0074684F" w:rsidRDefault="0085178E" w:rsidP="009E64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noProof/>
        </w:rPr>
        <w:lastRenderedPageBreak/>
        <w:drawing>
          <wp:inline distT="0" distB="0" distL="0" distR="0" wp14:anchorId="3A9871E4" wp14:editId="079909AC">
            <wp:extent cx="5783497" cy="2285967"/>
            <wp:effectExtent l="0" t="0" r="8255" b="635"/>
            <wp:docPr id="9874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217" cy="2289809"/>
                    </a:xfrm>
                    <a:prstGeom prst="rect">
                      <a:avLst/>
                    </a:prstGeom>
                    <a:noFill/>
                  </pic:spPr>
                </pic:pic>
              </a:graphicData>
            </a:graphic>
          </wp:inline>
        </w:drawing>
      </w:r>
    </w:p>
    <w:p w14:paraId="07D1A77D" w14:textId="0AAAA7DC" w:rsidR="000B081C"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r>
        <w:rPr>
          <w:rFonts w:ascii="Arial" w:hAnsi="Arial" w:cs="Arial"/>
        </w:rPr>
        <w:t>Natural Habitat by Kew</w:t>
      </w:r>
    </w:p>
    <w:p w14:paraId="75B26CA9"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p>
    <w:p w14:paraId="5BDC18DE" w14:textId="078ADE52"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A71529">
        <w:rPr>
          <w:rFonts w:ascii="Arial" w:hAnsi="Arial" w:cs="Arial"/>
          <w:b/>
          <w:bCs/>
        </w:rPr>
        <w:t>Native to</w:t>
      </w:r>
      <w:r w:rsidRPr="0074684F">
        <w:rPr>
          <w:rFonts w:ascii="Arial" w:hAnsi="Arial" w:cs="Arial"/>
        </w:rPr>
        <w:t>:</w:t>
      </w:r>
      <w:r>
        <w:rPr>
          <w:rFonts w:ascii="Arial" w:hAnsi="Arial" w:cs="Arial"/>
        </w:rPr>
        <w:t xml:space="preserve"> </w:t>
      </w:r>
      <w:r w:rsidR="00C270D4" w:rsidRPr="00C270D4">
        <w:rPr>
          <w:rFonts w:ascii="Arial" w:hAnsi="Arial" w:cs="Arial"/>
        </w:rPr>
        <w:t>Belize, Costa Rica, El Salvador, Guatemala, Honduras, Mexico Central, Mexico Gulf, Mexico Northeast, Mexico Southeast, Mexico Southwest, Nicaragua</w:t>
      </w:r>
      <w:r w:rsidR="00C270D4">
        <w:rPr>
          <w:rFonts w:ascii="Arial" w:hAnsi="Arial" w:cs="Arial"/>
        </w:rPr>
        <w:t>.</w:t>
      </w:r>
    </w:p>
    <w:p w14:paraId="6EB19D61"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42C1387" w14:textId="77777777" w:rsidR="007F14FD" w:rsidRP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r w:rsidRPr="007F14FD">
        <w:rPr>
          <w:rFonts w:ascii="Arial" w:hAnsi="Arial" w:cs="Arial"/>
          <w:b/>
          <w:bCs/>
        </w:rPr>
        <w:t>Homotypic Synonyms</w:t>
      </w:r>
    </w:p>
    <w:p w14:paraId="7505AE1B" w14:textId="77777777" w:rsid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9F5E8B3" w14:textId="6250CF02" w:rsidR="007F14FD" w:rsidRP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F14FD">
        <w:rPr>
          <w:rFonts w:ascii="Arial" w:hAnsi="Arial" w:cs="Arial"/>
        </w:rPr>
        <w:t xml:space="preserve">Anacheilium </w:t>
      </w:r>
      <w:r w:rsidRPr="007F14FD">
        <w:rPr>
          <w:rFonts w:ascii="Arial" w:hAnsi="Arial" w:cs="Arial"/>
          <w:i/>
          <w:iCs/>
        </w:rPr>
        <w:t>radiatum</w:t>
      </w:r>
      <w:r w:rsidRPr="007F14FD">
        <w:rPr>
          <w:rFonts w:ascii="Arial" w:hAnsi="Arial" w:cs="Arial"/>
        </w:rPr>
        <w:t xml:space="preserve"> (Lindl.) Pabst, Moutinho &amp; A.</w:t>
      </w:r>
      <w:r w:rsidR="0094785E">
        <w:rPr>
          <w:rFonts w:ascii="Arial" w:hAnsi="Arial" w:cs="Arial"/>
        </w:rPr>
        <w:t xml:space="preserve"> </w:t>
      </w:r>
      <w:r w:rsidRPr="007F14FD">
        <w:rPr>
          <w:rFonts w:ascii="Arial" w:hAnsi="Arial" w:cs="Arial"/>
        </w:rPr>
        <w:t>V.</w:t>
      </w:r>
      <w:r w:rsidR="0094785E">
        <w:rPr>
          <w:rFonts w:ascii="Arial" w:hAnsi="Arial" w:cs="Arial"/>
        </w:rPr>
        <w:t xml:space="preserve"> </w:t>
      </w:r>
      <w:r w:rsidRPr="007F14FD">
        <w:rPr>
          <w:rFonts w:ascii="Arial" w:hAnsi="Arial" w:cs="Arial"/>
        </w:rPr>
        <w:t>Pinto in Bradea 3: 184 (1981)</w:t>
      </w:r>
    </w:p>
    <w:p w14:paraId="5C20685A" w14:textId="77777777" w:rsid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9ECFFE1" w14:textId="75F53C8A" w:rsidR="007F14FD" w:rsidRP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F14FD">
        <w:rPr>
          <w:rFonts w:ascii="Arial" w:hAnsi="Arial" w:cs="Arial"/>
        </w:rPr>
        <w:t xml:space="preserve">Encyclia </w:t>
      </w:r>
      <w:r w:rsidRPr="007326ED">
        <w:rPr>
          <w:rFonts w:ascii="Arial" w:hAnsi="Arial" w:cs="Arial"/>
          <w:i/>
          <w:iCs/>
        </w:rPr>
        <w:t>radiata</w:t>
      </w:r>
      <w:r w:rsidRPr="007F14FD">
        <w:rPr>
          <w:rFonts w:ascii="Arial" w:hAnsi="Arial" w:cs="Arial"/>
        </w:rPr>
        <w:t xml:space="preserve"> (Lindl.) Dressler in Brittonia 13: 265 (1961)</w:t>
      </w:r>
    </w:p>
    <w:p w14:paraId="37CFB282" w14:textId="77777777" w:rsid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4214750" w14:textId="62502607" w:rsidR="007F14FD" w:rsidRP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F14FD">
        <w:rPr>
          <w:rFonts w:ascii="Arial" w:hAnsi="Arial" w:cs="Arial"/>
        </w:rPr>
        <w:t xml:space="preserve">Epidendrum </w:t>
      </w:r>
      <w:r w:rsidRPr="007F14FD">
        <w:rPr>
          <w:rFonts w:ascii="Arial" w:hAnsi="Arial" w:cs="Arial"/>
          <w:i/>
          <w:iCs/>
        </w:rPr>
        <w:t>radiatum</w:t>
      </w:r>
      <w:r w:rsidRPr="007F14FD">
        <w:rPr>
          <w:rFonts w:ascii="Arial" w:hAnsi="Arial" w:cs="Arial"/>
        </w:rPr>
        <w:t xml:space="preserve"> Lindl. in Edwards's Bot. Reg. 27(Misc.): 58 (1841)</w:t>
      </w:r>
    </w:p>
    <w:p w14:paraId="3A53308E" w14:textId="77777777" w:rsid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BB9832E" w14:textId="36000882" w:rsidR="007F14FD" w:rsidRP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r w:rsidRPr="007F14FD">
        <w:rPr>
          <w:rFonts w:ascii="Arial" w:hAnsi="Arial" w:cs="Arial"/>
          <w:b/>
          <w:bCs/>
        </w:rPr>
        <w:t>Heterotypic Synonyms</w:t>
      </w:r>
    </w:p>
    <w:p w14:paraId="0A04F87C" w14:textId="77777777" w:rsid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6EA619C" w14:textId="0C1B8B83" w:rsidR="007F14FD" w:rsidRP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F14FD">
        <w:rPr>
          <w:rFonts w:ascii="Arial" w:hAnsi="Arial" w:cs="Arial"/>
        </w:rPr>
        <w:t xml:space="preserve">Epidendrum </w:t>
      </w:r>
      <w:r w:rsidRPr="007F14FD">
        <w:rPr>
          <w:rFonts w:ascii="Arial" w:hAnsi="Arial" w:cs="Arial"/>
          <w:i/>
          <w:iCs/>
        </w:rPr>
        <w:t>marginatum</w:t>
      </w:r>
      <w:r w:rsidRPr="007F14FD">
        <w:rPr>
          <w:rFonts w:ascii="Arial" w:hAnsi="Arial" w:cs="Arial"/>
        </w:rPr>
        <w:t xml:space="preserve"> Link in J.</w:t>
      </w:r>
      <w:r w:rsidR="0094785E">
        <w:rPr>
          <w:rFonts w:ascii="Arial" w:hAnsi="Arial" w:cs="Arial"/>
        </w:rPr>
        <w:t xml:space="preserve"> </w:t>
      </w:r>
      <w:r w:rsidRPr="007F14FD">
        <w:rPr>
          <w:rFonts w:ascii="Arial" w:hAnsi="Arial" w:cs="Arial"/>
        </w:rPr>
        <w:t>H.</w:t>
      </w:r>
      <w:r w:rsidR="0094785E">
        <w:rPr>
          <w:rFonts w:ascii="Arial" w:hAnsi="Arial" w:cs="Arial"/>
        </w:rPr>
        <w:t xml:space="preserve"> </w:t>
      </w:r>
      <w:r w:rsidRPr="007F14FD">
        <w:rPr>
          <w:rFonts w:ascii="Arial" w:hAnsi="Arial" w:cs="Arial"/>
        </w:rPr>
        <w:t>F.</w:t>
      </w:r>
      <w:r w:rsidR="0094785E">
        <w:rPr>
          <w:rFonts w:ascii="Arial" w:hAnsi="Arial" w:cs="Arial"/>
        </w:rPr>
        <w:t xml:space="preserve">  </w:t>
      </w:r>
      <w:r w:rsidRPr="007F14FD">
        <w:rPr>
          <w:rFonts w:ascii="Arial" w:hAnsi="Arial" w:cs="Arial"/>
        </w:rPr>
        <w:t>Link, J.</w:t>
      </w:r>
      <w:r w:rsidR="0094785E">
        <w:rPr>
          <w:rFonts w:ascii="Arial" w:hAnsi="Arial" w:cs="Arial"/>
        </w:rPr>
        <w:t xml:space="preserve"> </w:t>
      </w:r>
      <w:r w:rsidRPr="007F14FD">
        <w:rPr>
          <w:rFonts w:ascii="Arial" w:hAnsi="Arial" w:cs="Arial"/>
        </w:rPr>
        <w:t>F.</w:t>
      </w:r>
      <w:r w:rsidR="0094785E">
        <w:rPr>
          <w:rFonts w:ascii="Arial" w:hAnsi="Arial" w:cs="Arial"/>
        </w:rPr>
        <w:t xml:space="preserve"> </w:t>
      </w:r>
      <w:r w:rsidRPr="007F14FD">
        <w:rPr>
          <w:rFonts w:ascii="Arial" w:hAnsi="Arial" w:cs="Arial"/>
        </w:rPr>
        <w:t>Klotzsch &amp; C.</w:t>
      </w:r>
      <w:r w:rsidR="0094785E">
        <w:rPr>
          <w:rFonts w:ascii="Arial" w:hAnsi="Arial" w:cs="Arial"/>
        </w:rPr>
        <w:t xml:space="preserve"> </w:t>
      </w:r>
      <w:r w:rsidRPr="007F14FD">
        <w:rPr>
          <w:rFonts w:ascii="Arial" w:hAnsi="Arial" w:cs="Arial"/>
        </w:rPr>
        <w:t>F.</w:t>
      </w:r>
      <w:r w:rsidR="0094785E">
        <w:rPr>
          <w:rFonts w:ascii="Arial" w:hAnsi="Arial" w:cs="Arial"/>
        </w:rPr>
        <w:t xml:space="preserve"> </w:t>
      </w:r>
      <w:r w:rsidRPr="007F14FD">
        <w:rPr>
          <w:rFonts w:ascii="Arial" w:hAnsi="Arial" w:cs="Arial"/>
        </w:rPr>
        <w:t>Otto, Icon. Pl. Rar. 2: 90 (1842), nom. illeg.</w:t>
      </w:r>
    </w:p>
    <w:p w14:paraId="2B8E81F5" w14:textId="77777777" w:rsid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49735DB" w14:textId="7BBD6311" w:rsidR="007F14FD" w:rsidRP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F14FD">
        <w:rPr>
          <w:rFonts w:ascii="Arial" w:hAnsi="Arial" w:cs="Arial"/>
        </w:rPr>
        <w:t xml:space="preserve">Epidendrum </w:t>
      </w:r>
      <w:r w:rsidRPr="007F14FD">
        <w:rPr>
          <w:rFonts w:ascii="Arial" w:hAnsi="Arial" w:cs="Arial"/>
          <w:i/>
          <w:iCs/>
        </w:rPr>
        <w:t>radiatum var. fuscatum</w:t>
      </w:r>
      <w:r w:rsidRPr="007F14FD">
        <w:rPr>
          <w:rFonts w:ascii="Arial" w:hAnsi="Arial" w:cs="Arial"/>
        </w:rPr>
        <w:t xml:space="preserve"> Rchb.f. in Gard. Chron., ser. 3, 5: 43 (1889)</w:t>
      </w:r>
    </w:p>
    <w:p w14:paraId="5CD7553B" w14:textId="77777777" w:rsidR="007F14FD" w:rsidRPr="007F14FD" w:rsidRDefault="007F14FD"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C805EA1" w14:textId="1A53B7C3" w:rsidR="007124F4" w:rsidRDefault="0094785E" w:rsidP="007F14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lastRenderedPageBreak/>
        <w:drawing>
          <wp:inline distT="0" distB="0" distL="0" distR="0" wp14:anchorId="18BD800B" wp14:editId="649CB301">
            <wp:extent cx="4977517" cy="3321004"/>
            <wp:effectExtent l="0" t="0" r="0" b="0"/>
            <wp:docPr id="1230450281" name="Picture 1" descr="Close-up of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50281" name="Picture 1" descr="Close-up of a white flower&#10;&#10;Description automatically generated"/>
                    <pic:cNvPicPr/>
                  </pic:nvPicPr>
                  <pic:blipFill>
                    <a:blip r:embed="rId9"/>
                    <a:stretch>
                      <a:fillRect/>
                    </a:stretch>
                  </pic:blipFill>
                  <pic:spPr>
                    <a:xfrm>
                      <a:off x="0" y="0"/>
                      <a:ext cx="4984636" cy="3325754"/>
                    </a:xfrm>
                    <a:prstGeom prst="rect">
                      <a:avLst/>
                    </a:prstGeom>
                  </pic:spPr>
                </pic:pic>
              </a:graphicData>
            </a:graphic>
          </wp:inline>
        </w:drawing>
      </w:r>
    </w:p>
    <w:p w14:paraId="36752B6D" w14:textId="53A415E7" w:rsidR="00D30C96" w:rsidRDefault="00D30C96"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61BF1212" w14:textId="5AA0103A" w:rsidR="00A92709" w:rsidRPr="00570F65" w:rsidRDefault="005D7086"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Prosthechea </w:t>
      </w:r>
      <w:r w:rsidR="0094785E">
        <w:rPr>
          <w:rFonts w:ascii="Arial" w:hAnsi="Arial" w:cs="Arial"/>
          <w:i/>
          <w:iCs/>
        </w:rPr>
        <w:t>radiata ‘</w:t>
      </w:r>
      <w:r w:rsidR="00681342">
        <w:rPr>
          <w:rFonts w:ascii="Arial" w:hAnsi="Arial" w:cs="Arial"/>
          <w:i/>
          <w:iCs/>
        </w:rPr>
        <w:t xml:space="preserve">Makawao Pride’ </w:t>
      </w:r>
      <w:r w:rsidR="00681342" w:rsidRPr="00570F65">
        <w:rPr>
          <w:rFonts w:ascii="Arial" w:hAnsi="Arial" w:cs="Arial"/>
        </w:rPr>
        <w:t>AM/AOS</w:t>
      </w:r>
      <w:r w:rsidR="00681342">
        <w:rPr>
          <w:rFonts w:ascii="Arial" w:hAnsi="Arial" w:cs="Arial"/>
          <w:i/>
          <w:iCs/>
        </w:rPr>
        <w:t xml:space="preserve">, </w:t>
      </w:r>
      <w:r w:rsidR="00F32000" w:rsidRPr="005D7086">
        <w:rPr>
          <w:rFonts w:ascii="Arial" w:hAnsi="Arial" w:cs="Arial"/>
          <w:i/>
          <w:iCs/>
        </w:rPr>
        <w:t xml:space="preserve"> </w:t>
      </w:r>
      <w:r w:rsidR="00570F65">
        <w:rPr>
          <w:rFonts w:ascii="Arial" w:hAnsi="Arial" w:cs="Arial"/>
        </w:rPr>
        <w:t>83 points, 2019</w:t>
      </w:r>
    </w:p>
    <w:p w14:paraId="039A1BD3" w14:textId="032D5D5F" w:rsidR="00D30C96" w:rsidRDefault="00A92709"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A92709">
        <w:rPr>
          <w:rFonts w:ascii="Arial" w:hAnsi="Arial" w:cs="Arial"/>
        </w:rPr>
        <w:t xml:space="preserve">Photograph by </w:t>
      </w:r>
      <w:r w:rsidR="002042AD">
        <w:rPr>
          <w:rFonts w:ascii="Arial" w:hAnsi="Arial" w:cs="Arial"/>
        </w:rPr>
        <w:t>Michael Blietz</w:t>
      </w:r>
    </w:p>
    <w:p w14:paraId="6B2609D8" w14:textId="1F2EFA90" w:rsidR="00570F65" w:rsidRDefault="00570F65"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Hawaii Center Monthly Judging</w:t>
      </w:r>
    </w:p>
    <w:p w14:paraId="1DCC3C1D" w14:textId="77777777" w:rsidR="006533BA" w:rsidRDefault="006533BA"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36D062B3" w14:textId="068644C2" w:rsidR="0078770B" w:rsidRDefault="0078770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5CE57B02" w14:textId="2B815FF1" w:rsidR="0078770B" w:rsidRDefault="00780A46"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1D4A76F2" wp14:editId="6FFA1EEB">
            <wp:extent cx="4548146" cy="3020435"/>
            <wp:effectExtent l="0" t="0" r="5080" b="8890"/>
            <wp:docPr id="1649725752"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25752" name="Picture 1" descr="A close-up of a plant&#10;&#10;Description automatically generated"/>
                    <pic:cNvPicPr/>
                  </pic:nvPicPr>
                  <pic:blipFill>
                    <a:blip r:embed="rId10"/>
                    <a:stretch>
                      <a:fillRect/>
                    </a:stretch>
                  </pic:blipFill>
                  <pic:spPr>
                    <a:xfrm>
                      <a:off x="0" y="0"/>
                      <a:ext cx="4556439" cy="3025942"/>
                    </a:xfrm>
                    <a:prstGeom prst="rect">
                      <a:avLst/>
                    </a:prstGeom>
                  </pic:spPr>
                </pic:pic>
              </a:graphicData>
            </a:graphic>
          </wp:inline>
        </w:drawing>
      </w:r>
    </w:p>
    <w:p w14:paraId="05055C48" w14:textId="3E242309" w:rsidR="0078770B" w:rsidRDefault="00C812F7"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Prosthechea </w:t>
      </w:r>
      <w:r w:rsidR="00780A46">
        <w:rPr>
          <w:rFonts w:ascii="Arial" w:hAnsi="Arial" w:cs="Arial"/>
          <w:i/>
          <w:iCs/>
        </w:rPr>
        <w:t>radiata</w:t>
      </w:r>
      <w:r w:rsidR="00C50F3A">
        <w:rPr>
          <w:rFonts w:ascii="Arial" w:hAnsi="Arial" w:cs="Arial"/>
        </w:rPr>
        <w:t xml:space="preserve"> </w:t>
      </w:r>
      <w:r w:rsidR="00DD2035">
        <w:rPr>
          <w:rFonts w:ascii="Arial" w:hAnsi="Arial" w:cs="Arial"/>
        </w:rPr>
        <w:t>‘</w:t>
      </w:r>
      <w:r w:rsidR="00DD58F0">
        <w:rPr>
          <w:rFonts w:ascii="Arial" w:hAnsi="Arial" w:cs="Arial"/>
        </w:rPr>
        <w:t>Lehua Etheral</w:t>
      </w:r>
      <w:r w:rsidR="00202648">
        <w:rPr>
          <w:rFonts w:ascii="Arial" w:hAnsi="Arial" w:cs="Arial"/>
        </w:rPr>
        <w:t>’</w:t>
      </w:r>
      <w:r w:rsidR="00080ECB">
        <w:rPr>
          <w:rFonts w:ascii="Arial" w:hAnsi="Arial" w:cs="Arial"/>
        </w:rPr>
        <w:t xml:space="preserve"> </w:t>
      </w:r>
      <w:r w:rsidR="00202648">
        <w:rPr>
          <w:rFonts w:ascii="Arial" w:hAnsi="Arial" w:cs="Arial"/>
        </w:rPr>
        <w:t>CC</w:t>
      </w:r>
      <w:r w:rsidR="00DD58F0">
        <w:rPr>
          <w:rFonts w:ascii="Arial" w:hAnsi="Arial" w:cs="Arial"/>
        </w:rPr>
        <w:t>M</w:t>
      </w:r>
      <w:r w:rsidR="00080ECB">
        <w:rPr>
          <w:rFonts w:ascii="Arial" w:hAnsi="Arial" w:cs="Arial"/>
        </w:rPr>
        <w:t xml:space="preserve">/AOS, </w:t>
      </w:r>
      <w:r w:rsidR="00A372C1">
        <w:rPr>
          <w:rFonts w:ascii="Arial" w:hAnsi="Arial" w:cs="Arial"/>
        </w:rPr>
        <w:t>84</w:t>
      </w:r>
      <w:r w:rsidR="00D17F3F">
        <w:rPr>
          <w:rFonts w:ascii="Arial" w:hAnsi="Arial" w:cs="Arial"/>
        </w:rPr>
        <w:t xml:space="preserve"> </w:t>
      </w:r>
      <w:r w:rsidR="009910D9">
        <w:rPr>
          <w:rFonts w:ascii="Arial" w:hAnsi="Arial" w:cs="Arial"/>
        </w:rPr>
        <w:t xml:space="preserve">points, </w:t>
      </w:r>
      <w:r w:rsidR="00BF522E">
        <w:rPr>
          <w:rFonts w:ascii="Arial" w:hAnsi="Arial" w:cs="Arial"/>
        </w:rPr>
        <w:t>20</w:t>
      </w:r>
      <w:r w:rsidR="00D17F3F">
        <w:rPr>
          <w:rFonts w:ascii="Arial" w:hAnsi="Arial" w:cs="Arial"/>
        </w:rPr>
        <w:t>0</w:t>
      </w:r>
      <w:r w:rsidR="00A372C1">
        <w:rPr>
          <w:rFonts w:ascii="Arial" w:hAnsi="Arial" w:cs="Arial"/>
        </w:rPr>
        <w:t>7</w:t>
      </w:r>
    </w:p>
    <w:p w14:paraId="1DFDE308" w14:textId="11ADEE98" w:rsidR="00080ECB" w:rsidRDefault="00080EC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 by </w:t>
      </w:r>
      <w:r w:rsidR="00CE06B9">
        <w:rPr>
          <w:rFonts w:ascii="Arial" w:hAnsi="Arial" w:cs="Arial"/>
        </w:rPr>
        <w:t>Glen Barfield</w:t>
      </w:r>
      <w:r>
        <w:rPr>
          <w:rFonts w:ascii="Arial" w:hAnsi="Arial" w:cs="Arial"/>
        </w:rPr>
        <w:t xml:space="preserve"> </w:t>
      </w:r>
    </w:p>
    <w:p w14:paraId="6BB502D6" w14:textId="0E48C8B5" w:rsidR="00BF522E" w:rsidRDefault="00A372C1"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Platinum Coast Orchid Society Show </w:t>
      </w:r>
    </w:p>
    <w:p w14:paraId="78430A32" w14:textId="0596C130" w:rsidR="0078770B" w:rsidRDefault="0078770B" w:rsidP="00D30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17179794" w14:textId="0BEF3EDC" w:rsidR="00C13A72" w:rsidRPr="00B6477A" w:rsidRDefault="00461D4E" w:rsidP="007E16E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Pr>
          <w:rFonts w:ascii="Arial" w:hAnsi="Arial" w:cs="Arial"/>
        </w:rPr>
        <w:lastRenderedPageBreak/>
        <w:br w:type="textWrapping" w:clear="all"/>
      </w:r>
      <w:r w:rsidR="00C13A72">
        <w:rPr>
          <w:rFonts w:ascii="Arial" w:hAnsi="Arial" w:cs="Arial"/>
          <w:b/>
          <w:bCs/>
          <w:u w:val="single"/>
        </w:rPr>
        <w:t xml:space="preserve">AOS </w:t>
      </w:r>
      <w:r w:rsidR="00C13A72" w:rsidRPr="00B6477A">
        <w:rPr>
          <w:rFonts w:ascii="Arial" w:hAnsi="Arial" w:cs="Arial"/>
          <w:b/>
          <w:bCs/>
          <w:u w:val="single"/>
        </w:rPr>
        <w:t>Awards:</w:t>
      </w:r>
    </w:p>
    <w:p w14:paraId="7F1ECD8C" w14:textId="77777777" w:rsidR="00C13A72" w:rsidRDefault="00C13A72" w:rsidP="00C13A72">
      <w:pPr>
        <w:pStyle w:val="Body"/>
        <w:rPr>
          <w:rFonts w:ascii="Arial" w:hAnsi="Arial" w:cs="Arial"/>
          <w:sz w:val="24"/>
          <w:szCs w:val="24"/>
        </w:rPr>
      </w:pPr>
    </w:p>
    <w:p w14:paraId="5BC06A52" w14:textId="697C4905" w:rsidR="00C13A72" w:rsidRDefault="00D17F3F" w:rsidP="00C13A72">
      <w:pPr>
        <w:pStyle w:val="Body"/>
        <w:rPr>
          <w:rFonts w:ascii="Arial" w:hAnsi="Arial" w:cs="Arial"/>
          <w:sz w:val="24"/>
          <w:szCs w:val="24"/>
        </w:rPr>
      </w:pPr>
      <w:r>
        <w:rPr>
          <w:rFonts w:ascii="Arial" w:hAnsi="Arial" w:cs="Arial"/>
          <w:sz w:val="24"/>
          <w:szCs w:val="24"/>
        </w:rPr>
        <w:t xml:space="preserve">Prosthechea </w:t>
      </w:r>
      <w:r w:rsidRPr="00D17F3F">
        <w:rPr>
          <w:rFonts w:ascii="Arial" w:hAnsi="Arial" w:cs="Arial"/>
          <w:i/>
          <w:iCs/>
          <w:sz w:val="24"/>
          <w:szCs w:val="24"/>
        </w:rPr>
        <w:t>citrina</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gridCol w:w="990"/>
      </w:tblGrid>
      <w:tr w:rsidR="00C13A72" w14:paraId="1E61BD2D" w14:textId="77777777" w:rsidTr="00C13A72">
        <w:tc>
          <w:tcPr>
            <w:tcW w:w="1164" w:type="dxa"/>
          </w:tcPr>
          <w:p w14:paraId="7FBBAC5E"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5DD09785"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2651AF72" w14:textId="77777777" w:rsidR="00C13A72" w:rsidRDefault="00C13A72" w:rsidP="002C50F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AM</w:t>
            </w:r>
          </w:p>
        </w:tc>
        <w:tc>
          <w:tcPr>
            <w:tcW w:w="837" w:type="dxa"/>
          </w:tcPr>
          <w:p w14:paraId="26C471F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643" w:type="dxa"/>
          </w:tcPr>
          <w:p w14:paraId="59560559"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835" w:type="dxa"/>
          </w:tcPr>
          <w:p w14:paraId="54180CA2" w14:textId="77777777" w:rsidR="00C13A72" w:rsidRDefault="00C13A72" w:rsidP="00F25D3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39A992D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39743DB1"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3B6F907C"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4206AF14"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43829A19" w14:textId="3FE334A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CBR</w:t>
            </w:r>
          </w:p>
        </w:tc>
        <w:tc>
          <w:tcPr>
            <w:tcW w:w="990" w:type="dxa"/>
          </w:tcPr>
          <w:p w14:paraId="1577576D" w14:textId="0887242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C13A72" w14:paraId="793B3A46" w14:textId="77777777" w:rsidTr="00C13A72">
        <w:trPr>
          <w:trHeight w:val="314"/>
        </w:trPr>
        <w:tc>
          <w:tcPr>
            <w:tcW w:w="1164" w:type="dxa"/>
          </w:tcPr>
          <w:p w14:paraId="26A33340"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5DF1F82A" w14:textId="05A69F7A" w:rsidR="00C13A72" w:rsidRDefault="007E6B9B"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758" w:type="dxa"/>
          </w:tcPr>
          <w:p w14:paraId="26CA3BE6" w14:textId="4447A986" w:rsidR="00C13A72" w:rsidRDefault="007E6B9B"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8</w:t>
            </w:r>
          </w:p>
        </w:tc>
        <w:tc>
          <w:tcPr>
            <w:tcW w:w="837" w:type="dxa"/>
          </w:tcPr>
          <w:p w14:paraId="3768BBD3" w14:textId="3BA8A11F" w:rsidR="00C13A72" w:rsidRDefault="00F01F7E"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r w:rsidR="00C46930">
              <w:rPr>
                <w:rFonts w:ascii="Arial" w:hAnsi="Arial" w:cs="Arial"/>
                <w:sz w:val="24"/>
                <w:szCs w:val="24"/>
              </w:rPr>
              <w:t>1</w:t>
            </w:r>
          </w:p>
        </w:tc>
        <w:tc>
          <w:tcPr>
            <w:tcW w:w="643" w:type="dxa"/>
          </w:tcPr>
          <w:p w14:paraId="47FA5C41" w14:textId="288A6FA3" w:rsidR="00C13A72"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835" w:type="dxa"/>
          </w:tcPr>
          <w:p w14:paraId="6AB1F1D8" w14:textId="19FE61CF" w:rsidR="00C13A72" w:rsidRDefault="009D540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850" w:type="dxa"/>
          </w:tcPr>
          <w:p w14:paraId="4797C934" w14:textId="75FCAA7D" w:rsidR="00C13A72" w:rsidRDefault="00BC3E1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w:t>
            </w:r>
          </w:p>
        </w:tc>
        <w:tc>
          <w:tcPr>
            <w:tcW w:w="831" w:type="dxa"/>
          </w:tcPr>
          <w:p w14:paraId="250EB2A6" w14:textId="3E287871" w:rsidR="00C13A72" w:rsidRDefault="007E6B9B"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850" w:type="dxa"/>
          </w:tcPr>
          <w:p w14:paraId="3FE84D37" w14:textId="01BDDDD8" w:rsidR="00C13A72" w:rsidRDefault="009D540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769" w:type="dxa"/>
          </w:tcPr>
          <w:p w14:paraId="4DE718B0" w14:textId="6B6CE663" w:rsidR="00C13A72" w:rsidRDefault="009216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990" w:type="dxa"/>
          </w:tcPr>
          <w:p w14:paraId="3C011A84" w14:textId="5B96687A" w:rsidR="00C13A72"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990" w:type="dxa"/>
          </w:tcPr>
          <w:p w14:paraId="35AAEC62" w14:textId="50AE1462" w:rsidR="00C13A72" w:rsidRDefault="001406FB"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40</w:t>
            </w:r>
          </w:p>
        </w:tc>
      </w:tr>
      <w:tr w:rsidR="00C13A72" w14:paraId="3EFEA311" w14:textId="77777777" w:rsidTr="00C13A72">
        <w:tc>
          <w:tcPr>
            <w:tcW w:w="1164" w:type="dxa"/>
          </w:tcPr>
          <w:p w14:paraId="682015A4" w14:textId="77777777" w:rsidR="00E90690" w:rsidRDefault="00E9069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703784FD" w14:textId="610A6DB8"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10971B08" w14:textId="77777777" w:rsidR="007E6B9B" w:rsidRDefault="007E6B9B"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64CB6A51" w14:textId="488DDEBC" w:rsidR="007E6B9B"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1F51108B" w14:textId="464C247C" w:rsidR="009C7E80" w:rsidRDefault="009C7E80"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58" w:type="dxa"/>
          </w:tcPr>
          <w:p w14:paraId="03F466BD" w14:textId="25BB853A" w:rsidR="00E90690" w:rsidRDefault="006D3A2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E87D8A">
              <w:rPr>
                <w:rFonts w:ascii="Arial" w:hAnsi="Arial" w:cs="Arial"/>
                <w:sz w:val="24"/>
                <w:szCs w:val="24"/>
              </w:rPr>
              <w:t>6</w:t>
            </w:r>
            <w:r w:rsidR="009D5402">
              <w:rPr>
                <w:rFonts w:ascii="Arial" w:hAnsi="Arial" w:cs="Arial"/>
                <w:sz w:val="24"/>
                <w:szCs w:val="24"/>
              </w:rPr>
              <w:t>3</w:t>
            </w:r>
            <w:r>
              <w:rPr>
                <w:rFonts w:ascii="Arial" w:hAnsi="Arial" w:cs="Arial"/>
                <w:sz w:val="24"/>
                <w:szCs w:val="24"/>
              </w:rPr>
              <w:t xml:space="preserve"> - 201</w:t>
            </w:r>
            <w:r w:rsidR="009D5402">
              <w:rPr>
                <w:rFonts w:ascii="Arial" w:hAnsi="Arial" w:cs="Arial"/>
                <w:sz w:val="24"/>
                <w:szCs w:val="24"/>
              </w:rPr>
              <w:t>9</w:t>
            </w:r>
          </w:p>
        </w:tc>
        <w:tc>
          <w:tcPr>
            <w:tcW w:w="837" w:type="dxa"/>
          </w:tcPr>
          <w:p w14:paraId="3196F0D7" w14:textId="4E947E3B" w:rsidR="00C13A72" w:rsidRDefault="0084613A"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EA4D0D">
              <w:rPr>
                <w:rFonts w:ascii="Arial" w:hAnsi="Arial" w:cs="Arial"/>
                <w:sz w:val="24"/>
                <w:szCs w:val="24"/>
              </w:rPr>
              <w:t>69</w:t>
            </w:r>
            <w:r>
              <w:rPr>
                <w:rFonts w:ascii="Arial" w:hAnsi="Arial" w:cs="Arial"/>
                <w:sz w:val="24"/>
                <w:szCs w:val="24"/>
              </w:rPr>
              <w:t xml:space="preserve"> - 20</w:t>
            </w:r>
            <w:r w:rsidR="00EA4D0D">
              <w:rPr>
                <w:rFonts w:ascii="Arial" w:hAnsi="Arial" w:cs="Arial"/>
                <w:sz w:val="24"/>
                <w:szCs w:val="24"/>
              </w:rPr>
              <w:t>15</w:t>
            </w:r>
          </w:p>
        </w:tc>
        <w:tc>
          <w:tcPr>
            <w:tcW w:w="643" w:type="dxa"/>
          </w:tcPr>
          <w:p w14:paraId="57C56AE9" w14:textId="77777777" w:rsidR="00F25D35"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06A2336A" w14:textId="4BA345BC" w:rsidR="002F5016"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0EDA8690" w14:textId="77777777" w:rsidR="0084613A" w:rsidRDefault="0084613A"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79B0BAE" w14:textId="7068FF9A" w:rsidR="009D5402" w:rsidRDefault="009D540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321BBF18" w14:textId="176D36B5" w:rsidR="00CF43EC" w:rsidRDefault="009D2E7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w:t>
            </w:r>
            <w:r w:rsidR="00FC4260">
              <w:rPr>
                <w:rFonts w:ascii="Arial" w:hAnsi="Arial" w:cs="Arial"/>
                <w:sz w:val="24"/>
                <w:szCs w:val="24"/>
              </w:rPr>
              <w:t>55</w:t>
            </w:r>
            <w:r>
              <w:rPr>
                <w:rFonts w:ascii="Arial" w:hAnsi="Arial" w:cs="Arial"/>
                <w:sz w:val="24"/>
                <w:szCs w:val="24"/>
              </w:rPr>
              <w:t xml:space="preserve"> - </w:t>
            </w:r>
            <w:r w:rsidR="00FC4260">
              <w:rPr>
                <w:rFonts w:ascii="Arial" w:hAnsi="Arial" w:cs="Arial"/>
                <w:sz w:val="24"/>
                <w:szCs w:val="24"/>
              </w:rPr>
              <w:t>2010</w:t>
            </w:r>
          </w:p>
        </w:tc>
        <w:tc>
          <w:tcPr>
            <w:tcW w:w="831" w:type="dxa"/>
          </w:tcPr>
          <w:p w14:paraId="2B308014" w14:textId="77777777" w:rsidR="00437A04"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6D7ECDFD" w14:textId="2955310E" w:rsidR="007A0399" w:rsidRDefault="007E6B9B"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2011</w:t>
            </w:r>
          </w:p>
        </w:tc>
        <w:tc>
          <w:tcPr>
            <w:tcW w:w="850" w:type="dxa"/>
          </w:tcPr>
          <w:p w14:paraId="26A759FF" w14:textId="77777777" w:rsidR="00126351" w:rsidRDefault="00126351"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4B14DAF" w14:textId="5771DA3A" w:rsidR="002F5016" w:rsidRDefault="009D540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69" w:type="dxa"/>
          </w:tcPr>
          <w:p w14:paraId="1A092D9A" w14:textId="77777777" w:rsidR="00437A04" w:rsidRDefault="00437A04"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0FE0646" w14:textId="6696D666" w:rsidR="007A0399" w:rsidRDefault="009216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shd w:val="clear" w:color="auto" w:fill="auto"/>
          </w:tcPr>
          <w:p w14:paraId="2316D87F" w14:textId="77777777" w:rsidR="00F25D35" w:rsidRDefault="00F25D35"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0D5C61A" w14:textId="3E7C40F3" w:rsidR="002F5016" w:rsidRDefault="002F5016"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0</w:t>
            </w:r>
          </w:p>
        </w:tc>
        <w:tc>
          <w:tcPr>
            <w:tcW w:w="990" w:type="dxa"/>
            <w:shd w:val="clear" w:color="auto" w:fill="D9D9D9" w:themeFill="background1" w:themeFillShade="D9"/>
          </w:tcPr>
          <w:p w14:paraId="7C435AC8" w14:textId="116312D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3C75FCD7" w14:textId="77777777" w:rsidR="00C13A72"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B127DC5" w14:textId="09302B05" w:rsidR="000A0A29" w:rsidRDefault="001406FB"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Forty</w:t>
      </w:r>
      <w:r w:rsidR="00251C86">
        <w:rPr>
          <w:rFonts w:ascii="Arial" w:hAnsi="Arial" w:cs="Arial"/>
        </w:rPr>
        <w:t xml:space="preserve"> </w:t>
      </w:r>
      <w:r w:rsidR="000A0A29">
        <w:rPr>
          <w:rFonts w:ascii="Arial" w:hAnsi="Arial" w:cs="Arial"/>
        </w:rPr>
        <w:t xml:space="preserve">awards averaging </w:t>
      </w:r>
      <w:r w:rsidR="00E53C70">
        <w:rPr>
          <w:rFonts w:ascii="Arial" w:hAnsi="Arial" w:cs="Arial"/>
        </w:rPr>
        <w:t>1</w:t>
      </w:r>
      <w:r>
        <w:rPr>
          <w:rFonts w:ascii="Arial" w:hAnsi="Arial" w:cs="Arial"/>
        </w:rPr>
        <w:t>0</w:t>
      </w:r>
      <w:r w:rsidR="00E53C70">
        <w:rPr>
          <w:rFonts w:ascii="Arial" w:hAnsi="Arial" w:cs="Arial"/>
        </w:rPr>
        <w:t>.</w:t>
      </w:r>
      <w:r>
        <w:rPr>
          <w:rFonts w:ascii="Arial" w:hAnsi="Arial" w:cs="Arial"/>
        </w:rPr>
        <w:t>3</w:t>
      </w:r>
      <w:r w:rsidR="002376E8">
        <w:rPr>
          <w:rFonts w:ascii="Arial" w:hAnsi="Arial" w:cs="Arial"/>
        </w:rPr>
        <w:t xml:space="preserve"> flowers and buds per inflorescences; </w:t>
      </w:r>
      <w:r w:rsidR="00F8306D">
        <w:rPr>
          <w:rFonts w:ascii="Arial" w:hAnsi="Arial" w:cs="Arial"/>
        </w:rPr>
        <w:t>3</w:t>
      </w:r>
      <w:r w:rsidR="005F0169">
        <w:rPr>
          <w:rFonts w:ascii="Arial" w:hAnsi="Arial" w:cs="Arial"/>
        </w:rPr>
        <w:t>.</w:t>
      </w:r>
      <w:r w:rsidR="00F8306D">
        <w:rPr>
          <w:rFonts w:ascii="Arial" w:hAnsi="Arial" w:cs="Arial"/>
        </w:rPr>
        <w:t>9</w:t>
      </w:r>
      <w:r w:rsidR="00B1188B">
        <w:rPr>
          <w:rFonts w:ascii="Arial" w:hAnsi="Arial" w:cs="Arial"/>
        </w:rPr>
        <w:t xml:space="preserve"> cm. natural spread. </w:t>
      </w:r>
      <w:r w:rsidR="002376E8">
        <w:rPr>
          <w:rFonts w:ascii="Arial" w:hAnsi="Arial" w:cs="Arial"/>
        </w:rPr>
        <w:t xml:space="preserve"> </w:t>
      </w:r>
      <w:r w:rsidR="000A0A29">
        <w:rPr>
          <w:rFonts w:ascii="Arial" w:hAnsi="Arial" w:cs="Arial"/>
        </w:rPr>
        <w:t xml:space="preserve"> </w:t>
      </w:r>
    </w:p>
    <w:p w14:paraId="7DEC8C03" w14:textId="77777777" w:rsidR="000A0A29" w:rsidRPr="0074684F" w:rsidRDefault="000A0A2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52DB193" w14:textId="77777777" w:rsidR="00C13A72" w:rsidRDefault="00C13A72" w:rsidP="00C13A72">
      <w:pPr>
        <w:rPr>
          <w:rFonts w:ascii="Arial" w:hAnsi="Arial" w:cs="Arial"/>
          <w:b/>
          <w:bCs/>
          <w:u w:val="single"/>
        </w:rPr>
      </w:pPr>
      <w:r w:rsidRPr="00940F38">
        <w:rPr>
          <w:rFonts w:ascii="Arial" w:hAnsi="Arial" w:cs="Arial"/>
          <w:b/>
          <w:bCs/>
          <w:u w:val="single"/>
        </w:rPr>
        <w:t>Hybrids</w:t>
      </w:r>
    </w:p>
    <w:p w14:paraId="3BDC9360" w14:textId="4FC8CCE9" w:rsidR="003C0482" w:rsidRDefault="00F8306D" w:rsidP="00C13A72">
      <w:pPr>
        <w:pStyle w:val="Body"/>
        <w:rPr>
          <w:rFonts w:ascii="Arial" w:hAnsi="Arial" w:cs="Arial"/>
          <w:sz w:val="24"/>
          <w:szCs w:val="24"/>
        </w:rPr>
      </w:pPr>
      <w:r>
        <w:rPr>
          <w:rFonts w:ascii="Arial" w:hAnsi="Arial" w:cs="Arial"/>
          <w:sz w:val="24"/>
          <w:szCs w:val="24"/>
        </w:rPr>
        <w:t>Thirty-two</w:t>
      </w:r>
      <w:r w:rsidR="0086167E">
        <w:rPr>
          <w:rFonts w:ascii="Arial" w:hAnsi="Arial" w:cs="Arial"/>
          <w:sz w:val="24"/>
          <w:szCs w:val="24"/>
        </w:rPr>
        <w:t xml:space="preserve"> F1 generation offspring found, </w:t>
      </w:r>
      <w:r w:rsidR="00CC74F2">
        <w:rPr>
          <w:rFonts w:ascii="Arial" w:hAnsi="Arial" w:cs="Arial"/>
          <w:sz w:val="24"/>
          <w:szCs w:val="24"/>
        </w:rPr>
        <w:t>five</w:t>
      </w:r>
      <w:r w:rsidR="0086167E">
        <w:rPr>
          <w:rFonts w:ascii="Arial" w:hAnsi="Arial" w:cs="Arial"/>
          <w:sz w:val="24"/>
          <w:szCs w:val="24"/>
        </w:rPr>
        <w:t xml:space="preserve"> or </w:t>
      </w:r>
      <w:r w:rsidR="00CC74F2">
        <w:rPr>
          <w:rFonts w:ascii="Arial" w:hAnsi="Arial" w:cs="Arial"/>
          <w:sz w:val="24"/>
          <w:szCs w:val="24"/>
        </w:rPr>
        <w:t>15</w:t>
      </w:r>
      <w:r w:rsidR="0086167E">
        <w:rPr>
          <w:rFonts w:ascii="Arial" w:hAnsi="Arial" w:cs="Arial"/>
          <w:sz w:val="24"/>
          <w:szCs w:val="24"/>
        </w:rPr>
        <w:t>.</w:t>
      </w:r>
      <w:r w:rsidR="00CC74F2">
        <w:rPr>
          <w:rFonts w:ascii="Arial" w:hAnsi="Arial" w:cs="Arial"/>
          <w:sz w:val="24"/>
          <w:szCs w:val="24"/>
        </w:rPr>
        <w:t>6</w:t>
      </w:r>
      <w:r w:rsidR="0086167E">
        <w:rPr>
          <w:rFonts w:ascii="Arial" w:hAnsi="Arial" w:cs="Arial"/>
          <w:sz w:val="24"/>
          <w:szCs w:val="24"/>
        </w:rPr>
        <w:t>% ha</w:t>
      </w:r>
      <w:r w:rsidR="00C81B14">
        <w:rPr>
          <w:rFonts w:ascii="Arial" w:hAnsi="Arial" w:cs="Arial"/>
          <w:sz w:val="24"/>
          <w:szCs w:val="24"/>
        </w:rPr>
        <w:t>ve</w:t>
      </w:r>
      <w:r w:rsidR="0086167E">
        <w:rPr>
          <w:rFonts w:ascii="Arial" w:hAnsi="Arial" w:cs="Arial"/>
          <w:sz w:val="24"/>
          <w:szCs w:val="24"/>
        </w:rPr>
        <w:t xml:space="preserve"> been awarded. </w:t>
      </w:r>
      <w:r w:rsidR="000D11DA">
        <w:rPr>
          <w:rFonts w:ascii="Arial" w:hAnsi="Arial" w:cs="Arial"/>
          <w:sz w:val="24"/>
          <w:szCs w:val="24"/>
        </w:rPr>
        <w:t xml:space="preserve">Prosthechea </w:t>
      </w:r>
      <w:r w:rsidR="00CC74F2">
        <w:rPr>
          <w:rFonts w:ascii="Arial" w:hAnsi="Arial" w:cs="Arial"/>
          <w:i/>
          <w:iCs/>
          <w:sz w:val="24"/>
          <w:szCs w:val="24"/>
        </w:rPr>
        <w:t>radiata</w:t>
      </w:r>
      <w:r w:rsidR="00653ED9">
        <w:rPr>
          <w:rFonts w:ascii="Arial" w:hAnsi="Arial" w:cs="Arial"/>
          <w:sz w:val="24"/>
          <w:szCs w:val="24"/>
        </w:rPr>
        <w:t xml:space="preserve"> has </w:t>
      </w:r>
      <w:r w:rsidR="00BE487A">
        <w:rPr>
          <w:rFonts w:ascii="Arial" w:hAnsi="Arial" w:cs="Arial"/>
          <w:sz w:val="24"/>
          <w:szCs w:val="24"/>
        </w:rPr>
        <w:t xml:space="preserve">two hundred </w:t>
      </w:r>
      <w:r w:rsidR="006B3F29">
        <w:rPr>
          <w:rFonts w:ascii="Arial" w:hAnsi="Arial" w:cs="Arial"/>
          <w:sz w:val="24"/>
          <w:szCs w:val="24"/>
        </w:rPr>
        <w:t>forty</w:t>
      </w:r>
      <w:r w:rsidR="00F22357">
        <w:rPr>
          <w:rFonts w:ascii="Arial" w:hAnsi="Arial" w:cs="Arial"/>
          <w:sz w:val="24"/>
          <w:szCs w:val="24"/>
        </w:rPr>
        <w:t xml:space="preserve"> progeny.  </w:t>
      </w:r>
      <w:r w:rsidR="00841E56">
        <w:rPr>
          <w:rFonts w:ascii="Arial" w:hAnsi="Arial" w:cs="Arial"/>
          <w:sz w:val="24"/>
          <w:szCs w:val="24"/>
        </w:rPr>
        <w:t xml:space="preserve">Of the </w:t>
      </w:r>
      <w:r w:rsidR="006B3F29">
        <w:rPr>
          <w:rFonts w:ascii="Arial" w:hAnsi="Arial" w:cs="Arial"/>
          <w:sz w:val="24"/>
          <w:szCs w:val="24"/>
        </w:rPr>
        <w:t>thirty-two</w:t>
      </w:r>
      <w:r w:rsidR="00841E56">
        <w:rPr>
          <w:rFonts w:ascii="Arial" w:hAnsi="Arial" w:cs="Arial"/>
          <w:sz w:val="24"/>
          <w:szCs w:val="24"/>
        </w:rPr>
        <w:t xml:space="preserve"> F1 generation </w:t>
      </w:r>
      <w:r w:rsidR="00493E9E">
        <w:rPr>
          <w:rFonts w:ascii="Arial" w:hAnsi="Arial" w:cs="Arial"/>
          <w:sz w:val="24"/>
          <w:szCs w:val="24"/>
        </w:rPr>
        <w:t xml:space="preserve">hybrids registered, </w:t>
      </w:r>
      <w:r w:rsidR="00E90E57">
        <w:rPr>
          <w:rFonts w:ascii="Arial" w:hAnsi="Arial" w:cs="Arial"/>
          <w:sz w:val="24"/>
          <w:szCs w:val="24"/>
        </w:rPr>
        <w:t xml:space="preserve">Prosthechea </w:t>
      </w:r>
      <w:r w:rsidR="006B3F29">
        <w:rPr>
          <w:rFonts w:ascii="Arial" w:hAnsi="Arial" w:cs="Arial"/>
          <w:i/>
          <w:iCs/>
          <w:sz w:val="24"/>
          <w:szCs w:val="24"/>
        </w:rPr>
        <w:t>rad</w:t>
      </w:r>
      <w:r w:rsidR="00203A47">
        <w:rPr>
          <w:rFonts w:ascii="Arial" w:hAnsi="Arial" w:cs="Arial"/>
          <w:i/>
          <w:iCs/>
          <w:sz w:val="24"/>
          <w:szCs w:val="24"/>
        </w:rPr>
        <w:t>iata</w:t>
      </w:r>
      <w:r w:rsidR="00E90E57" w:rsidRPr="00E90E57">
        <w:rPr>
          <w:rFonts w:ascii="Arial" w:hAnsi="Arial" w:cs="Arial"/>
          <w:i/>
          <w:iCs/>
          <w:sz w:val="24"/>
          <w:szCs w:val="24"/>
        </w:rPr>
        <w:t xml:space="preserve"> </w:t>
      </w:r>
      <w:r w:rsidR="00493E9E">
        <w:rPr>
          <w:rFonts w:ascii="Arial" w:hAnsi="Arial" w:cs="Arial"/>
          <w:sz w:val="24"/>
          <w:szCs w:val="24"/>
        </w:rPr>
        <w:t xml:space="preserve">was used </w:t>
      </w:r>
      <w:r w:rsidR="00C13D4F">
        <w:rPr>
          <w:rFonts w:ascii="Arial" w:hAnsi="Arial" w:cs="Arial"/>
          <w:sz w:val="24"/>
          <w:szCs w:val="24"/>
        </w:rPr>
        <w:t>t</w:t>
      </w:r>
      <w:r w:rsidR="00E90E57">
        <w:rPr>
          <w:rFonts w:ascii="Arial" w:hAnsi="Arial" w:cs="Arial"/>
          <w:sz w:val="24"/>
          <w:szCs w:val="24"/>
        </w:rPr>
        <w:t>welve</w:t>
      </w:r>
      <w:r w:rsidR="00C0368A">
        <w:rPr>
          <w:rFonts w:ascii="Arial" w:hAnsi="Arial" w:cs="Arial"/>
          <w:sz w:val="24"/>
          <w:szCs w:val="24"/>
        </w:rPr>
        <w:t xml:space="preserve"> </w:t>
      </w:r>
      <w:r w:rsidR="00493E9E">
        <w:rPr>
          <w:rFonts w:ascii="Arial" w:hAnsi="Arial" w:cs="Arial"/>
          <w:sz w:val="24"/>
          <w:szCs w:val="24"/>
        </w:rPr>
        <w:t>times as the seed</w:t>
      </w:r>
      <w:r w:rsidR="00D302D3">
        <w:rPr>
          <w:rFonts w:ascii="Arial" w:hAnsi="Arial" w:cs="Arial"/>
          <w:sz w:val="24"/>
          <w:szCs w:val="24"/>
        </w:rPr>
        <w:t xml:space="preserve"> parent and </w:t>
      </w:r>
      <w:r w:rsidR="00203A47">
        <w:rPr>
          <w:rFonts w:ascii="Arial" w:hAnsi="Arial" w:cs="Arial"/>
          <w:sz w:val="24"/>
          <w:szCs w:val="24"/>
        </w:rPr>
        <w:t>twenty</w:t>
      </w:r>
      <w:r w:rsidR="00E90E57">
        <w:rPr>
          <w:rFonts w:ascii="Arial" w:hAnsi="Arial" w:cs="Arial"/>
          <w:sz w:val="24"/>
          <w:szCs w:val="24"/>
        </w:rPr>
        <w:t xml:space="preserve"> </w:t>
      </w:r>
      <w:r w:rsidR="00D302D3">
        <w:rPr>
          <w:rFonts w:ascii="Arial" w:hAnsi="Arial" w:cs="Arial"/>
          <w:sz w:val="24"/>
          <w:szCs w:val="24"/>
        </w:rPr>
        <w:t>times as the pollen parent.</w:t>
      </w:r>
      <w:r w:rsidR="00851636">
        <w:rPr>
          <w:rFonts w:ascii="Arial" w:hAnsi="Arial" w:cs="Arial"/>
          <w:sz w:val="24"/>
          <w:szCs w:val="24"/>
        </w:rPr>
        <w:t xml:space="preserve">  The first </w:t>
      </w:r>
      <w:r w:rsidR="00E90E57">
        <w:rPr>
          <w:rFonts w:ascii="Arial" w:hAnsi="Arial" w:cs="Arial"/>
          <w:sz w:val="24"/>
          <w:szCs w:val="24"/>
        </w:rPr>
        <w:t xml:space="preserve">Prosthechea </w:t>
      </w:r>
      <w:r w:rsidR="00203A47" w:rsidRPr="00203A47">
        <w:rPr>
          <w:rFonts w:ascii="Arial" w:hAnsi="Arial" w:cs="Arial"/>
          <w:i/>
          <w:iCs/>
          <w:sz w:val="24"/>
          <w:szCs w:val="24"/>
        </w:rPr>
        <w:t>raditata</w:t>
      </w:r>
      <w:r w:rsidR="00E90E57" w:rsidRPr="00203A47">
        <w:rPr>
          <w:rFonts w:ascii="Arial" w:hAnsi="Arial" w:cs="Arial"/>
          <w:i/>
          <w:iCs/>
          <w:sz w:val="24"/>
          <w:szCs w:val="24"/>
        </w:rPr>
        <w:t xml:space="preserve"> </w:t>
      </w:r>
      <w:r w:rsidR="00851636">
        <w:rPr>
          <w:rFonts w:ascii="Arial" w:hAnsi="Arial" w:cs="Arial"/>
          <w:sz w:val="24"/>
          <w:szCs w:val="24"/>
        </w:rPr>
        <w:t xml:space="preserve">hybrid </w:t>
      </w:r>
      <w:r w:rsidR="00203A47">
        <w:rPr>
          <w:rFonts w:ascii="Arial" w:hAnsi="Arial" w:cs="Arial"/>
          <w:sz w:val="24"/>
          <w:szCs w:val="24"/>
        </w:rPr>
        <w:t xml:space="preserve">was </w:t>
      </w:r>
      <w:r w:rsidR="00851636">
        <w:rPr>
          <w:rFonts w:ascii="Arial" w:hAnsi="Arial" w:cs="Arial"/>
          <w:sz w:val="24"/>
          <w:szCs w:val="24"/>
        </w:rPr>
        <w:t>registered in 1</w:t>
      </w:r>
      <w:r w:rsidR="00171A56">
        <w:rPr>
          <w:rFonts w:ascii="Arial" w:hAnsi="Arial" w:cs="Arial"/>
          <w:sz w:val="24"/>
          <w:szCs w:val="24"/>
        </w:rPr>
        <w:t>8</w:t>
      </w:r>
      <w:r w:rsidR="008137D8">
        <w:rPr>
          <w:rFonts w:ascii="Arial" w:hAnsi="Arial" w:cs="Arial"/>
          <w:sz w:val="24"/>
          <w:szCs w:val="24"/>
        </w:rPr>
        <w:t>98</w:t>
      </w:r>
      <w:r w:rsidR="00364EE7">
        <w:rPr>
          <w:rFonts w:ascii="Arial" w:hAnsi="Arial" w:cs="Arial"/>
          <w:sz w:val="24"/>
          <w:szCs w:val="24"/>
        </w:rPr>
        <w:t xml:space="preserve">, </w:t>
      </w:r>
      <w:r w:rsidR="007A4C8F" w:rsidRPr="007A4C8F">
        <w:rPr>
          <w:rFonts w:ascii="Arial" w:hAnsi="Arial" w:cs="Arial"/>
          <w:sz w:val="24"/>
          <w:szCs w:val="24"/>
        </w:rPr>
        <w:t>Guarechea</w:t>
      </w:r>
      <w:r w:rsidR="007A4C8F">
        <w:rPr>
          <w:rFonts w:ascii="Arial" w:hAnsi="Arial" w:cs="Arial"/>
          <w:sz w:val="24"/>
          <w:szCs w:val="24"/>
        </w:rPr>
        <w:t xml:space="preserve"> (</w:t>
      </w:r>
      <w:r w:rsidR="00DE6B6A">
        <w:rPr>
          <w:rFonts w:ascii="Arial" w:hAnsi="Arial" w:cs="Arial"/>
          <w:sz w:val="24"/>
          <w:szCs w:val="24"/>
        </w:rPr>
        <w:t>Grc.</w:t>
      </w:r>
      <w:r w:rsidR="007A4C8F">
        <w:rPr>
          <w:rFonts w:ascii="Arial" w:hAnsi="Arial" w:cs="Arial"/>
          <w:sz w:val="24"/>
          <w:szCs w:val="24"/>
        </w:rPr>
        <w:t>)</w:t>
      </w:r>
      <w:r w:rsidR="00DE6B6A">
        <w:rPr>
          <w:rFonts w:ascii="Arial" w:hAnsi="Arial" w:cs="Arial"/>
          <w:sz w:val="24"/>
          <w:szCs w:val="24"/>
        </w:rPr>
        <w:t xml:space="preserve"> Radiato-bowringiana</w:t>
      </w:r>
      <w:r w:rsidR="00456FF0">
        <w:rPr>
          <w:rFonts w:ascii="Arial" w:hAnsi="Arial" w:cs="Arial"/>
          <w:sz w:val="24"/>
          <w:szCs w:val="24"/>
        </w:rPr>
        <w:t xml:space="preserve">, </w:t>
      </w:r>
      <w:r w:rsidR="0063076E">
        <w:rPr>
          <w:rFonts w:ascii="Arial" w:hAnsi="Arial" w:cs="Arial"/>
          <w:sz w:val="24"/>
          <w:szCs w:val="24"/>
        </w:rPr>
        <w:t>(</w:t>
      </w:r>
      <w:r w:rsidR="00302794">
        <w:rPr>
          <w:rFonts w:ascii="Arial" w:hAnsi="Arial" w:cs="Arial"/>
          <w:sz w:val="24"/>
          <w:szCs w:val="24"/>
        </w:rPr>
        <w:t xml:space="preserve">Prosthechea </w:t>
      </w:r>
      <w:r w:rsidR="00164B8F" w:rsidRPr="00164B8F">
        <w:rPr>
          <w:rFonts w:ascii="Arial" w:hAnsi="Arial" w:cs="Arial"/>
          <w:i/>
          <w:iCs/>
          <w:sz w:val="24"/>
          <w:szCs w:val="24"/>
        </w:rPr>
        <w:t>radiata</w:t>
      </w:r>
      <w:r w:rsidR="00302794" w:rsidRPr="00302794">
        <w:rPr>
          <w:rFonts w:ascii="Arial" w:hAnsi="Arial" w:cs="Arial"/>
          <w:i/>
          <w:iCs/>
          <w:sz w:val="24"/>
          <w:szCs w:val="24"/>
        </w:rPr>
        <w:t xml:space="preserve"> </w:t>
      </w:r>
      <w:r w:rsidR="00302794">
        <w:rPr>
          <w:rFonts w:ascii="Arial" w:hAnsi="Arial" w:cs="Arial"/>
          <w:sz w:val="24"/>
          <w:szCs w:val="24"/>
        </w:rPr>
        <w:t xml:space="preserve">x </w:t>
      </w:r>
      <w:r w:rsidR="00EC68DA" w:rsidRPr="00EC68DA">
        <w:rPr>
          <w:rFonts w:ascii="Arial" w:hAnsi="Arial" w:cs="Arial"/>
          <w:sz w:val="24"/>
          <w:szCs w:val="24"/>
        </w:rPr>
        <w:t>Guarianthe</w:t>
      </w:r>
      <w:r w:rsidR="00EC68DA">
        <w:rPr>
          <w:rFonts w:ascii="Arial" w:hAnsi="Arial" w:cs="Arial"/>
          <w:sz w:val="24"/>
          <w:szCs w:val="24"/>
        </w:rPr>
        <w:t xml:space="preserve"> (</w:t>
      </w:r>
      <w:r w:rsidR="00164B8F">
        <w:rPr>
          <w:rFonts w:ascii="Arial" w:hAnsi="Arial" w:cs="Arial"/>
          <w:sz w:val="24"/>
          <w:szCs w:val="24"/>
        </w:rPr>
        <w:t>Gur.</w:t>
      </w:r>
      <w:r w:rsidR="00EC68DA">
        <w:rPr>
          <w:rFonts w:ascii="Arial" w:hAnsi="Arial" w:cs="Arial"/>
          <w:sz w:val="24"/>
          <w:szCs w:val="24"/>
        </w:rPr>
        <w:t>)</w:t>
      </w:r>
      <w:r w:rsidR="00164B8F">
        <w:rPr>
          <w:rFonts w:ascii="Arial" w:hAnsi="Arial" w:cs="Arial"/>
          <w:sz w:val="24"/>
          <w:szCs w:val="24"/>
        </w:rPr>
        <w:t xml:space="preserve"> </w:t>
      </w:r>
      <w:r w:rsidR="00B35A5E" w:rsidRPr="00B35A5E">
        <w:rPr>
          <w:rFonts w:ascii="Arial" w:hAnsi="Arial" w:cs="Arial"/>
          <w:i/>
          <w:iCs/>
          <w:sz w:val="24"/>
          <w:szCs w:val="24"/>
        </w:rPr>
        <w:t>bowringiana</w:t>
      </w:r>
      <w:r w:rsidR="00BF14D7">
        <w:rPr>
          <w:rFonts w:ascii="Arial" w:hAnsi="Arial" w:cs="Arial"/>
          <w:sz w:val="24"/>
          <w:szCs w:val="24"/>
        </w:rPr>
        <w:t>)</w:t>
      </w:r>
      <w:r w:rsidR="007D68FD">
        <w:rPr>
          <w:rFonts w:ascii="Arial" w:hAnsi="Arial" w:cs="Arial"/>
          <w:sz w:val="24"/>
          <w:szCs w:val="24"/>
        </w:rPr>
        <w:t xml:space="preserve">.  </w:t>
      </w:r>
      <w:r w:rsidR="00B35A5E">
        <w:rPr>
          <w:rFonts w:ascii="Arial" w:hAnsi="Arial" w:cs="Arial"/>
          <w:sz w:val="24"/>
          <w:szCs w:val="24"/>
        </w:rPr>
        <w:t xml:space="preserve">Crc. Radiato-bowringiana </w:t>
      </w:r>
      <w:r w:rsidR="00D23E07">
        <w:rPr>
          <w:rFonts w:ascii="Arial" w:hAnsi="Arial" w:cs="Arial"/>
          <w:sz w:val="24"/>
          <w:szCs w:val="24"/>
        </w:rPr>
        <w:t xml:space="preserve">was originated </w:t>
      </w:r>
      <w:r w:rsidR="00C851AC">
        <w:rPr>
          <w:rFonts w:ascii="Arial" w:hAnsi="Arial" w:cs="Arial"/>
          <w:sz w:val="24"/>
          <w:szCs w:val="24"/>
        </w:rPr>
        <w:t>and register</w:t>
      </w:r>
      <w:r w:rsidR="004F2886">
        <w:rPr>
          <w:rFonts w:ascii="Arial" w:hAnsi="Arial" w:cs="Arial"/>
          <w:sz w:val="24"/>
          <w:szCs w:val="24"/>
        </w:rPr>
        <w:t>e</w:t>
      </w:r>
      <w:r w:rsidR="00C851AC">
        <w:rPr>
          <w:rFonts w:ascii="Arial" w:hAnsi="Arial" w:cs="Arial"/>
          <w:sz w:val="24"/>
          <w:szCs w:val="24"/>
        </w:rPr>
        <w:t>d in 1</w:t>
      </w:r>
      <w:r w:rsidR="00304E05">
        <w:rPr>
          <w:rFonts w:ascii="Arial" w:hAnsi="Arial" w:cs="Arial"/>
          <w:sz w:val="24"/>
          <w:szCs w:val="24"/>
        </w:rPr>
        <w:t>8</w:t>
      </w:r>
      <w:r w:rsidR="00976DD3">
        <w:rPr>
          <w:rFonts w:ascii="Arial" w:hAnsi="Arial" w:cs="Arial"/>
          <w:sz w:val="24"/>
          <w:szCs w:val="24"/>
        </w:rPr>
        <w:t>9</w:t>
      </w:r>
      <w:r w:rsidR="00304E05">
        <w:rPr>
          <w:rFonts w:ascii="Arial" w:hAnsi="Arial" w:cs="Arial"/>
          <w:sz w:val="24"/>
          <w:szCs w:val="24"/>
        </w:rPr>
        <w:t>8</w:t>
      </w:r>
      <w:r w:rsidR="00C851AC">
        <w:rPr>
          <w:rFonts w:ascii="Arial" w:hAnsi="Arial" w:cs="Arial"/>
          <w:sz w:val="24"/>
          <w:szCs w:val="24"/>
        </w:rPr>
        <w:t xml:space="preserve"> </w:t>
      </w:r>
      <w:r w:rsidR="00D23E07">
        <w:rPr>
          <w:rFonts w:ascii="Arial" w:hAnsi="Arial" w:cs="Arial"/>
          <w:sz w:val="24"/>
          <w:szCs w:val="24"/>
        </w:rPr>
        <w:t xml:space="preserve">by </w:t>
      </w:r>
      <w:r w:rsidR="00976DD3">
        <w:rPr>
          <w:rFonts w:ascii="Arial" w:hAnsi="Arial" w:cs="Arial"/>
          <w:sz w:val="24"/>
          <w:szCs w:val="24"/>
        </w:rPr>
        <w:t>Veitch</w:t>
      </w:r>
      <w:r w:rsidR="00304E05">
        <w:rPr>
          <w:rFonts w:ascii="Arial" w:hAnsi="Arial" w:cs="Arial"/>
          <w:sz w:val="24"/>
          <w:szCs w:val="24"/>
        </w:rPr>
        <w:t>.</w:t>
      </w:r>
      <w:r w:rsidR="009F74F4">
        <w:rPr>
          <w:rFonts w:ascii="Arial" w:hAnsi="Arial" w:cs="Arial"/>
          <w:sz w:val="24"/>
          <w:szCs w:val="24"/>
        </w:rPr>
        <w:t xml:space="preserve">  </w:t>
      </w:r>
      <w:r w:rsidR="007D68FD">
        <w:rPr>
          <w:rFonts w:ascii="Arial" w:hAnsi="Arial" w:cs="Arial"/>
          <w:sz w:val="24"/>
          <w:szCs w:val="24"/>
        </w:rPr>
        <w:t>The</w:t>
      </w:r>
      <w:r w:rsidR="000C631B">
        <w:rPr>
          <w:rFonts w:ascii="Arial" w:hAnsi="Arial" w:cs="Arial"/>
          <w:sz w:val="24"/>
          <w:szCs w:val="24"/>
        </w:rPr>
        <w:t xml:space="preserve"> first registration of</w:t>
      </w:r>
      <w:r w:rsidR="00952352">
        <w:rPr>
          <w:rFonts w:ascii="Arial" w:hAnsi="Arial" w:cs="Arial"/>
          <w:sz w:val="24"/>
          <w:szCs w:val="24"/>
        </w:rPr>
        <w:t xml:space="preserve"> a Prosthechea </w:t>
      </w:r>
      <w:r w:rsidR="00F02E0B">
        <w:rPr>
          <w:rFonts w:ascii="Arial" w:hAnsi="Arial" w:cs="Arial"/>
          <w:i/>
          <w:iCs/>
          <w:sz w:val="24"/>
          <w:szCs w:val="24"/>
        </w:rPr>
        <w:t>radiata</w:t>
      </w:r>
      <w:r w:rsidR="00952352">
        <w:rPr>
          <w:rFonts w:ascii="Arial" w:hAnsi="Arial" w:cs="Arial"/>
          <w:sz w:val="24"/>
          <w:szCs w:val="24"/>
        </w:rPr>
        <w:t xml:space="preserve"> </w:t>
      </w:r>
      <w:r w:rsidR="000C631B">
        <w:rPr>
          <w:rFonts w:ascii="Arial" w:hAnsi="Arial" w:cs="Arial"/>
          <w:sz w:val="24"/>
          <w:szCs w:val="24"/>
        </w:rPr>
        <w:t>hybrid w</w:t>
      </w:r>
      <w:r w:rsidR="009F74F4">
        <w:rPr>
          <w:rFonts w:ascii="Arial" w:hAnsi="Arial" w:cs="Arial"/>
          <w:sz w:val="24"/>
          <w:szCs w:val="24"/>
        </w:rPr>
        <w:t>as</w:t>
      </w:r>
      <w:r w:rsidR="000C631B">
        <w:rPr>
          <w:rFonts w:ascii="Arial" w:hAnsi="Arial" w:cs="Arial"/>
          <w:sz w:val="24"/>
          <w:szCs w:val="24"/>
        </w:rPr>
        <w:t xml:space="preserve"> </w:t>
      </w:r>
      <w:r w:rsidR="009F74F4">
        <w:rPr>
          <w:rFonts w:ascii="Arial" w:hAnsi="Arial" w:cs="Arial"/>
          <w:sz w:val="24"/>
          <w:szCs w:val="24"/>
        </w:rPr>
        <w:t>in 1</w:t>
      </w:r>
      <w:r w:rsidR="00952352">
        <w:rPr>
          <w:rFonts w:ascii="Arial" w:hAnsi="Arial" w:cs="Arial"/>
          <w:sz w:val="24"/>
          <w:szCs w:val="24"/>
        </w:rPr>
        <w:t>8</w:t>
      </w:r>
      <w:r w:rsidR="007B0F94">
        <w:rPr>
          <w:rFonts w:ascii="Arial" w:hAnsi="Arial" w:cs="Arial"/>
          <w:sz w:val="24"/>
          <w:szCs w:val="24"/>
        </w:rPr>
        <w:t>9</w:t>
      </w:r>
      <w:r w:rsidR="00952352">
        <w:rPr>
          <w:rFonts w:ascii="Arial" w:hAnsi="Arial" w:cs="Arial"/>
          <w:sz w:val="24"/>
          <w:szCs w:val="24"/>
        </w:rPr>
        <w:t>8</w:t>
      </w:r>
      <w:r w:rsidR="00916A33">
        <w:rPr>
          <w:rFonts w:ascii="Arial" w:hAnsi="Arial" w:cs="Arial"/>
          <w:sz w:val="24"/>
          <w:szCs w:val="24"/>
        </w:rPr>
        <w:t xml:space="preserve"> with</w:t>
      </w:r>
      <w:r w:rsidR="007B0F94">
        <w:rPr>
          <w:rFonts w:ascii="Arial" w:hAnsi="Arial" w:cs="Arial"/>
          <w:sz w:val="24"/>
          <w:szCs w:val="24"/>
        </w:rPr>
        <w:t xml:space="preserve">out another </w:t>
      </w:r>
      <w:r w:rsidR="00916A33">
        <w:rPr>
          <w:rFonts w:ascii="Arial" w:hAnsi="Arial" w:cs="Arial"/>
          <w:sz w:val="24"/>
          <w:szCs w:val="24"/>
        </w:rPr>
        <w:t>registration</w:t>
      </w:r>
      <w:r w:rsidR="00CD592F">
        <w:rPr>
          <w:rFonts w:ascii="Arial" w:hAnsi="Arial" w:cs="Arial"/>
          <w:sz w:val="24"/>
          <w:szCs w:val="24"/>
        </w:rPr>
        <w:t xml:space="preserve"> until 19</w:t>
      </w:r>
      <w:r w:rsidR="008B67AB">
        <w:rPr>
          <w:rFonts w:ascii="Arial" w:hAnsi="Arial" w:cs="Arial"/>
          <w:sz w:val="24"/>
          <w:szCs w:val="24"/>
        </w:rPr>
        <w:t>59</w:t>
      </w:r>
      <w:r w:rsidR="00916A33">
        <w:rPr>
          <w:rFonts w:ascii="Arial" w:hAnsi="Arial" w:cs="Arial"/>
          <w:sz w:val="24"/>
          <w:szCs w:val="24"/>
        </w:rPr>
        <w:t>.</w:t>
      </w:r>
      <w:r w:rsidR="00D679DC">
        <w:rPr>
          <w:rFonts w:ascii="Arial" w:hAnsi="Arial" w:cs="Arial"/>
          <w:sz w:val="24"/>
          <w:szCs w:val="24"/>
        </w:rPr>
        <w:t xml:space="preserve">  </w:t>
      </w:r>
      <w:r w:rsidR="00AB71D0">
        <w:rPr>
          <w:rFonts w:ascii="Arial" w:hAnsi="Arial" w:cs="Arial"/>
          <w:sz w:val="24"/>
          <w:szCs w:val="24"/>
        </w:rPr>
        <w:t>S</w:t>
      </w:r>
      <w:r w:rsidR="00A06EED">
        <w:rPr>
          <w:rFonts w:ascii="Arial" w:hAnsi="Arial" w:cs="Arial"/>
          <w:sz w:val="24"/>
          <w:szCs w:val="24"/>
        </w:rPr>
        <w:t>poradic registration</w:t>
      </w:r>
      <w:r w:rsidR="00AB71D0">
        <w:rPr>
          <w:rFonts w:ascii="Arial" w:hAnsi="Arial" w:cs="Arial"/>
          <w:sz w:val="24"/>
          <w:szCs w:val="24"/>
        </w:rPr>
        <w:t>s</w:t>
      </w:r>
      <w:r w:rsidR="00A06EED">
        <w:rPr>
          <w:rFonts w:ascii="Arial" w:hAnsi="Arial" w:cs="Arial"/>
          <w:sz w:val="24"/>
          <w:szCs w:val="24"/>
        </w:rPr>
        <w:t xml:space="preserve"> of Prosthechea </w:t>
      </w:r>
      <w:r w:rsidR="00AB71D0" w:rsidRPr="00AB71D0">
        <w:rPr>
          <w:rFonts w:ascii="Arial" w:hAnsi="Arial" w:cs="Arial"/>
          <w:i/>
          <w:iCs/>
          <w:sz w:val="24"/>
          <w:szCs w:val="24"/>
        </w:rPr>
        <w:t>radiata</w:t>
      </w:r>
      <w:r w:rsidR="00A06EED">
        <w:rPr>
          <w:rFonts w:ascii="Arial" w:hAnsi="Arial" w:cs="Arial"/>
          <w:sz w:val="24"/>
          <w:szCs w:val="24"/>
        </w:rPr>
        <w:t xml:space="preserve"> hybrids </w:t>
      </w:r>
      <w:r w:rsidR="00374FC3">
        <w:rPr>
          <w:rFonts w:ascii="Arial" w:hAnsi="Arial" w:cs="Arial"/>
          <w:sz w:val="24"/>
          <w:szCs w:val="24"/>
        </w:rPr>
        <w:t xml:space="preserve">occurred from 1969 </w:t>
      </w:r>
      <w:r w:rsidR="00A06EED">
        <w:rPr>
          <w:rFonts w:ascii="Arial" w:hAnsi="Arial" w:cs="Arial"/>
          <w:sz w:val="24"/>
          <w:szCs w:val="24"/>
        </w:rPr>
        <w:t xml:space="preserve">until </w:t>
      </w:r>
      <w:r w:rsidR="00374FC3">
        <w:rPr>
          <w:rFonts w:ascii="Arial" w:hAnsi="Arial" w:cs="Arial"/>
          <w:sz w:val="24"/>
          <w:szCs w:val="24"/>
        </w:rPr>
        <w:t>1</w:t>
      </w:r>
      <w:r w:rsidR="00A06EED">
        <w:rPr>
          <w:rFonts w:ascii="Arial" w:hAnsi="Arial" w:cs="Arial"/>
          <w:sz w:val="24"/>
          <w:szCs w:val="24"/>
        </w:rPr>
        <w:t>990</w:t>
      </w:r>
      <w:r w:rsidR="00374FC3">
        <w:rPr>
          <w:rFonts w:ascii="Arial" w:hAnsi="Arial" w:cs="Arial"/>
          <w:sz w:val="24"/>
          <w:szCs w:val="24"/>
        </w:rPr>
        <w:t>.</w:t>
      </w:r>
      <w:r w:rsidR="00F73AB6">
        <w:rPr>
          <w:rFonts w:ascii="Arial" w:hAnsi="Arial" w:cs="Arial"/>
          <w:sz w:val="24"/>
          <w:szCs w:val="24"/>
        </w:rPr>
        <w:t xml:space="preserve">  A third </w:t>
      </w:r>
      <w:r w:rsidR="0078016C">
        <w:rPr>
          <w:rFonts w:ascii="Arial" w:hAnsi="Arial" w:cs="Arial"/>
          <w:sz w:val="24"/>
          <w:szCs w:val="24"/>
        </w:rPr>
        <w:t xml:space="preserve">sporadic </w:t>
      </w:r>
      <w:r w:rsidR="00F73AB6">
        <w:rPr>
          <w:rFonts w:ascii="Arial" w:hAnsi="Arial" w:cs="Arial"/>
          <w:sz w:val="24"/>
          <w:szCs w:val="24"/>
        </w:rPr>
        <w:t xml:space="preserve">wave of </w:t>
      </w:r>
      <w:r w:rsidR="0078016C">
        <w:rPr>
          <w:rFonts w:ascii="Arial" w:hAnsi="Arial" w:cs="Arial"/>
          <w:sz w:val="24"/>
          <w:szCs w:val="24"/>
        </w:rPr>
        <w:t xml:space="preserve">registration of </w:t>
      </w:r>
      <w:r w:rsidR="00F73AB6">
        <w:rPr>
          <w:rFonts w:ascii="Arial" w:hAnsi="Arial" w:cs="Arial"/>
          <w:sz w:val="24"/>
          <w:szCs w:val="24"/>
        </w:rPr>
        <w:t>Prosthechea citrina</w:t>
      </w:r>
      <w:r w:rsidR="0078016C">
        <w:rPr>
          <w:rFonts w:ascii="Arial" w:hAnsi="Arial" w:cs="Arial"/>
          <w:sz w:val="24"/>
          <w:szCs w:val="24"/>
        </w:rPr>
        <w:t xml:space="preserve"> hybrids </w:t>
      </w:r>
      <w:r w:rsidR="00501F69">
        <w:rPr>
          <w:rFonts w:ascii="Arial" w:hAnsi="Arial" w:cs="Arial"/>
          <w:sz w:val="24"/>
          <w:szCs w:val="24"/>
        </w:rPr>
        <w:t xml:space="preserve">transpired from </w:t>
      </w:r>
      <w:r w:rsidR="00E03D48">
        <w:rPr>
          <w:rFonts w:ascii="Arial" w:hAnsi="Arial" w:cs="Arial"/>
          <w:sz w:val="24"/>
          <w:szCs w:val="24"/>
        </w:rPr>
        <w:t>1962</w:t>
      </w:r>
      <w:r w:rsidR="00501F69">
        <w:rPr>
          <w:rFonts w:ascii="Arial" w:hAnsi="Arial" w:cs="Arial"/>
          <w:sz w:val="24"/>
          <w:szCs w:val="24"/>
        </w:rPr>
        <w:t xml:space="preserve"> to </w:t>
      </w:r>
      <w:r w:rsidR="00E03D48">
        <w:rPr>
          <w:rFonts w:ascii="Arial" w:hAnsi="Arial" w:cs="Arial"/>
          <w:sz w:val="24"/>
          <w:szCs w:val="24"/>
        </w:rPr>
        <w:t>1990</w:t>
      </w:r>
      <w:r w:rsidR="00501F69">
        <w:rPr>
          <w:rFonts w:ascii="Arial" w:hAnsi="Arial" w:cs="Arial"/>
          <w:sz w:val="24"/>
          <w:szCs w:val="24"/>
        </w:rPr>
        <w:t>.</w:t>
      </w:r>
      <w:r w:rsidR="004A75A8">
        <w:rPr>
          <w:rFonts w:ascii="Arial" w:hAnsi="Arial" w:cs="Arial"/>
          <w:sz w:val="24"/>
          <w:szCs w:val="24"/>
        </w:rPr>
        <w:t xml:space="preserve">  Eight Prosthechea </w:t>
      </w:r>
      <w:r w:rsidR="004A75A8" w:rsidRPr="001128CE">
        <w:rPr>
          <w:rFonts w:ascii="Arial" w:hAnsi="Arial" w:cs="Arial"/>
          <w:i/>
          <w:iCs/>
          <w:sz w:val="24"/>
          <w:szCs w:val="24"/>
        </w:rPr>
        <w:t>radiata</w:t>
      </w:r>
      <w:r w:rsidR="004A75A8">
        <w:rPr>
          <w:rFonts w:ascii="Arial" w:hAnsi="Arial" w:cs="Arial"/>
          <w:sz w:val="24"/>
          <w:szCs w:val="24"/>
        </w:rPr>
        <w:t xml:space="preserve"> hybrids were registered </w:t>
      </w:r>
      <w:r w:rsidR="00D35B1A">
        <w:rPr>
          <w:rFonts w:ascii="Arial" w:hAnsi="Arial" w:cs="Arial"/>
          <w:sz w:val="24"/>
          <w:szCs w:val="24"/>
        </w:rPr>
        <w:t xml:space="preserve">between 2004 to 2008.  After 2008, </w:t>
      </w:r>
      <w:r w:rsidR="001128CE">
        <w:rPr>
          <w:rFonts w:ascii="Arial" w:hAnsi="Arial" w:cs="Arial"/>
          <w:sz w:val="24"/>
          <w:szCs w:val="24"/>
        </w:rPr>
        <w:t xml:space="preserve">only two Prosthechea </w:t>
      </w:r>
      <w:r w:rsidR="001128CE" w:rsidRPr="001128CE">
        <w:rPr>
          <w:rFonts w:ascii="Arial" w:hAnsi="Arial" w:cs="Arial"/>
          <w:i/>
          <w:iCs/>
          <w:sz w:val="24"/>
          <w:szCs w:val="24"/>
        </w:rPr>
        <w:t>radiata</w:t>
      </w:r>
      <w:r w:rsidR="001128CE">
        <w:rPr>
          <w:rFonts w:ascii="Arial" w:hAnsi="Arial" w:cs="Arial"/>
          <w:sz w:val="24"/>
          <w:szCs w:val="24"/>
        </w:rPr>
        <w:t xml:space="preserve"> hybrids have been registered:  one in 2015 and one in 2019.</w:t>
      </w:r>
      <w:r w:rsidR="00D35B1A">
        <w:rPr>
          <w:rFonts w:ascii="Arial" w:hAnsi="Arial" w:cs="Arial"/>
          <w:sz w:val="24"/>
          <w:szCs w:val="24"/>
        </w:rPr>
        <w:t xml:space="preserve"> </w:t>
      </w:r>
      <w:r w:rsidR="00501F69">
        <w:rPr>
          <w:rFonts w:ascii="Arial" w:hAnsi="Arial" w:cs="Arial"/>
          <w:sz w:val="24"/>
          <w:szCs w:val="24"/>
        </w:rPr>
        <w:t xml:space="preserve">  </w:t>
      </w:r>
      <w:r w:rsidR="00F73AB6">
        <w:rPr>
          <w:rFonts w:ascii="Arial" w:hAnsi="Arial" w:cs="Arial"/>
          <w:sz w:val="24"/>
          <w:szCs w:val="24"/>
        </w:rPr>
        <w:t xml:space="preserve"> </w:t>
      </w:r>
      <w:r w:rsidR="00374FC3">
        <w:rPr>
          <w:rFonts w:ascii="Arial" w:hAnsi="Arial" w:cs="Arial"/>
          <w:sz w:val="24"/>
          <w:szCs w:val="24"/>
        </w:rPr>
        <w:t xml:space="preserve">  </w:t>
      </w:r>
      <w:r w:rsidR="00916A33">
        <w:rPr>
          <w:rFonts w:ascii="Arial" w:hAnsi="Arial" w:cs="Arial"/>
          <w:sz w:val="24"/>
          <w:szCs w:val="24"/>
        </w:rPr>
        <w:t xml:space="preserve">  </w:t>
      </w:r>
      <w:r w:rsidR="00B54702">
        <w:rPr>
          <w:rFonts w:ascii="Arial" w:hAnsi="Arial" w:cs="Arial"/>
          <w:sz w:val="24"/>
          <w:szCs w:val="24"/>
        </w:rPr>
        <w:t xml:space="preserve"> </w:t>
      </w:r>
      <w:r w:rsidR="00C575EC">
        <w:rPr>
          <w:rFonts w:ascii="Arial" w:hAnsi="Arial" w:cs="Arial"/>
          <w:sz w:val="24"/>
          <w:szCs w:val="24"/>
        </w:rPr>
        <w:t xml:space="preserve"> </w:t>
      </w:r>
      <w:r w:rsidR="004608DB">
        <w:rPr>
          <w:rFonts w:ascii="Arial" w:hAnsi="Arial" w:cs="Arial"/>
          <w:sz w:val="24"/>
          <w:szCs w:val="24"/>
        </w:rPr>
        <w:t xml:space="preserve">  </w:t>
      </w:r>
      <w:r w:rsidR="009059BF">
        <w:rPr>
          <w:rFonts w:ascii="Arial" w:hAnsi="Arial" w:cs="Arial"/>
          <w:sz w:val="24"/>
          <w:szCs w:val="24"/>
        </w:rPr>
        <w:t xml:space="preserve"> </w:t>
      </w:r>
      <w:r w:rsidR="00D302D3">
        <w:rPr>
          <w:rFonts w:ascii="Arial" w:hAnsi="Arial" w:cs="Arial"/>
          <w:sz w:val="24"/>
          <w:szCs w:val="24"/>
        </w:rPr>
        <w:t xml:space="preserve"> </w:t>
      </w:r>
    </w:p>
    <w:p w14:paraId="01305D3F" w14:textId="77777777" w:rsidR="003C0482" w:rsidRDefault="003C0482" w:rsidP="00C13A72">
      <w:pPr>
        <w:pStyle w:val="Body"/>
        <w:rPr>
          <w:rFonts w:ascii="Arial" w:hAnsi="Arial" w:cs="Arial"/>
          <w:sz w:val="24"/>
          <w:szCs w:val="24"/>
        </w:rPr>
      </w:pPr>
    </w:p>
    <w:p w14:paraId="16A93FB7" w14:textId="01386ABC" w:rsidR="00457ED9" w:rsidRDefault="0065716E" w:rsidP="00C13A72">
      <w:pPr>
        <w:pStyle w:val="Body"/>
        <w:rPr>
          <w:rFonts w:ascii="Arial" w:hAnsi="Arial" w:cs="Arial"/>
          <w:sz w:val="24"/>
          <w:szCs w:val="24"/>
        </w:rPr>
      </w:pPr>
      <w:r>
        <w:rPr>
          <w:rFonts w:ascii="Arial" w:hAnsi="Arial" w:cs="Arial"/>
          <w:sz w:val="24"/>
          <w:szCs w:val="24"/>
        </w:rPr>
        <w:t>The</w:t>
      </w:r>
      <w:r w:rsidR="00FE6869">
        <w:rPr>
          <w:rFonts w:ascii="Arial" w:hAnsi="Arial" w:cs="Arial"/>
          <w:sz w:val="24"/>
          <w:szCs w:val="24"/>
        </w:rPr>
        <w:t xml:space="preserve"> </w:t>
      </w:r>
      <w:r w:rsidR="00457ED9">
        <w:rPr>
          <w:rFonts w:ascii="Arial" w:hAnsi="Arial" w:cs="Arial"/>
          <w:sz w:val="24"/>
          <w:szCs w:val="24"/>
        </w:rPr>
        <w:t xml:space="preserve">Prosthechea </w:t>
      </w:r>
      <w:r w:rsidR="00FE6869" w:rsidRPr="0013528D">
        <w:rPr>
          <w:rFonts w:ascii="Arial" w:hAnsi="Arial" w:cs="Arial"/>
          <w:i/>
          <w:iCs/>
          <w:sz w:val="24"/>
          <w:szCs w:val="24"/>
        </w:rPr>
        <w:t>radiata</w:t>
      </w:r>
      <w:r w:rsidR="00FE6869">
        <w:rPr>
          <w:rFonts w:ascii="Arial" w:hAnsi="Arial" w:cs="Arial"/>
          <w:sz w:val="24"/>
          <w:szCs w:val="24"/>
        </w:rPr>
        <w:t xml:space="preserve"> </w:t>
      </w:r>
      <w:r w:rsidR="00457ED9" w:rsidRPr="00457ED9">
        <w:rPr>
          <w:rFonts w:ascii="Arial" w:hAnsi="Arial" w:cs="Arial"/>
          <w:sz w:val="24"/>
          <w:szCs w:val="24"/>
        </w:rPr>
        <w:t>hybrid</w:t>
      </w:r>
      <w:r w:rsidR="00457ED9">
        <w:rPr>
          <w:rFonts w:ascii="Arial" w:hAnsi="Arial" w:cs="Arial"/>
          <w:i/>
          <w:iCs/>
          <w:sz w:val="24"/>
          <w:szCs w:val="24"/>
        </w:rPr>
        <w:t xml:space="preserve"> </w:t>
      </w:r>
      <w:r w:rsidR="00162012" w:rsidRPr="00162012">
        <w:rPr>
          <w:rFonts w:ascii="Arial" w:hAnsi="Arial" w:cs="Arial"/>
          <w:sz w:val="24"/>
          <w:szCs w:val="24"/>
        </w:rPr>
        <w:t>that has received the largest number of American Orchid Society awards is</w:t>
      </w:r>
      <w:r w:rsidR="005A03A1">
        <w:rPr>
          <w:rFonts w:ascii="Arial" w:hAnsi="Arial" w:cs="Arial"/>
          <w:sz w:val="24"/>
          <w:szCs w:val="24"/>
        </w:rPr>
        <w:t xml:space="preserve"> </w:t>
      </w:r>
      <w:r w:rsidR="00282564">
        <w:rPr>
          <w:rFonts w:ascii="Arial" w:hAnsi="Arial" w:cs="Arial"/>
          <w:sz w:val="24"/>
          <w:szCs w:val="24"/>
        </w:rPr>
        <w:t>P</w:t>
      </w:r>
      <w:r w:rsidR="00740B52" w:rsidRPr="00740B52">
        <w:rPr>
          <w:rFonts w:ascii="Arial" w:hAnsi="Arial" w:cs="Arial"/>
          <w:sz w:val="24"/>
          <w:szCs w:val="24"/>
        </w:rPr>
        <w:t>roguarleya</w:t>
      </w:r>
      <w:r w:rsidR="00282564">
        <w:rPr>
          <w:rFonts w:ascii="Arial" w:hAnsi="Arial" w:cs="Arial"/>
          <w:sz w:val="24"/>
          <w:szCs w:val="24"/>
        </w:rPr>
        <w:t xml:space="preserve"> (</w:t>
      </w:r>
      <w:r w:rsidR="005A03A1">
        <w:rPr>
          <w:rFonts w:ascii="Arial" w:hAnsi="Arial" w:cs="Arial"/>
          <w:sz w:val="24"/>
          <w:szCs w:val="24"/>
        </w:rPr>
        <w:t>Pgy.</w:t>
      </w:r>
      <w:r w:rsidR="00282564">
        <w:rPr>
          <w:rFonts w:ascii="Arial" w:hAnsi="Arial" w:cs="Arial"/>
          <w:sz w:val="24"/>
          <w:szCs w:val="24"/>
        </w:rPr>
        <w:t>)</w:t>
      </w:r>
      <w:r w:rsidR="005A03A1">
        <w:rPr>
          <w:rFonts w:ascii="Arial" w:hAnsi="Arial" w:cs="Arial"/>
          <w:sz w:val="24"/>
          <w:szCs w:val="24"/>
        </w:rPr>
        <w:t xml:space="preserve"> </w:t>
      </w:r>
      <w:r w:rsidR="008A70E0">
        <w:rPr>
          <w:rFonts w:ascii="Arial" w:hAnsi="Arial" w:cs="Arial"/>
          <w:sz w:val="24"/>
          <w:szCs w:val="24"/>
        </w:rPr>
        <w:t>Caribbean</w:t>
      </w:r>
      <w:r w:rsidR="005A03A1">
        <w:rPr>
          <w:rFonts w:ascii="Arial" w:hAnsi="Arial" w:cs="Arial"/>
          <w:sz w:val="24"/>
          <w:szCs w:val="24"/>
        </w:rPr>
        <w:t xml:space="preserve"> Jewel </w:t>
      </w:r>
      <w:r w:rsidR="008A70E0">
        <w:rPr>
          <w:rFonts w:ascii="Arial" w:hAnsi="Arial" w:cs="Arial"/>
          <w:sz w:val="24"/>
          <w:szCs w:val="24"/>
        </w:rPr>
        <w:t xml:space="preserve">(Prosthechea radiata x </w:t>
      </w:r>
      <w:r w:rsidR="00CC5006">
        <w:rPr>
          <w:rFonts w:ascii="Arial" w:hAnsi="Arial" w:cs="Arial"/>
          <w:sz w:val="24"/>
          <w:szCs w:val="24"/>
        </w:rPr>
        <w:t xml:space="preserve">Ctt. Cynthia Martel Utuado).  </w:t>
      </w:r>
      <w:r w:rsidR="00B2251A">
        <w:rPr>
          <w:rFonts w:ascii="Arial" w:hAnsi="Arial" w:cs="Arial"/>
          <w:sz w:val="24"/>
          <w:szCs w:val="24"/>
        </w:rPr>
        <w:t>Pgy. Caribbean Je</w:t>
      </w:r>
      <w:r w:rsidR="00162012" w:rsidRPr="00162012">
        <w:rPr>
          <w:rFonts w:ascii="Arial" w:hAnsi="Arial" w:cs="Arial"/>
          <w:sz w:val="24"/>
          <w:szCs w:val="24"/>
        </w:rPr>
        <w:t>w</w:t>
      </w:r>
      <w:r w:rsidR="00B2251A">
        <w:rPr>
          <w:rFonts w:ascii="Arial" w:hAnsi="Arial" w:cs="Arial"/>
          <w:sz w:val="24"/>
          <w:szCs w:val="24"/>
        </w:rPr>
        <w:t xml:space="preserve">el has received </w:t>
      </w:r>
      <w:r w:rsidR="00DE28B4">
        <w:rPr>
          <w:rFonts w:ascii="Arial" w:hAnsi="Arial" w:cs="Arial"/>
          <w:sz w:val="24"/>
          <w:szCs w:val="24"/>
        </w:rPr>
        <w:t xml:space="preserve">two HCC/AOS awards: one in 2009 and one in 2010.  </w:t>
      </w:r>
      <w:r w:rsidR="00763A57">
        <w:rPr>
          <w:rFonts w:ascii="Arial" w:hAnsi="Arial" w:cs="Arial"/>
          <w:sz w:val="24"/>
          <w:szCs w:val="24"/>
        </w:rPr>
        <w:t xml:space="preserve">Pgy Caribbean Jewel </w:t>
      </w:r>
      <w:r w:rsidR="009F190D">
        <w:rPr>
          <w:rFonts w:ascii="Arial" w:hAnsi="Arial" w:cs="Arial"/>
          <w:sz w:val="24"/>
          <w:szCs w:val="24"/>
        </w:rPr>
        <w:t>has n</w:t>
      </w:r>
      <w:r w:rsidR="00763A57">
        <w:rPr>
          <w:rFonts w:ascii="Arial" w:hAnsi="Arial" w:cs="Arial"/>
          <w:sz w:val="24"/>
          <w:szCs w:val="24"/>
        </w:rPr>
        <w:t>o</w:t>
      </w:r>
      <w:r w:rsidR="009F190D">
        <w:rPr>
          <w:rFonts w:ascii="Arial" w:hAnsi="Arial" w:cs="Arial"/>
          <w:sz w:val="24"/>
          <w:szCs w:val="24"/>
        </w:rPr>
        <w:t xml:space="preserve"> registered offspring.  </w:t>
      </w:r>
      <w:r w:rsidR="003E3A54">
        <w:rPr>
          <w:rFonts w:ascii="Arial" w:hAnsi="Arial" w:cs="Arial"/>
          <w:sz w:val="24"/>
          <w:szCs w:val="24"/>
        </w:rPr>
        <w:t>Pgy</w:t>
      </w:r>
      <w:r w:rsidR="00763A57">
        <w:rPr>
          <w:rFonts w:ascii="Arial" w:hAnsi="Arial" w:cs="Arial"/>
          <w:sz w:val="24"/>
          <w:szCs w:val="24"/>
        </w:rPr>
        <w:t xml:space="preserve"> Caribbean Jewel </w:t>
      </w:r>
      <w:r w:rsidR="00C7205F">
        <w:rPr>
          <w:rFonts w:ascii="Arial" w:hAnsi="Arial" w:cs="Arial"/>
          <w:sz w:val="24"/>
          <w:szCs w:val="24"/>
        </w:rPr>
        <w:t xml:space="preserve">originated by </w:t>
      </w:r>
      <w:r w:rsidR="00793E3E">
        <w:rPr>
          <w:rFonts w:ascii="Arial" w:hAnsi="Arial" w:cs="Arial"/>
          <w:sz w:val="24"/>
          <w:szCs w:val="24"/>
        </w:rPr>
        <w:t xml:space="preserve">and </w:t>
      </w:r>
      <w:r w:rsidR="005D3671">
        <w:rPr>
          <w:rFonts w:ascii="Arial" w:hAnsi="Arial" w:cs="Arial"/>
          <w:sz w:val="24"/>
          <w:szCs w:val="24"/>
        </w:rPr>
        <w:t xml:space="preserve">registered in </w:t>
      </w:r>
      <w:r w:rsidR="00793E3E">
        <w:rPr>
          <w:rFonts w:ascii="Arial" w:hAnsi="Arial" w:cs="Arial"/>
          <w:sz w:val="24"/>
          <w:szCs w:val="24"/>
        </w:rPr>
        <w:t>2005</w:t>
      </w:r>
      <w:r w:rsidR="005D3671">
        <w:rPr>
          <w:rFonts w:ascii="Arial" w:hAnsi="Arial" w:cs="Arial"/>
          <w:sz w:val="24"/>
          <w:szCs w:val="24"/>
        </w:rPr>
        <w:t xml:space="preserve"> by </w:t>
      </w:r>
      <w:r w:rsidR="00793E3E">
        <w:rPr>
          <w:rFonts w:ascii="Arial" w:hAnsi="Arial" w:cs="Arial"/>
          <w:sz w:val="24"/>
          <w:szCs w:val="24"/>
        </w:rPr>
        <w:t xml:space="preserve">Orchids by Eli.  </w:t>
      </w:r>
      <w:r w:rsidR="000119F0">
        <w:rPr>
          <w:rFonts w:ascii="Arial" w:hAnsi="Arial" w:cs="Arial"/>
          <w:sz w:val="24"/>
          <w:szCs w:val="24"/>
        </w:rPr>
        <w:t xml:space="preserve">  </w:t>
      </w:r>
      <w:r w:rsidR="005D3671">
        <w:rPr>
          <w:rFonts w:ascii="Arial" w:hAnsi="Arial" w:cs="Arial"/>
          <w:sz w:val="24"/>
          <w:szCs w:val="24"/>
        </w:rPr>
        <w:t xml:space="preserve">  </w:t>
      </w:r>
      <w:r w:rsidR="00C65F3A">
        <w:rPr>
          <w:rFonts w:ascii="Arial" w:hAnsi="Arial" w:cs="Arial"/>
          <w:sz w:val="24"/>
          <w:szCs w:val="24"/>
        </w:rPr>
        <w:t xml:space="preserve">   </w:t>
      </w:r>
    </w:p>
    <w:p w14:paraId="5B30D331" w14:textId="77777777" w:rsidR="0047216A" w:rsidRDefault="0047216A" w:rsidP="00C13A72">
      <w:pPr>
        <w:pStyle w:val="Body"/>
        <w:rPr>
          <w:rFonts w:ascii="Arial" w:hAnsi="Arial" w:cs="Arial"/>
          <w:sz w:val="24"/>
          <w:szCs w:val="24"/>
        </w:rPr>
      </w:pPr>
    </w:p>
    <w:p w14:paraId="0F9F71A9" w14:textId="17C44D91" w:rsidR="00CF6618" w:rsidRDefault="0013528D" w:rsidP="00C13A72">
      <w:pPr>
        <w:pStyle w:val="Body"/>
        <w:rPr>
          <w:rFonts w:ascii="Arial" w:hAnsi="Arial" w:cs="Arial"/>
          <w:sz w:val="24"/>
          <w:szCs w:val="24"/>
        </w:rPr>
      </w:pPr>
      <w:r>
        <w:rPr>
          <w:rFonts w:ascii="Arial" w:hAnsi="Arial" w:cs="Arial"/>
          <w:sz w:val="24"/>
          <w:szCs w:val="24"/>
        </w:rPr>
        <w:t xml:space="preserve">The Prosthechea </w:t>
      </w:r>
      <w:r w:rsidRPr="0013528D">
        <w:rPr>
          <w:rFonts w:ascii="Arial" w:hAnsi="Arial" w:cs="Arial"/>
          <w:i/>
          <w:iCs/>
          <w:sz w:val="24"/>
          <w:szCs w:val="24"/>
        </w:rPr>
        <w:t>radiata</w:t>
      </w:r>
      <w:r>
        <w:rPr>
          <w:rFonts w:ascii="Arial" w:hAnsi="Arial" w:cs="Arial"/>
          <w:sz w:val="24"/>
          <w:szCs w:val="24"/>
        </w:rPr>
        <w:t xml:space="preserve"> hybrids with the most offspring</w:t>
      </w:r>
      <w:r w:rsidR="00FD665F">
        <w:rPr>
          <w:rFonts w:ascii="Arial" w:hAnsi="Arial" w:cs="Arial"/>
          <w:sz w:val="24"/>
          <w:szCs w:val="24"/>
        </w:rPr>
        <w:t xml:space="preserve"> are Prc. Santander (Prosthechea </w:t>
      </w:r>
      <w:r w:rsidR="00FD665F" w:rsidRPr="00FD665F">
        <w:rPr>
          <w:rFonts w:ascii="Arial" w:hAnsi="Arial" w:cs="Arial"/>
          <w:i/>
          <w:iCs/>
          <w:sz w:val="24"/>
          <w:szCs w:val="24"/>
        </w:rPr>
        <w:t>radiata</w:t>
      </w:r>
      <w:r w:rsidR="00FD665F">
        <w:rPr>
          <w:rFonts w:ascii="Arial" w:hAnsi="Arial" w:cs="Arial"/>
          <w:sz w:val="24"/>
          <w:szCs w:val="24"/>
        </w:rPr>
        <w:t xml:space="preserve"> x Encyclia </w:t>
      </w:r>
      <w:r w:rsidR="00FD665F" w:rsidRPr="00FD665F">
        <w:rPr>
          <w:rFonts w:ascii="Arial" w:hAnsi="Arial" w:cs="Arial"/>
          <w:i/>
          <w:iCs/>
          <w:sz w:val="24"/>
          <w:szCs w:val="24"/>
        </w:rPr>
        <w:t>alata</w:t>
      </w:r>
      <w:r w:rsidR="00FD665F">
        <w:rPr>
          <w:rFonts w:ascii="Arial" w:hAnsi="Arial" w:cs="Arial"/>
          <w:sz w:val="24"/>
          <w:szCs w:val="24"/>
        </w:rPr>
        <w:t>)</w:t>
      </w:r>
      <w:r>
        <w:rPr>
          <w:rFonts w:ascii="Arial" w:hAnsi="Arial" w:cs="Arial"/>
          <w:sz w:val="24"/>
          <w:szCs w:val="24"/>
        </w:rPr>
        <w:t xml:space="preserve"> </w:t>
      </w:r>
      <w:r w:rsidR="005B5376">
        <w:rPr>
          <w:rFonts w:ascii="Arial" w:hAnsi="Arial" w:cs="Arial"/>
          <w:sz w:val="24"/>
          <w:szCs w:val="24"/>
        </w:rPr>
        <w:t>and Prosthechea L</w:t>
      </w:r>
      <w:r w:rsidR="00572C6F">
        <w:rPr>
          <w:rFonts w:ascii="Arial" w:hAnsi="Arial" w:cs="Arial"/>
          <w:sz w:val="24"/>
          <w:szCs w:val="24"/>
        </w:rPr>
        <w:t>e</w:t>
      </w:r>
      <w:r w:rsidR="005B5376">
        <w:rPr>
          <w:rFonts w:ascii="Arial" w:hAnsi="Arial" w:cs="Arial"/>
          <w:sz w:val="24"/>
          <w:szCs w:val="24"/>
        </w:rPr>
        <w:t>mon</w:t>
      </w:r>
      <w:r w:rsidR="00572C6F">
        <w:rPr>
          <w:rFonts w:ascii="Arial" w:hAnsi="Arial" w:cs="Arial"/>
          <w:sz w:val="24"/>
          <w:szCs w:val="24"/>
        </w:rPr>
        <w:t xml:space="preserve"> Lime (Prosthechea </w:t>
      </w:r>
      <w:r w:rsidR="0043272F" w:rsidRPr="00FE45DE">
        <w:rPr>
          <w:rFonts w:ascii="Arial" w:hAnsi="Arial" w:cs="Arial"/>
          <w:i/>
          <w:iCs/>
          <w:sz w:val="24"/>
          <w:szCs w:val="24"/>
        </w:rPr>
        <w:t>radiata</w:t>
      </w:r>
      <w:r w:rsidR="0043272F">
        <w:rPr>
          <w:rFonts w:ascii="Arial" w:hAnsi="Arial" w:cs="Arial"/>
          <w:sz w:val="24"/>
          <w:szCs w:val="24"/>
        </w:rPr>
        <w:t xml:space="preserve"> x Prosthechea </w:t>
      </w:r>
      <w:r w:rsidR="0043272F" w:rsidRPr="00FE45DE">
        <w:rPr>
          <w:rFonts w:ascii="Arial" w:hAnsi="Arial" w:cs="Arial"/>
          <w:i/>
          <w:iCs/>
          <w:sz w:val="24"/>
          <w:szCs w:val="24"/>
        </w:rPr>
        <w:t>mariae</w:t>
      </w:r>
      <w:r w:rsidR="0043272F">
        <w:rPr>
          <w:rFonts w:ascii="Arial" w:hAnsi="Arial" w:cs="Arial"/>
          <w:sz w:val="24"/>
          <w:szCs w:val="24"/>
        </w:rPr>
        <w:t>)</w:t>
      </w:r>
      <w:r w:rsidR="00FE45DE">
        <w:rPr>
          <w:rFonts w:ascii="Arial" w:hAnsi="Arial" w:cs="Arial"/>
          <w:sz w:val="24"/>
          <w:szCs w:val="24"/>
        </w:rPr>
        <w:t xml:space="preserve">; both have two offspring registered.  Prc. Santander </w:t>
      </w:r>
      <w:r w:rsidR="00D33C07">
        <w:rPr>
          <w:rFonts w:ascii="Arial" w:hAnsi="Arial" w:cs="Arial"/>
          <w:sz w:val="24"/>
          <w:szCs w:val="24"/>
        </w:rPr>
        <w:t xml:space="preserve">was registered in 1971 by Stewart Orchids; originator is unknown.  </w:t>
      </w:r>
      <w:r w:rsidR="00CF6618">
        <w:rPr>
          <w:rFonts w:ascii="Arial" w:hAnsi="Arial" w:cs="Arial"/>
          <w:sz w:val="24"/>
          <w:szCs w:val="24"/>
        </w:rPr>
        <w:t>Prc. Santander has two registered offspring and three progeny.  No Prc. Santander grex has received an American Orchid Society award.</w:t>
      </w:r>
      <w:r w:rsidR="00AD0DD6">
        <w:rPr>
          <w:rFonts w:ascii="Arial" w:hAnsi="Arial" w:cs="Arial"/>
          <w:sz w:val="24"/>
          <w:szCs w:val="24"/>
        </w:rPr>
        <w:t xml:space="preserve">  No photograph for Prc. Santander was found on the Internet for reference.  </w:t>
      </w:r>
    </w:p>
    <w:p w14:paraId="6776588F" w14:textId="77777777" w:rsidR="00CF6618" w:rsidRDefault="00CF6618" w:rsidP="00C13A72">
      <w:pPr>
        <w:pStyle w:val="Body"/>
        <w:rPr>
          <w:rFonts w:ascii="Arial" w:hAnsi="Arial" w:cs="Arial"/>
          <w:sz w:val="24"/>
          <w:szCs w:val="24"/>
        </w:rPr>
      </w:pPr>
    </w:p>
    <w:p w14:paraId="0DFD3156" w14:textId="6F766257" w:rsidR="007932C0" w:rsidRPr="00457ED9" w:rsidRDefault="000464C9" w:rsidP="00C13A72">
      <w:pPr>
        <w:pStyle w:val="Body"/>
        <w:rPr>
          <w:rFonts w:ascii="Arial" w:hAnsi="Arial" w:cs="Arial"/>
          <w:sz w:val="24"/>
          <w:szCs w:val="24"/>
        </w:rPr>
      </w:pPr>
      <w:r>
        <w:rPr>
          <w:rFonts w:ascii="Arial" w:hAnsi="Arial" w:cs="Arial"/>
          <w:sz w:val="24"/>
          <w:szCs w:val="24"/>
        </w:rPr>
        <w:t xml:space="preserve">Prosthechea Lemon Lime originated by and was registered </w:t>
      </w:r>
      <w:r w:rsidR="00FD5B1F">
        <w:rPr>
          <w:rFonts w:ascii="Arial" w:hAnsi="Arial" w:cs="Arial"/>
          <w:sz w:val="24"/>
          <w:szCs w:val="24"/>
        </w:rPr>
        <w:t xml:space="preserve">in 1971 by Mr. and Mrs. W. Osment.  Prosthechea Lemon Lime has two offspring and two progeny.  </w:t>
      </w:r>
      <w:r w:rsidR="008C3BF3">
        <w:rPr>
          <w:rFonts w:ascii="Arial" w:hAnsi="Arial" w:cs="Arial"/>
          <w:sz w:val="24"/>
          <w:szCs w:val="24"/>
        </w:rPr>
        <w:t>No Prosthechea Lemon Lime grex has received an American Orchid Society award.</w:t>
      </w:r>
      <w:r w:rsidR="00AD0DD6">
        <w:rPr>
          <w:rFonts w:ascii="Arial" w:hAnsi="Arial" w:cs="Arial"/>
          <w:sz w:val="24"/>
          <w:szCs w:val="24"/>
        </w:rPr>
        <w:t xml:space="preserve">  No photograph for Prosthechea Lemon Lime was found on the Internet for reference. </w:t>
      </w:r>
      <w:r w:rsidR="008C3BF3">
        <w:rPr>
          <w:rFonts w:ascii="Arial" w:hAnsi="Arial" w:cs="Arial"/>
          <w:sz w:val="24"/>
          <w:szCs w:val="24"/>
        </w:rPr>
        <w:t xml:space="preserve"> </w:t>
      </w:r>
      <w:r>
        <w:rPr>
          <w:rFonts w:ascii="Arial" w:hAnsi="Arial" w:cs="Arial"/>
          <w:sz w:val="24"/>
          <w:szCs w:val="24"/>
        </w:rPr>
        <w:t xml:space="preserve"> </w:t>
      </w:r>
      <w:r w:rsidR="00CF6618">
        <w:rPr>
          <w:rFonts w:ascii="Arial" w:hAnsi="Arial" w:cs="Arial"/>
          <w:sz w:val="24"/>
          <w:szCs w:val="24"/>
        </w:rPr>
        <w:t xml:space="preserve"> </w:t>
      </w:r>
      <w:r w:rsidR="00FE45DE">
        <w:rPr>
          <w:rFonts w:ascii="Arial" w:hAnsi="Arial" w:cs="Arial"/>
          <w:sz w:val="24"/>
          <w:szCs w:val="24"/>
        </w:rPr>
        <w:t xml:space="preserve">   </w:t>
      </w:r>
    </w:p>
    <w:p w14:paraId="2A1F45FC" w14:textId="58905289" w:rsidR="006376D2" w:rsidRDefault="006376D2" w:rsidP="00FC1B79">
      <w:pPr>
        <w:pStyle w:val="Body"/>
        <w:jc w:val="center"/>
        <w:rPr>
          <w:rFonts w:ascii="Arial" w:hAnsi="Arial" w:cs="Arial"/>
          <w:sz w:val="24"/>
          <w:szCs w:val="24"/>
        </w:rPr>
      </w:pPr>
    </w:p>
    <w:p w14:paraId="1D9610C0" w14:textId="00CA9CBD" w:rsidR="0047216A" w:rsidRPr="0074684F" w:rsidRDefault="006C405A" w:rsidP="0020594F">
      <w:pPr>
        <w:pStyle w:val="Body"/>
        <w:rPr>
          <w:rFonts w:ascii="Arial" w:hAnsi="Arial" w:cs="Arial"/>
        </w:rPr>
      </w:pPr>
      <w:r w:rsidRPr="006C405A">
        <w:rPr>
          <w:rFonts w:ascii="Arial" w:hAnsi="Arial" w:cs="Arial"/>
        </w:rPr>
        <w:lastRenderedPageBreak/>
        <w:t xml:space="preserve">The flowers of Prosthechea </w:t>
      </w:r>
      <w:r w:rsidR="007D263A" w:rsidRPr="007D263A">
        <w:rPr>
          <w:rFonts w:ascii="Arial" w:hAnsi="Arial" w:cs="Arial"/>
          <w:i/>
          <w:iCs/>
        </w:rPr>
        <w:t>radiata</w:t>
      </w:r>
      <w:r w:rsidRPr="007D263A">
        <w:rPr>
          <w:rFonts w:ascii="Arial" w:hAnsi="Arial" w:cs="Arial"/>
          <w:i/>
          <w:iCs/>
        </w:rPr>
        <w:t xml:space="preserve"> </w:t>
      </w:r>
      <w:r w:rsidRPr="006C405A">
        <w:rPr>
          <w:rFonts w:ascii="Arial" w:hAnsi="Arial" w:cs="Arial"/>
        </w:rPr>
        <w:t>are unusual in that though the labellum is usually below the column in orchids, in Prosthechea</w:t>
      </w:r>
      <w:r w:rsidR="007420E4">
        <w:rPr>
          <w:rFonts w:ascii="Arial" w:hAnsi="Arial" w:cs="Arial"/>
        </w:rPr>
        <w:t xml:space="preserve"> </w:t>
      </w:r>
      <w:r w:rsidR="007420E4" w:rsidRPr="007420E4">
        <w:rPr>
          <w:rFonts w:ascii="Arial" w:hAnsi="Arial" w:cs="Arial"/>
          <w:i/>
          <w:iCs/>
        </w:rPr>
        <w:t>radiata</w:t>
      </w:r>
      <w:r w:rsidRPr="007420E4">
        <w:rPr>
          <w:rFonts w:ascii="Arial" w:hAnsi="Arial" w:cs="Arial"/>
          <w:i/>
          <w:iCs/>
        </w:rPr>
        <w:t xml:space="preserve"> </w:t>
      </w:r>
      <w:r w:rsidRPr="006C405A">
        <w:rPr>
          <w:rFonts w:ascii="Arial" w:hAnsi="Arial" w:cs="Arial"/>
        </w:rPr>
        <w:t xml:space="preserve">the labellum forms a "hood" over the column. This makes the flower effectively look upside down, or non-resupinate.  From reviewing photographs in OrchidWiz, hybrids of Prosthechea </w:t>
      </w:r>
      <w:r w:rsidR="007420E4" w:rsidRPr="007420E4">
        <w:rPr>
          <w:rFonts w:ascii="Arial" w:hAnsi="Arial" w:cs="Arial"/>
          <w:i/>
          <w:iCs/>
        </w:rPr>
        <w:t>radiata</w:t>
      </w:r>
      <w:r w:rsidR="007420E4">
        <w:rPr>
          <w:rFonts w:ascii="Arial" w:hAnsi="Arial" w:cs="Arial"/>
        </w:rPr>
        <w:t xml:space="preserve"> </w:t>
      </w:r>
      <w:r w:rsidRPr="006C405A">
        <w:rPr>
          <w:rFonts w:ascii="Arial" w:hAnsi="Arial" w:cs="Arial"/>
        </w:rPr>
        <w:t xml:space="preserve">can present as resupinate or non-resupinate, even within the same hybrid.  Sepals and petals of Prosthechea </w:t>
      </w:r>
      <w:r w:rsidR="007420E4" w:rsidRPr="007420E4">
        <w:rPr>
          <w:rFonts w:ascii="Arial" w:hAnsi="Arial" w:cs="Arial"/>
          <w:i/>
          <w:iCs/>
        </w:rPr>
        <w:t>radiata</w:t>
      </w:r>
      <w:r w:rsidR="007420E4">
        <w:rPr>
          <w:rFonts w:ascii="Arial" w:hAnsi="Arial" w:cs="Arial"/>
        </w:rPr>
        <w:t xml:space="preserve"> </w:t>
      </w:r>
      <w:r w:rsidRPr="006C405A">
        <w:rPr>
          <w:rFonts w:ascii="Arial" w:hAnsi="Arial" w:cs="Arial"/>
        </w:rPr>
        <w:t xml:space="preserve">hybrids are stellate.  Depending on </w:t>
      </w:r>
      <w:r w:rsidR="00BB0D5A">
        <w:rPr>
          <w:rFonts w:ascii="Arial" w:hAnsi="Arial" w:cs="Arial"/>
        </w:rPr>
        <w:t xml:space="preserve">the secondary </w:t>
      </w:r>
      <w:r w:rsidRPr="006C405A">
        <w:rPr>
          <w:rFonts w:ascii="Arial" w:hAnsi="Arial" w:cs="Arial"/>
        </w:rPr>
        <w:t xml:space="preserve">parent of Prosthechea </w:t>
      </w:r>
      <w:r w:rsidR="00650A96" w:rsidRPr="00650A96">
        <w:rPr>
          <w:rFonts w:ascii="Arial" w:hAnsi="Arial" w:cs="Arial"/>
          <w:i/>
          <w:iCs/>
        </w:rPr>
        <w:t>radiata</w:t>
      </w:r>
      <w:r w:rsidR="00650A96">
        <w:rPr>
          <w:rFonts w:ascii="Arial" w:hAnsi="Arial" w:cs="Arial"/>
        </w:rPr>
        <w:t xml:space="preserve"> </w:t>
      </w:r>
      <w:r w:rsidRPr="006C405A">
        <w:rPr>
          <w:rFonts w:ascii="Arial" w:hAnsi="Arial" w:cs="Arial"/>
        </w:rPr>
        <w:t>hybrids</w:t>
      </w:r>
      <w:r w:rsidR="00650A96">
        <w:rPr>
          <w:rFonts w:ascii="Arial" w:hAnsi="Arial" w:cs="Arial"/>
        </w:rPr>
        <w:t xml:space="preserve">, most offspring </w:t>
      </w:r>
      <w:r w:rsidRPr="006C405A">
        <w:rPr>
          <w:rFonts w:ascii="Arial" w:hAnsi="Arial" w:cs="Arial"/>
        </w:rPr>
        <w:t>have lips that are striped at some level.</w:t>
      </w:r>
      <w:r w:rsidR="00650A96">
        <w:rPr>
          <w:rFonts w:ascii="Arial" w:hAnsi="Arial" w:cs="Arial"/>
        </w:rPr>
        <w:t xml:space="preserve">  </w:t>
      </w:r>
      <w:r w:rsidR="00DE1669">
        <w:rPr>
          <w:rFonts w:ascii="Arial" w:hAnsi="Arial" w:cs="Arial"/>
        </w:rPr>
        <w:t xml:space="preserve">If the </w:t>
      </w:r>
      <w:r w:rsidR="00650A96">
        <w:rPr>
          <w:rFonts w:ascii="Arial" w:hAnsi="Arial" w:cs="Arial"/>
        </w:rPr>
        <w:t xml:space="preserve">base color of </w:t>
      </w:r>
      <w:r w:rsidR="00DE1669">
        <w:rPr>
          <w:rFonts w:ascii="Arial" w:hAnsi="Arial" w:cs="Arial"/>
        </w:rPr>
        <w:t xml:space="preserve">the </w:t>
      </w:r>
      <w:r w:rsidR="00650A96">
        <w:rPr>
          <w:rFonts w:ascii="Arial" w:hAnsi="Arial" w:cs="Arial"/>
        </w:rPr>
        <w:t>secondary</w:t>
      </w:r>
      <w:r w:rsidR="00DE1669">
        <w:rPr>
          <w:rFonts w:ascii="Arial" w:hAnsi="Arial" w:cs="Arial"/>
        </w:rPr>
        <w:t xml:space="preserve"> parent of </w:t>
      </w:r>
      <w:r w:rsidR="00346CD7">
        <w:rPr>
          <w:rFonts w:ascii="Arial" w:hAnsi="Arial" w:cs="Arial"/>
        </w:rPr>
        <w:t xml:space="preserve">a </w:t>
      </w:r>
      <w:r w:rsidR="00DE1669">
        <w:rPr>
          <w:rFonts w:ascii="Arial" w:hAnsi="Arial" w:cs="Arial"/>
        </w:rPr>
        <w:t xml:space="preserve">Prosthechea </w:t>
      </w:r>
      <w:r w:rsidR="00DE1669" w:rsidRPr="00DE1669">
        <w:rPr>
          <w:rFonts w:ascii="Arial" w:hAnsi="Arial" w:cs="Arial"/>
          <w:i/>
          <w:iCs/>
        </w:rPr>
        <w:t xml:space="preserve">radiata </w:t>
      </w:r>
      <w:r w:rsidR="00DE1669">
        <w:rPr>
          <w:rFonts w:ascii="Arial" w:hAnsi="Arial" w:cs="Arial"/>
        </w:rPr>
        <w:t>hybrids are cream, yellow, or green, the offspring will be yellow or green</w:t>
      </w:r>
      <w:r w:rsidR="004425E5">
        <w:rPr>
          <w:rFonts w:ascii="Arial" w:hAnsi="Arial" w:cs="Arial"/>
        </w:rPr>
        <w:t xml:space="preserve"> with a level of striping in the lip </w:t>
      </w:r>
      <w:r w:rsidR="00DE1669">
        <w:rPr>
          <w:rFonts w:ascii="Arial" w:hAnsi="Arial" w:cs="Arial"/>
        </w:rPr>
        <w:t xml:space="preserve">.  </w:t>
      </w:r>
      <w:r w:rsidR="00346CD7">
        <w:rPr>
          <w:rFonts w:ascii="Arial" w:hAnsi="Arial" w:cs="Arial"/>
        </w:rPr>
        <w:t xml:space="preserve">If the base color of the secondary parent of a Prosthechea </w:t>
      </w:r>
      <w:r w:rsidR="00346CD7" w:rsidRPr="00346CD7">
        <w:rPr>
          <w:rFonts w:ascii="Arial" w:hAnsi="Arial" w:cs="Arial"/>
          <w:i/>
          <w:iCs/>
        </w:rPr>
        <w:t>radiata</w:t>
      </w:r>
      <w:r w:rsidR="00346CD7">
        <w:rPr>
          <w:rFonts w:ascii="Arial" w:hAnsi="Arial" w:cs="Arial"/>
        </w:rPr>
        <w:t xml:space="preserve"> hybrid is a darker hue, the offspring </w:t>
      </w:r>
      <w:r w:rsidR="0023129D">
        <w:rPr>
          <w:rFonts w:ascii="Arial" w:hAnsi="Arial" w:cs="Arial"/>
        </w:rPr>
        <w:t xml:space="preserve">have a </w:t>
      </w:r>
      <w:r w:rsidR="004425E5">
        <w:rPr>
          <w:rFonts w:ascii="Arial" w:hAnsi="Arial" w:cs="Arial"/>
        </w:rPr>
        <w:t>significantly</w:t>
      </w:r>
      <w:r w:rsidR="0023129D">
        <w:rPr>
          <w:rFonts w:ascii="Arial" w:hAnsi="Arial" w:cs="Arial"/>
        </w:rPr>
        <w:t xml:space="preserve"> higher probability to assume the darker color.</w:t>
      </w:r>
      <w:r w:rsidR="006138B0">
        <w:rPr>
          <w:rFonts w:ascii="Arial" w:hAnsi="Arial" w:cs="Arial"/>
        </w:rPr>
        <w:t xml:space="preserve">  Prosthechea radiata hybrids present on an inflorescence with multiple flowers.  At times the flowers express as crowded.    </w:t>
      </w:r>
      <w:r w:rsidR="0023129D">
        <w:rPr>
          <w:rFonts w:ascii="Arial" w:hAnsi="Arial" w:cs="Arial"/>
        </w:rPr>
        <w:t xml:space="preserve">  </w:t>
      </w:r>
      <w:r w:rsidR="00346CD7">
        <w:rPr>
          <w:rFonts w:ascii="Arial" w:hAnsi="Arial" w:cs="Arial"/>
        </w:rPr>
        <w:t xml:space="preserve"> </w:t>
      </w:r>
      <w:r w:rsidR="00DE1669">
        <w:rPr>
          <w:rFonts w:ascii="Arial" w:hAnsi="Arial" w:cs="Arial"/>
        </w:rPr>
        <w:t xml:space="preserve">  </w:t>
      </w:r>
      <w:r w:rsidR="00650A96">
        <w:rPr>
          <w:rFonts w:ascii="Arial" w:hAnsi="Arial" w:cs="Arial"/>
        </w:rPr>
        <w:t xml:space="preserve"> </w:t>
      </w:r>
      <w:r w:rsidRPr="006C405A">
        <w:rPr>
          <w:rFonts w:ascii="Arial" w:hAnsi="Arial" w:cs="Arial"/>
        </w:rPr>
        <w:t xml:space="preserve">     </w:t>
      </w:r>
    </w:p>
    <w:p w14:paraId="4CACD072" w14:textId="77777777" w:rsidR="00557D55" w:rsidRDefault="00557D55"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B9D2737" w14:textId="09A2FC11" w:rsidR="005F7C3D" w:rsidRDefault="006376D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6376D2">
        <w:rPr>
          <w:rFonts w:ascii="Arial" w:hAnsi="Arial" w:cs="Arial"/>
          <w:b/>
          <w:bCs/>
          <w:u w:val="single"/>
        </w:rPr>
        <w:t xml:space="preserve">References </w:t>
      </w:r>
    </w:p>
    <w:p w14:paraId="70F15290" w14:textId="77777777" w:rsidR="00A56BEA" w:rsidRDefault="00A56BEA"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0C606B8F" w14:textId="50090F45" w:rsidR="00AB2C8F" w:rsidRPr="00AB2C8F"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rPr>
      </w:pPr>
      <w:r w:rsidRPr="00691E74">
        <w:rPr>
          <w:rFonts w:ascii="Arial" w:eastAsia="Calibri" w:hAnsi="Arial" w:cs="Arial"/>
          <w:bdr w:val="none" w:sz="0" w:space="0" w:color="auto"/>
        </w:rPr>
        <w:t xml:space="preserve">American Orchid Society.  (n.d.).  </w:t>
      </w:r>
      <w:r w:rsidR="000440C0">
        <w:rPr>
          <w:rFonts w:ascii="Arial" w:eastAsia="Calibri" w:hAnsi="Arial" w:cs="Arial"/>
          <w:bdr w:val="none" w:sz="0" w:space="0" w:color="auto"/>
        </w:rPr>
        <w:t>Prosthechea</w:t>
      </w:r>
      <w:r w:rsidRPr="00AB2C8F">
        <w:rPr>
          <w:rFonts w:ascii="Arial" w:eastAsia="Calibri" w:hAnsi="Arial" w:cs="Arial"/>
          <w:bdr w:val="none" w:sz="0" w:space="0" w:color="auto"/>
        </w:rPr>
        <w:t xml:space="preserve">.  </w:t>
      </w:r>
      <w:hyperlink r:id="rId11" w:history="1">
        <w:r w:rsidR="00AB2C8F" w:rsidRPr="00AB2C8F">
          <w:rPr>
            <w:rStyle w:val="Hyperlink"/>
            <w:rFonts w:ascii="Arial" w:hAnsi="Arial" w:cs="Arial"/>
          </w:rPr>
          <w:t>https://www.aos.org/orchids/orchids-a-to-z/letter-p/prosthechea.aspx</w:t>
        </w:r>
      </w:hyperlink>
      <w:r w:rsidR="003371E0">
        <w:rPr>
          <w:rFonts w:ascii="Arial" w:hAnsi="Arial" w:cs="Arial"/>
        </w:rPr>
        <w:t xml:space="preserve">. </w:t>
      </w:r>
    </w:p>
    <w:p w14:paraId="6A034BB3" w14:textId="77777777" w:rsid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Govaerts, R. (2003). World checklist of monocotyledons Database in ACCESS: 1-71827. The Board of Trustees of the Royal Botanic Gardens, Kew.</w:t>
      </w:r>
    </w:p>
    <w:p w14:paraId="72081873" w14:textId="653BB062" w:rsidR="00BE6BA7" w:rsidRDefault="00BE6BA7"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BE6BA7">
        <w:rPr>
          <w:rFonts w:ascii="Arial" w:eastAsia="Calibri" w:hAnsi="Arial" w:cs="Arial"/>
          <w:bdr w:val="none" w:sz="0" w:space="0" w:color="auto"/>
        </w:rPr>
        <w:t xml:space="preserve">Hammel, B. </w:t>
      </w:r>
      <w:r w:rsidR="00542411">
        <w:rPr>
          <w:rFonts w:ascii="Arial" w:eastAsia="Calibri" w:hAnsi="Arial" w:cs="Arial"/>
          <w:bdr w:val="none" w:sz="0" w:space="0" w:color="auto"/>
        </w:rPr>
        <w:t>et</w:t>
      </w:r>
      <w:r w:rsidRPr="00BE6BA7">
        <w:rPr>
          <w:rFonts w:ascii="Arial" w:eastAsia="Calibri" w:hAnsi="Arial" w:cs="Arial"/>
          <w:bdr w:val="none" w:sz="0" w:space="0" w:color="auto"/>
        </w:rPr>
        <w:t xml:space="preserve"> al.  (2003). Manual de plantas de Costa Rica 3: 1-884. Missouri Botanical Garden Press, St. Louis.</w:t>
      </w:r>
    </w:p>
    <w:p w14:paraId="296C906A" w14:textId="4477E79E" w:rsidR="0093045A" w:rsidRDefault="0093045A"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93045A">
        <w:rPr>
          <w:rFonts w:ascii="Arial" w:eastAsia="Calibri" w:hAnsi="Arial" w:cs="Arial"/>
          <w:bdr w:val="none" w:sz="0" w:space="0" w:color="auto"/>
        </w:rPr>
        <w:t>Higgins, W.</w:t>
      </w:r>
      <w:r w:rsidR="00542411">
        <w:rPr>
          <w:rFonts w:ascii="Arial" w:eastAsia="Calibri" w:hAnsi="Arial" w:cs="Arial"/>
          <w:bdr w:val="none" w:sz="0" w:space="0" w:color="auto"/>
        </w:rPr>
        <w:t xml:space="preserve">  (</w:t>
      </w:r>
      <w:r w:rsidRPr="0093045A">
        <w:rPr>
          <w:rFonts w:ascii="Arial" w:eastAsia="Calibri" w:hAnsi="Arial" w:cs="Arial"/>
          <w:bdr w:val="none" w:sz="0" w:space="0" w:color="auto"/>
        </w:rPr>
        <w:t>1999</w:t>
      </w:r>
      <w:r w:rsidR="00542411">
        <w:rPr>
          <w:rFonts w:ascii="Arial" w:eastAsia="Calibri" w:hAnsi="Arial" w:cs="Arial"/>
          <w:bdr w:val="none" w:sz="0" w:space="0" w:color="auto"/>
        </w:rPr>
        <w:t xml:space="preserve">).  </w:t>
      </w:r>
      <w:r w:rsidRPr="0093045A">
        <w:rPr>
          <w:rFonts w:ascii="Arial" w:eastAsia="Calibri" w:hAnsi="Arial" w:cs="Arial"/>
          <w:bdr w:val="none" w:sz="0" w:space="0" w:color="auto"/>
        </w:rPr>
        <w:t>“The Genus Prosthechea: An Old Name Resurrected.” Orchids, Vol. 68, No 11, Nov 1999, pg. 1114 Dressler &amp; Pollard, 1974, “The Genus Encyclia in Mexico</w:t>
      </w:r>
      <w:r>
        <w:rPr>
          <w:rFonts w:ascii="Arial" w:eastAsia="Calibri" w:hAnsi="Arial" w:cs="Arial"/>
          <w:bdr w:val="none" w:sz="0" w:space="0" w:color="auto"/>
        </w:rPr>
        <w:t>.</w:t>
      </w:r>
      <w:r w:rsidRPr="0093045A">
        <w:rPr>
          <w:rFonts w:ascii="Arial" w:eastAsia="Calibri" w:hAnsi="Arial" w:cs="Arial"/>
          <w:bdr w:val="none" w:sz="0" w:space="0" w:color="auto"/>
        </w:rPr>
        <w:t>”</w:t>
      </w:r>
    </w:p>
    <w:p w14:paraId="1B7BF66F"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OrchidPro.  (n.d.).   </w:t>
      </w:r>
    </w:p>
    <w:p w14:paraId="7DA9C315" w14:textId="77777777" w:rsidR="00691E74" w:rsidRP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OrchidWiz X9.0.  (n.d.). </w:t>
      </w:r>
    </w:p>
    <w:p w14:paraId="27FFC498" w14:textId="6B1C87E0" w:rsidR="00B628F3"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rPr>
      </w:pPr>
      <w:r w:rsidRPr="00691E74">
        <w:rPr>
          <w:rFonts w:ascii="Arial" w:eastAsia="Calibri" w:hAnsi="Arial" w:cs="Arial"/>
          <w:bdr w:val="none" w:sz="0" w:space="0" w:color="auto"/>
        </w:rPr>
        <w:t xml:space="preserve">Royal Botanical Gardens Kew, Plants of the World On-line.  (n.d.).  </w:t>
      </w:r>
      <w:r w:rsidR="00BC6949">
        <w:rPr>
          <w:rFonts w:ascii="Arial" w:eastAsia="Calibri" w:hAnsi="Arial" w:cs="Arial"/>
          <w:bdr w:val="none" w:sz="0" w:space="0" w:color="auto"/>
        </w:rPr>
        <w:t xml:space="preserve">Prosthechea </w:t>
      </w:r>
      <w:r w:rsidR="00AB7DFE">
        <w:rPr>
          <w:rFonts w:ascii="Arial" w:eastAsia="Calibri" w:hAnsi="Arial" w:cs="Arial"/>
          <w:i/>
          <w:iCs/>
          <w:bdr w:val="none" w:sz="0" w:space="0" w:color="auto"/>
        </w:rPr>
        <w:t>radiata</w:t>
      </w:r>
      <w:r w:rsidRPr="00691E74">
        <w:rPr>
          <w:rFonts w:ascii="Arial" w:eastAsia="Calibri" w:hAnsi="Arial" w:cs="Arial"/>
          <w:bdr w:val="none" w:sz="0" w:space="0" w:color="auto"/>
        </w:rPr>
        <w:t xml:space="preserve">. </w:t>
      </w:r>
      <w:r w:rsidR="00542875" w:rsidRPr="00542875">
        <w:rPr>
          <w:rFonts w:ascii="Arial" w:hAnsi="Arial" w:cs="Arial"/>
        </w:rPr>
        <w:t>https://powo.science.kew.org/taxon/urn:lsid:ipni.org:names:1001294-1</w:t>
      </w:r>
      <w:r w:rsidR="00B628F3">
        <w:rPr>
          <w:rFonts w:ascii="Arial" w:hAnsi="Arial" w:cs="Arial"/>
        </w:rPr>
        <w:t>.</w:t>
      </w:r>
    </w:p>
    <w:p w14:paraId="3C12E6FD" w14:textId="7495C2F0" w:rsidR="00691E74" w:rsidRDefault="00691E74"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r w:rsidRPr="00691E74">
        <w:rPr>
          <w:rFonts w:ascii="Arial" w:eastAsia="Calibri" w:hAnsi="Arial" w:cs="Arial"/>
          <w:bdr w:val="none" w:sz="0" w:space="0" w:color="auto"/>
        </w:rPr>
        <w:t xml:space="preserve">Withner, C.  (2000).  The Cattleyas and their relatives. Volume VI. The South American Encyclia Species. Timber press, Portland, Oregon. </w:t>
      </w:r>
    </w:p>
    <w:p w14:paraId="4FC6612F" w14:textId="77777777" w:rsidR="00507553" w:rsidRDefault="00507553" w:rsidP="00691E7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p>
    <w:p w14:paraId="6A2A6597" w14:textId="652046EE" w:rsidR="00AB7DFE" w:rsidRDefault="00AB7DFE" w:rsidP="00AB7DF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Calibri" w:hAnsi="Arial" w:cs="Arial"/>
          <w:bdr w:val="none" w:sz="0" w:space="0" w:color="auto"/>
        </w:rPr>
      </w:pPr>
    </w:p>
    <w:sectPr w:rsidR="00AB7DFE">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E0B43" w14:textId="77777777" w:rsidR="00525111" w:rsidRDefault="00525111">
      <w:r>
        <w:separator/>
      </w:r>
    </w:p>
  </w:endnote>
  <w:endnote w:type="continuationSeparator" w:id="0">
    <w:p w14:paraId="345888DD" w14:textId="77777777" w:rsidR="00525111" w:rsidRDefault="00525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14B1A" w14:textId="77777777" w:rsidR="00525111" w:rsidRDefault="00525111">
      <w:r>
        <w:separator/>
      </w:r>
    </w:p>
  </w:footnote>
  <w:footnote w:type="continuationSeparator" w:id="0">
    <w:p w14:paraId="538313A1" w14:textId="77777777" w:rsidR="00525111" w:rsidRDefault="00525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23FB0DDD" w:rsidR="0066510D" w:rsidRDefault="0074684F" w:rsidP="0066510D">
    <w:pPr>
      <w:jc w:val="center"/>
    </w:pPr>
    <w:r>
      <w:t>Timothy M. Brown</w:t>
    </w:r>
    <w:r>
      <w:tab/>
    </w:r>
    <w:r>
      <w:tab/>
    </w:r>
    <w:r>
      <w:tab/>
    </w:r>
    <w:r>
      <w:tab/>
    </w:r>
    <w:r>
      <w:tab/>
    </w:r>
    <w:r>
      <w:tab/>
    </w:r>
    <w:r w:rsidR="00B2478B">
      <w:t xml:space="preserve">DJC Homework January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7"/>
  </w:num>
  <w:num w:numId="2" w16cid:durableId="2129471795">
    <w:abstractNumId w:val="2"/>
  </w:num>
  <w:num w:numId="3" w16cid:durableId="1270889938">
    <w:abstractNumId w:val="3"/>
  </w:num>
  <w:num w:numId="4" w16cid:durableId="477068212">
    <w:abstractNumId w:val="5"/>
  </w:num>
  <w:num w:numId="5" w16cid:durableId="1980182663">
    <w:abstractNumId w:val="4"/>
  </w:num>
  <w:num w:numId="6" w16cid:durableId="2021227076">
    <w:abstractNumId w:val="0"/>
  </w:num>
  <w:num w:numId="7" w16cid:durableId="1880584666">
    <w:abstractNumId w:val="6"/>
  </w:num>
  <w:num w:numId="8" w16cid:durableId="36469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100F6"/>
    <w:rsid w:val="000119F0"/>
    <w:rsid w:val="00014CD9"/>
    <w:rsid w:val="00015A76"/>
    <w:rsid w:val="00015BFB"/>
    <w:rsid w:val="00016843"/>
    <w:rsid w:val="00020E96"/>
    <w:rsid w:val="00022498"/>
    <w:rsid w:val="0003130C"/>
    <w:rsid w:val="0003290A"/>
    <w:rsid w:val="00037DDB"/>
    <w:rsid w:val="000440C0"/>
    <w:rsid w:val="000464BC"/>
    <w:rsid w:val="000464C9"/>
    <w:rsid w:val="00050A0D"/>
    <w:rsid w:val="00050ECB"/>
    <w:rsid w:val="0005455A"/>
    <w:rsid w:val="00060BF8"/>
    <w:rsid w:val="00063B92"/>
    <w:rsid w:val="000659AD"/>
    <w:rsid w:val="000717A7"/>
    <w:rsid w:val="00080ECB"/>
    <w:rsid w:val="00092549"/>
    <w:rsid w:val="000965DB"/>
    <w:rsid w:val="000966AC"/>
    <w:rsid w:val="000A044C"/>
    <w:rsid w:val="000A0A29"/>
    <w:rsid w:val="000A3445"/>
    <w:rsid w:val="000A3943"/>
    <w:rsid w:val="000A3F35"/>
    <w:rsid w:val="000A6085"/>
    <w:rsid w:val="000B081C"/>
    <w:rsid w:val="000B2E96"/>
    <w:rsid w:val="000B7E8C"/>
    <w:rsid w:val="000C539B"/>
    <w:rsid w:val="000C631B"/>
    <w:rsid w:val="000D11DA"/>
    <w:rsid w:val="000D3D50"/>
    <w:rsid w:val="000D6BAE"/>
    <w:rsid w:val="000F4146"/>
    <w:rsid w:val="000F5AE0"/>
    <w:rsid w:val="00101AE0"/>
    <w:rsid w:val="0011103B"/>
    <w:rsid w:val="00112181"/>
    <w:rsid w:val="001128CE"/>
    <w:rsid w:val="00123CD9"/>
    <w:rsid w:val="00126351"/>
    <w:rsid w:val="001264BF"/>
    <w:rsid w:val="00126B98"/>
    <w:rsid w:val="00126BC4"/>
    <w:rsid w:val="00130E11"/>
    <w:rsid w:val="00132ED0"/>
    <w:rsid w:val="0013528D"/>
    <w:rsid w:val="001406FB"/>
    <w:rsid w:val="00141C6F"/>
    <w:rsid w:val="00146934"/>
    <w:rsid w:val="00147AED"/>
    <w:rsid w:val="0015362C"/>
    <w:rsid w:val="00156103"/>
    <w:rsid w:val="00162012"/>
    <w:rsid w:val="00162421"/>
    <w:rsid w:val="00164B8F"/>
    <w:rsid w:val="00165E8C"/>
    <w:rsid w:val="00171A56"/>
    <w:rsid w:val="001838C0"/>
    <w:rsid w:val="00190001"/>
    <w:rsid w:val="0019163F"/>
    <w:rsid w:val="0019191E"/>
    <w:rsid w:val="00195A2C"/>
    <w:rsid w:val="001A0B81"/>
    <w:rsid w:val="001A3B05"/>
    <w:rsid w:val="001A5253"/>
    <w:rsid w:val="001A62E0"/>
    <w:rsid w:val="001A7C09"/>
    <w:rsid w:val="001B02D9"/>
    <w:rsid w:val="001B22CE"/>
    <w:rsid w:val="001B24EC"/>
    <w:rsid w:val="001B4785"/>
    <w:rsid w:val="001C3365"/>
    <w:rsid w:val="001C67CC"/>
    <w:rsid w:val="001C6FFD"/>
    <w:rsid w:val="001D53A9"/>
    <w:rsid w:val="001D712B"/>
    <w:rsid w:val="001D7892"/>
    <w:rsid w:val="001E499F"/>
    <w:rsid w:val="001F4A2B"/>
    <w:rsid w:val="001F664A"/>
    <w:rsid w:val="001F7B56"/>
    <w:rsid w:val="00202648"/>
    <w:rsid w:val="00203A47"/>
    <w:rsid w:val="002042AD"/>
    <w:rsid w:val="00204B1B"/>
    <w:rsid w:val="0020594F"/>
    <w:rsid w:val="00207837"/>
    <w:rsid w:val="00227011"/>
    <w:rsid w:val="00227412"/>
    <w:rsid w:val="0023129D"/>
    <w:rsid w:val="0023700F"/>
    <w:rsid w:val="00237039"/>
    <w:rsid w:val="0023755E"/>
    <w:rsid w:val="002376E8"/>
    <w:rsid w:val="0023787B"/>
    <w:rsid w:val="00240AF6"/>
    <w:rsid w:val="00242EFB"/>
    <w:rsid w:val="002437B9"/>
    <w:rsid w:val="00243B56"/>
    <w:rsid w:val="002453CA"/>
    <w:rsid w:val="00251C86"/>
    <w:rsid w:val="002524AE"/>
    <w:rsid w:val="00255603"/>
    <w:rsid w:val="002613E9"/>
    <w:rsid w:val="0026442A"/>
    <w:rsid w:val="00266308"/>
    <w:rsid w:val="00271731"/>
    <w:rsid w:val="0028074E"/>
    <w:rsid w:val="00282564"/>
    <w:rsid w:val="00284D9A"/>
    <w:rsid w:val="00285E39"/>
    <w:rsid w:val="0028635A"/>
    <w:rsid w:val="0029039C"/>
    <w:rsid w:val="00291E14"/>
    <w:rsid w:val="002A315B"/>
    <w:rsid w:val="002A48C4"/>
    <w:rsid w:val="002B472A"/>
    <w:rsid w:val="002C47E1"/>
    <w:rsid w:val="002C50FE"/>
    <w:rsid w:val="002D1D7E"/>
    <w:rsid w:val="002D43B9"/>
    <w:rsid w:val="002D6A3E"/>
    <w:rsid w:val="002D7542"/>
    <w:rsid w:val="002E172B"/>
    <w:rsid w:val="002E2D95"/>
    <w:rsid w:val="002E3D55"/>
    <w:rsid w:val="002E3DB7"/>
    <w:rsid w:val="002E492E"/>
    <w:rsid w:val="002F4709"/>
    <w:rsid w:val="002F5016"/>
    <w:rsid w:val="00302794"/>
    <w:rsid w:val="00302927"/>
    <w:rsid w:val="00302B7F"/>
    <w:rsid w:val="00304E05"/>
    <w:rsid w:val="00305C52"/>
    <w:rsid w:val="003079FE"/>
    <w:rsid w:val="00312AA3"/>
    <w:rsid w:val="00312ADB"/>
    <w:rsid w:val="003133F0"/>
    <w:rsid w:val="00327ACA"/>
    <w:rsid w:val="00330591"/>
    <w:rsid w:val="003371E0"/>
    <w:rsid w:val="00337CB0"/>
    <w:rsid w:val="003442EF"/>
    <w:rsid w:val="00345B33"/>
    <w:rsid w:val="0034600C"/>
    <w:rsid w:val="00346CD7"/>
    <w:rsid w:val="00350D31"/>
    <w:rsid w:val="00350E0C"/>
    <w:rsid w:val="00361B9D"/>
    <w:rsid w:val="00361E84"/>
    <w:rsid w:val="00362858"/>
    <w:rsid w:val="003649E8"/>
    <w:rsid w:val="00364EE7"/>
    <w:rsid w:val="00370C32"/>
    <w:rsid w:val="00373805"/>
    <w:rsid w:val="00373C4E"/>
    <w:rsid w:val="00373E34"/>
    <w:rsid w:val="00374FC3"/>
    <w:rsid w:val="00386452"/>
    <w:rsid w:val="0039676D"/>
    <w:rsid w:val="00396851"/>
    <w:rsid w:val="003972C2"/>
    <w:rsid w:val="003A6C1E"/>
    <w:rsid w:val="003B6501"/>
    <w:rsid w:val="003C0482"/>
    <w:rsid w:val="003C05D7"/>
    <w:rsid w:val="003C0A1F"/>
    <w:rsid w:val="003D2BA5"/>
    <w:rsid w:val="003D3A99"/>
    <w:rsid w:val="003D4225"/>
    <w:rsid w:val="003E181B"/>
    <w:rsid w:val="003E3A54"/>
    <w:rsid w:val="003E3D0D"/>
    <w:rsid w:val="003E6A0A"/>
    <w:rsid w:val="003F25D2"/>
    <w:rsid w:val="003F6FEA"/>
    <w:rsid w:val="00401550"/>
    <w:rsid w:val="004033B8"/>
    <w:rsid w:val="004039EA"/>
    <w:rsid w:val="004175AA"/>
    <w:rsid w:val="00420D08"/>
    <w:rsid w:val="00431435"/>
    <w:rsid w:val="0043272F"/>
    <w:rsid w:val="0043547A"/>
    <w:rsid w:val="00437A04"/>
    <w:rsid w:val="004416C1"/>
    <w:rsid w:val="004425E5"/>
    <w:rsid w:val="00456FF0"/>
    <w:rsid w:val="00457ED9"/>
    <w:rsid w:val="0046034F"/>
    <w:rsid w:val="004608DB"/>
    <w:rsid w:val="00461D4E"/>
    <w:rsid w:val="0046385D"/>
    <w:rsid w:val="0046523C"/>
    <w:rsid w:val="00467852"/>
    <w:rsid w:val="00470A3A"/>
    <w:rsid w:val="00470BC5"/>
    <w:rsid w:val="004713D0"/>
    <w:rsid w:val="0047216A"/>
    <w:rsid w:val="00472EA1"/>
    <w:rsid w:val="00480179"/>
    <w:rsid w:val="00480C3C"/>
    <w:rsid w:val="00483370"/>
    <w:rsid w:val="0048433D"/>
    <w:rsid w:val="00484A34"/>
    <w:rsid w:val="0049020F"/>
    <w:rsid w:val="00493E9E"/>
    <w:rsid w:val="00497856"/>
    <w:rsid w:val="004A5C8B"/>
    <w:rsid w:val="004A5F40"/>
    <w:rsid w:val="004A604A"/>
    <w:rsid w:val="004A67C6"/>
    <w:rsid w:val="004A75A8"/>
    <w:rsid w:val="004B132D"/>
    <w:rsid w:val="004B1EF8"/>
    <w:rsid w:val="004B2AD7"/>
    <w:rsid w:val="004B656A"/>
    <w:rsid w:val="004B6B37"/>
    <w:rsid w:val="004C2751"/>
    <w:rsid w:val="004C5325"/>
    <w:rsid w:val="004C5A1C"/>
    <w:rsid w:val="004C5E35"/>
    <w:rsid w:val="004C6349"/>
    <w:rsid w:val="004D57B3"/>
    <w:rsid w:val="004E0E61"/>
    <w:rsid w:val="004E4E3C"/>
    <w:rsid w:val="004E7128"/>
    <w:rsid w:val="004F2886"/>
    <w:rsid w:val="004F51B0"/>
    <w:rsid w:val="00501CA8"/>
    <w:rsid w:val="00501F69"/>
    <w:rsid w:val="00503E4A"/>
    <w:rsid w:val="00507553"/>
    <w:rsid w:val="00507E4F"/>
    <w:rsid w:val="00512320"/>
    <w:rsid w:val="005132E8"/>
    <w:rsid w:val="0051537A"/>
    <w:rsid w:val="005206AD"/>
    <w:rsid w:val="005211DC"/>
    <w:rsid w:val="00521CAA"/>
    <w:rsid w:val="0052325A"/>
    <w:rsid w:val="005242FF"/>
    <w:rsid w:val="0052470F"/>
    <w:rsid w:val="00524D3F"/>
    <w:rsid w:val="00525111"/>
    <w:rsid w:val="00525EA0"/>
    <w:rsid w:val="005274FB"/>
    <w:rsid w:val="00532B31"/>
    <w:rsid w:val="005336BD"/>
    <w:rsid w:val="00540B6E"/>
    <w:rsid w:val="00540C9A"/>
    <w:rsid w:val="00542411"/>
    <w:rsid w:val="00542875"/>
    <w:rsid w:val="00547E0E"/>
    <w:rsid w:val="0055202D"/>
    <w:rsid w:val="0055236A"/>
    <w:rsid w:val="00557D55"/>
    <w:rsid w:val="005701A1"/>
    <w:rsid w:val="00570AB0"/>
    <w:rsid w:val="00570F65"/>
    <w:rsid w:val="00571792"/>
    <w:rsid w:val="00572C6F"/>
    <w:rsid w:val="00581D0B"/>
    <w:rsid w:val="0058313D"/>
    <w:rsid w:val="005908A1"/>
    <w:rsid w:val="0059115B"/>
    <w:rsid w:val="00597E09"/>
    <w:rsid w:val="005A03A1"/>
    <w:rsid w:val="005A2737"/>
    <w:rsid w:val="005A34D0"/>
    <w:rsid w:val="005A44E1"/>
    <w:rsid w:val="005A58E9"/>
    <w:rsid w:val="005A7F04"/>
    <w:rsid w:val="005B1780"/>
    <w:rsid w:val="005B471F"/>
    <w:rsid w:val="005B5376"/>
    <w:rsid w:val="005C0A4D"/>
    <w:rsid w:val="005C51D5"/>
    <w:rsid w:val="005D0438"/>
    <w:rsid w:val="005D3671"/>
    <w:rsid w:val="005D62B1"/>
    <w:rsid w:val="005D7086"/>
    <w:rsid w:val="005D756F"/>
    <w:rsid w:val="005E1B47"/>
    <w:rsid w:val="005E55E9"/>
    <w:rsid w:val="005E5BD2"/>
    <w:rsid w:val="005E5C34"/>
    <w:rsid w:val="005E6A68"/>
    <w:rsid w:val="005E7099"/>
    <w:rsid w:val="005F0169"/>
    <w:rsid w:val="005F15C8"/>
    <w:rsid w:val="005F734A"/>
    <w:rsid w:val="005F7C3D"/>
    <w:rsid w:val="006011E1"/>
    <w:rsid w:val="0060346B"/>
    <w:rsid w:val="00604840"/>
    <w:rsid w:val="006123A0"/>
    <w:rsid w:val="006138B0"/>
    <w:rsid w:val="006143AF"/>
    <w:rsid w:val="00616DFC"/>
    <w:rsid w:val="00617FEF"/>
    <w:rsid w:val="00621DF2"/>
    <w:rsid w:val="00623530"/>
    <w:rsid w:val="00626ABA"/>
    <w:rsid w:val="00627EB1"/>
    <w:rsid w:val="0063076E"/>
    <w:rsid w:val="00635032"/>
    <w:rsid w:val="006376D2"/>
    <w:rsid w:val="00641132"/>
    <w:rsid w:val="006412D7"/>
    <w:rsid w:val="006435ED"/>
    <w:rsid w:val="00644D35"/>
    <w:rsid w:val="0064647F"/>
    <w:rsid w:val="00650A96"/>
    <w:rsid w:val="00650CE0"/>
    <w:rsid w:val="006533BA"/>
    <w:rsid w:val="00653B44"/>
    <w:rsid w:val="00653ED9"/>
    <w:rsid w:val="006546E0"/>
    <w:rsid w:val="0065716E"/>
    <w:rsid w:val="006600F7"/>
    <w:rsid w:val="00664FCF"/>
    <w:rsid w:val="0066510D"/>
    <w:rsid w:val="00666DA0"/>
    <w:rsid w:val="00667913"/>
    <w:rsid w:val="0067121A"/>
    <w:rsid w:val="0067187C"/>
    <w:rsid w:val="00671D81"/>
    <w:rsid w:val="00673DA1"/>
    <w:rsid w:val="00681266"/>
    <w:rsid w:val="00681342"/>
    <w:rsid w:val="00683904"/>
    <w:rsid w:val="006853C7"/>
    <w:rsid w:val="00687872"/>
    <w:rsid w:val="00687F1A"/>
    <w:rsid w:val="00691E2A"/>
    <w:rsid w:val="00691E74"/>
    <w:rsid w:val="006A047C"/>
    <w:rsid w:val="006A35C3"/>
    <w:rsid w:val="006A3747"/>
    <w:rsid w:val="006A38E6"/>
    <w:rsid w:val="006B3F29"/>
    <w:rsid w:val="006B58F3"/>
    <w:rsid w:val="006B5946"/>
    <w:rsid w:val="006B6DB3"/>
    <w:rsid w:val="006C0128"/>
    <w:rsid w:val="006C1E52"/>
    <w:rsid w:val="006C405A"/>
    <w:rsid w:val="006C6E23"/>
    <w:rsid w:val="006D35F2"/>
    <w:rsid w:val="006D3A23"/>
    <w:rsid w:val="006D5E75"/>
    <w:rsid w:val="006F2C43"/>
    <w:rsid w:val="006F5FDA"/>
    <w:rsid w:val="0070344B"/>
    <w:rsid w:val="007037FE"/>
    <w:rsid w:val="00703E34"/>
    <w:rsid w:val="00705362"/>
    <w:rsid w:val="007124F4"/>
    <w:rsid w:val="0071257D"/>
    <w:rsid w:val="00713AA4"/>
    <w:rsid w:val="00713D24"/>
    <w:rsid w:val="00713F32"/>
    <w:rsid w:val="00721163"/>
    <w:rsid w:val="00722BED"/>
    <w:rsid w:val="00725386"/>
    <w:rsid w:val="007256F8"/>
    <w:rsid w:val="0072637B"/>
    <w:rsid w:val="007326ED"/>
    <w:rsid w:val="00733C7F"/>
    <w:rsid w:val="0073474B"/>
    <w:rsid w:val="00740B52"/>
    <w:rsid w:val="007420E4"/>
    <w:rsid w:val="0074375E"/>
    <w:rsid w:val="0074684F"/>
    <w:rsid w:val="00751A8F"/>
    <w:rsid w:val="0075553A"/>
    <w:rsid w:val="00760467"/>
    <w:rsid w:val="007606D6"/>
    <w:rsid w:val="00762188"/>
    <w:rsid w:val="007632B0"/>
    <w:rsid w:val="00763A57"/>
    <w:rsid w:val="00766F1E"/>
    <w:rsid w:val="00771875"/>
    <w:rsid w:val="007720D9"/>
    <w:rsid w:val="00776214"/>
    <w:rsid w:val="0078016C"/>
    <w:rsid w:val="00780A46"/>
    <w:rsid w:val="00782076"/>
    <w:rsid w:val="00784DC3"/>
    <w:rsid w:val="0078770B"/>
    <w:rsid w:val="007932C0"/>
    <w:rsid w:val="00793E3E"/>
    <w:rsid w:val="00797D5B"/>
    <w:rsid w:val="007A0399"/>
    <w:rsid w:val="007A1079"/>
    <w:rsid w:val="007A1BF5"/>
    <w:rsid w:val="007A2E0E"/>
    <w:rsid w:val="007A2E6E"/>
    <w:rsid w:val="007A3EE3"/>
    <w:rsid w:val="007A480A"/>
    <w:rsid w:val="007A4C8F"/>
    <w:rsid w:val="007A6784"/>
    <w:rsid w:val="007A6C67"/>
    <w:rsid w:val="007B0F94"/>
    <w:rsid w:val="007B2A32"/>
    <w:rsid w:val="007B31E6"/>
    <w:rsid w:val="007B3E82"/>
    <w:rsid w:val="007B57C7"/>
    <w:rsid w:val="007C0FFE"/>
    <w:rsid w:val="007D2230"/>
    <w:rsid w:val="007D263A"/>
    <w:rsid w:val="007D3E60"/>
    <w:rsid w:val="007D68FD"/>
    <w:rsid w:val="007E16E2"/>
    <w:rsid w:val="007E4F09"/>
    <w:rsid w:val="007E6281"/>
    <w:rsid w:val="007E6B9B"/>
    <w:rsid w:val="007F14FD"/>
    <w:rsid w:val="007F6A6F"/>
    <w:rsid w:val="00800F69"/>
    <w:rsid w:val="00811EDA"/>
    <w:rsid w:val="008137D8"/>
    <w:rsid w:val="008319FA"/>
    <w:rsid w:val="0083725B"/>
    <w:rsid w:val="00841E56"/>
    <w:rsid w:val="0084613A"/>
    <w:rsid w:val="00847114"/>
    <w:rsid w:val="00851636"/>
    <w:rsid w:val="0085178E"/>
    <w:rsid w:val="00852651"/>
    <w:rsid w:val="0085361C"/>
    <w:rsid w:val="00856CE1"/>
    <w:rsid w:val="0086167E"/>
    <w:rsid w:val="0086170E"/>
    <w:rsid w:val="00867C52"/>
    <w:rsid w:val="00870CD3"/>
    <w:rsid w:val="00871368"/>
    <w:rsid w:val="00873E7F"/>
    <w:rsid w:val="00873FFB"/>
    <w:rsid w:val="00874FC7"/>
    <w:rsid w:val="00877F91"/>
    <w:rsid w:val="0088171E"/>
    <w:rsid w:val="00881C22"/>
    <w:rsid w:val="00886986"/>
    <w:rsid w:val="008968C5"/>
    <w:rsid w:val="008A14C1"/>
    <w:rsid w:val="008A2CF7"/>
    <w:rsid w:val="008A3037"/>
    <w:rsid w:val="008A70E0"/>
    <w:rsid w:val="008B0198"/>
    <w:rsid w:val="008B1470"/>
    <w:rsid w:val="008B283C"/>
    <w:rsid w:val="008B431D"/>
    <w:rsid w:val="008B48E4"/>
    <w:rsid w:val="008B5226"/>
    <w:rsid w:val="008B5B44"/>
    <w:rsid w:val="008B5FF8"/>
    <w:rsid w:val="008B67AB"/>
    <w:rsid w:val="008C16C7"/>
    <w:rsid w:val="008C3BF3"/>
    <w:rsid w:val="008C476B"/>
    <w:rsid w:val="008C6715"/>
    <w:rsid w:val="008C6C0C"/>
    <w:rsid w:val="008D54CC"/>
    <w:rsid w:val="008F0974"/>
    <w:rsid w:val="008F106B"/>
    <w:rsid w:val="008F4675"/>
    <w:rsid w:val="009059BF"/>
    <w:rsid w:val="009114E8"/>
    <w:rsid w:val="00912494"/>
    <w:rsid w:val="00914E09"/>
    <w:rsid w:val="00916A33"/>
    <w:rsid w:val="00921672"/>
    <w:rsid w:val="00927DCD"/>
    <w:rsid w:val="0093045A"/>
    <w:rsid w:val="00932D92"/>
    <w:rsid w:val="009431DD"/>
    <w:rsid w:val="0094785E"/>
    <w:rsid w:val="0095057A"/>
    <w:rsid w:val="00952352"/>
    <w:rsid w:val="00954793"/>
    <w:rsid w:val="00972962"/>
    <w:rsid w:val="00972EB5"/>
    <w:rsid w:val="00975B7B"/>
    <w:rsid w:val="00976DD3"/>
    <w:rsid w:val="00977DA6"/>
    <w:rsid w:val="00985636"/>
    <w:rsid w:val="009857A0"/>
    <w:rsid w:val="00990BD7"/>
    <w:rsid w:val="009910D9"/>
    <w:rsid w:val="0099132E"/>
    <w:rsid w:val="009A4060"/>
    <w:rsid w:val="009A53CB"/>
    <w:rsid w:val="009A6D00"/>
    <w:rsid w:val="009B21AF"/>
    <w:rsid w:val="009B25ED"/>
    <w:rsid w:val="009B3AF2"/>
    <w:rsid w:val="009B4260"/>
    <w:rsid w:val="009C154C"/>
    <w:rsid w:val="009C19B9"/>
    <w:rsid w:val="009C1B0F"/>
    <w:rsid w:val="009C3C46"/>
    <w:rsid w:val="009C7E80"/>
    <w:rsid w:val="009D0A15"/>
    <w:rsid w:val="009D0AB4"/>
    <w:rsid w:val="009D24BF"/>
    <w:rsid w:val="009D2E74"/>
    <w:rsid w:val="009D5402"/>
    <w:rsid w:val="009E1653"/>
    <w:rsid w:val="009E4A70"/>
    <w:rsid w:val="009E6465"/>
    <w:rsid w:val="009E7B72"/>
    <w:rsid w:val="009F1436"/>
    <w:rsid w:val="009F190D"/>
    <w:rsid w:val="009F1DF4"/>
    <w:rsid w:val="009F4A1B"/>
    <w:rsid w:val="009F6D8D"/>
    <w:rsid w:val="009F74F4"/>
    <w:rsid w:val="009F7B00"/>
    <w:rsid w:val="00A00845"/>
    <w:rsid w:val="00A06EED"/>
    <w:rsid w:val="00A0751C"/>
    <w:rsid w:val="00A10E72"/>
    <w:rsid w:val="00A1604F"/>
    <w:rsid w:val="00A1793C"/>
    <w:rsid w:val="00A25B5A"/>
    <w:rsid w:val="00A260E5"/>
    <w:rsid w:val="00A336A6"/>
    <w:rsid w:val="00A372C1"/>
    <w:rsid w:val="00A56BEA"/>
    <w:rsid w:val="00A57764"/>
    <w:rsid w:val="00A60714"/>
    <w:rsid w:val="00A63A46"/>
    <w:rsid w:val="00A64313"/>
    <w:rsid w:val="00A648D9"/>
    <w:rsid w:val="00A70448"/>
    <w:rsid w:val="00A70AED"/>
    <w:rsid w:val="00A71529"/>
    <w:rsid w:val="00A72038"/>
    <w:rsid w:val="00A74353"/>
    <w:rsid w:val="00A743FC"/>
    <w:rsid w:val="00A77CB4"/>
    <w:rsid w:val="00A8277E"/>
    <w:rsid w:val="00A82CA1"/>
    <w:rsid w:val="00A83F37"/>
    <w:rsid w:val="00A91F25"/>
    <w:rsid w:val="00A92709"/>
    <w:rsid w:val="00A9699A"/>
    <w:rsid w:val="00AA033E"/>
    <w:rsid w:val="00AA04BA"/>
    <w:rsid w:val="00AA378A"/>
    <w:rsid w:val="00AA6677"/>
    <w:rsid w:val="00AB0795"/>
    <w:rsid w:val="00AB2C8F"/>
    <w:rsid w:val="00AB71D0"/>
    <w:rsid w:val="00AB7DFE"/>
    <w:rsid w:val="00AC376B"/>
    <w:rsid w:val="00AC3A1C"/>
    <w:rsid w:val="00AC589D"/>
    <w:rsid w:val="00AC7DBC"/>
    <w:rsid w:val="00AD0DD6"/>
    <w:rsid w:val="00AD3CF7"/>
    <w:rsid w:val="00AD5270"/>
    <w:rsid w:val="00AD59B1"/>
    <w:rsid w:val="00AD7D14"/>
    <w:rsid w:val="00AE2A0C"/>
    <w:rsid w:val="00AE4059"/>
    <w:rsid w:val="00AE4FCB"/>
    <w:rsid w:val="00AE5563"/>
    <w:rsid w:val="00AE595B"/>
    <w:rsid w:val="00AF3287"/>
    <w:rsid w:val="00AF60B5"/>
    <w:rsid w:val="00AF6DA0"/>
    <w:rsid w:val="00AF7A18"/>
    <w:rsid w:val="00AF7B80"/>
    <w:rsid w:val="00B0235E"/>
    <w:rsid w:val="00B05B88"/>
    <w:rsid w:val="00B05F0B"/>
    <w:rsid w:val="00B06665"/>
    <w:rsid w:val="00B1040B"/>
    <w:rsid w:val="00B1188B"/>
    <w:rsid w:val="00B13570"/>
    <w:rsid w:val="00B14856"/>
    <w:rsid w:val="00B2251A"/>
    <w:rsid w:val="00B2478B"/>
    <w:rsid w:val="00B253F5"/>
    <w:rsid w:val="00B27974"/>
    <w:rsid w:val="00B32414"/>
    <w:rsid w:val="00B332DA"/>
    <w:rsid w:val="00B3343C"/>
    <w:rsid w:val="00B34B8C"/>
    <w:rsid w:val="00B34DE4"/>
    <w:rsid w:val="00B35A5E"/>
    <w:rsid w:val="00B37F79"/>
    <w:rsid w:val="00B41C3D"/>
    <w:rsid w:val="00B42D08"/>
    <w:rsid w:val="00B5014F"/>
    <w:rsid w:val="00B54702"/>
    <w:rsid w:val="00B57081"/>
    <w:rsid w:val="00B61577"/>
    <w:rsid w:val="00B628F3"/>
    <w:rsid w:val="00B871E3"/>
    <w:rsid w:val="00B90913"/>
    <w:rsid w:val="00B94B84"/>
    <w:rsid w:val="00B95E17"/>
    <w:rsid w:val="00B96FC0"/>
    <w:rsid w:val="00BA1EBF"/>
    <w:rsid w:val="00BB0D5A"/>
    <w:rsid w:val="00BC1221"/>
    <w:rsid w:val="00BC3E11"/>
    <w:rsid w:val="00BC6949"/>
    <w:rsid w:val="00BC7A2C"/>
    <w:rsid w:val="00BC7A2D"/>
    <w:rsid w:val="00BD6E35"/>
    <w:rsid w:val="00BE0D02"/>
    <w:rsid w:val="00BE0D65"/>
    <w:rsid w:val="00BE487A"/>
    <w:rsid w:val="00BE6BA7"/>
    <w:rsid w:val="00BF0D81"/>
    <w:rsid w:val="00BF14D7"/>
    <w:rsid w:val="00BF38AE"/>
    <w:rsid w:val="00BF522E"/>
    <w:rsid w:val="00BF7B07"/>
    <w:rsid w:val="00BF7B62"/>
    <w:rsid w:val="00BF7DB3"/>
    <w:rsid w:val="00BF7F66"/>
    <w:rsid w:val="00C02862"/>
    <w:rsid w:val="00C02E3F"/>
    <w:rsid w:val="00C0368A"/>
    <w:rsid w:val="00C04E12"/>
    <w:rsid w:val="00C077E7"/>
    <w:rsid w:val="00C10DFB"/>
    <w:rsid w:val="00C1248F"/>
    <w:rsid w:val="00C12AD2"/>
    <w:rsid w:val="00C130F1"/>
    <w:rsid w:val="00C13A72"/>
    <w:rsid w:val="00C13D4F"/>
    <w:rsid w:val="00C168B0"/>
    <w:rsid w:val="00C17611"/>
    <w:rsid w:val="00C17BB5"/>
    <w:rsid w:val="00C2235D"/>
    <w:rsid w:val="00C242E4"/>
    <w:rsid w:val="00C251DE"/>
    <w:rsid w:val="00C2651E"/>
    <w:rsid w:val="00C270D4"/>
    <w:rsid w:val="00C27FE1"/>
    <w:rsid w:val="00C35130"/>
    <w:rsid w:val="00C36461"/>
    <w:rsid w:val="00C42038"/>
    <w:rsid w:val="00C4488D"/>
    <w:rsid w:val="00C45040"/>
    <w:rsid w:val="00C46930"/>
    <w:rsid w:val="00C50F3A"/>
    <w:rsid w:val="00C575EC"/>
    <w:rsid w:val="00C65F3A"/>
    <w:rsid w:val="00C70292"/>
    <w:rsid w:val="00C71DE8"/>
    <w:rsid w:val="00C7205F"/>
    <w:rsid w:val="00C73B76"/>
    <w:rsid w:val="00C812F7"/>
    <w:rsid w:val="00C81B14"/>
    <w:rsid w:val="00C84CF4"/>
    <w:rsid w:val="00C851AC"/>
    <w:rsid w:val="00C86BF9"/>
    <w:rsid w:val="00C92931"/>
    <w:rsid w:val="00CA7A19"/>
    <w:rsid w:val="00CB7860"/>
    <w:rsid w:val="00CC0965"/>
    <w:rsid w:val="00CC478B"/>
    <w:rsid w:val="00CC5006"/>
    <w:rsid w:val="00CC74F2"/>
    <w:rsid w:val="00CD592F"/>
    <w:rsid w:val="00CE06B9"/>
    <w:rsid w:val="00CE074C"/>
    <w:rsid w:val="00CE2AB6"/>
    <w:rsid w:val="00CE43B5"/>
    <w:rsid w:val="00CE4C1A"/>
    <w:rsid w:val="00CE7ECF"/>
    <w:rsid w:val="00CF27D3"/>
    <w:rsid w:val="00CF3FDF"/>
    <w:rsid w:val="00CF43EC"/>
    <w:rsid w:val="00CF55EF"/>
    <w:rsid w:val="00CF6618"/>
    <w:rsid w:val="00D0381D"/>
    <w:rsid w:val="00D06B13"/>
    <w:rsid w:val="00D130C1"/>
    <w:rsid w:val="00D15A91"/>
    <w:rsid w:val="00D17F3F"/>
    <w:rsid w:val="00D17F84"/>
    <w:rsid w:val="00D17FCD"/>
    <w:rsid w:val="00D23E07"/>
    <w:rsid w:val="00D24D43"/>
    <w:rsid w:val="00D2559D"/>
    <w:rsid w:val="00D302D3"/>
    <w:rsid w:val="00D30C96"/>
    <w:rsid w:val="00D319E7"/>
    <w:rsid w:val="00D31A01"/>
    <w:rsid w:val="00D33C07"/>
    <w:rsid w:val="00D35B1A"/>
    <w:rsid w:val="00D40780"/>
    <w:rsid w:val="00D408D3"/>
    <w:rsid w:val="00D415BF"/>
    <w:rsid w:val="00D510F6"/>
    <w:rsid w:val="00D637C7"/>
    <w:rsid w:val="00D679DC"/>
    <w:rsid w:val="00D70DE3"/>
    <w:rsid w:val="00D74A14"/>
    <w:rsid w:val="00D77622"/>
    <w:rsid w:val="00D80DEC"/>
    <w:rsid w:val="00D830F5"/>
    <w:rsid w:val="00D834C5"/>
    <w:rsid w:val="00D84E27"/>
    <w:rsid w:val="00D87B4E"/>
    <w:rsid w:val="00D95B0D"/>
    <w:rsid w:val="00D96C35"/>
    <w:rsid w:val="00DA0583"/>
    <w:rsid w:val="00DA2E6E"/>
    <w:rsid w:val="00DA626D"/>
    <w:rsid w:val="00DB14D0"/>
    <w:rsid w:val="00DB584E"/>
    <w:rsid w:val="00DC2FEF"/>
    <w:rsid w:val="00DC4284"/>
    <w:rsid w:val="00DC682C"/>
    <w:rsid w:val="00DD0029"/>
    <w:rsid w:val="00DD2035"/>
    <w:rsid w:val="00DD2BB9"/>
    <w:rsid w:val="00DD4EC7"/>
    <w:rsid w:val="00DD58F0"/>
    <w:rsid w:val="00DE1669"/>
    <w:rsid w:val="00DE25E8"/>
    <w:rsid w:val="00DE26EF"/>
    <w:rsid w:val="00DE28B4"/>
    <w:rsid w:val="00DE4CB2"/>
    <w:rsid w:val="00DE4D54"/>
    <w:rsid w:val="00DE54FB"/>
    <w:rsid w:val="00DE5C7B"/>
    <w:rsid w:val="00DE6B6A"/>
    <w:rsid w:val="00DE7114"/>
    <w:rsid w:val="00DF0B8E"/>
    <w:rsid w:val="00E006F3"/>
    <w:rsid w:val="00E02063"/>
    <w:rsid w:val="00E031DF"/>
    <w:rsid w:val="00E03D48"/>
    <w:rsid w:val="00E07D82"/>
    <w:rsid w:val="00E11CBB"/>
    <w:rsid w:val="00E13AA0"/>
    <w:rsid w:val="00E23907"/>
    <w:rsid w:val="00E24A20"/>
    <w:rsid w:val="00E26F03"/>
    <w:rsid w:val="00E278DD"/>
    <w:rsid w:val="00E330A1"/>
    <w:rsid w:val="00E33714"/>
    <w:rsid w:val="00E41B2D"/>
    <w:rsid w:val="00E45857"/>
    <w:rsid w:val="00E50231"/>
    <w:rsid w:val="00E5088E"/>
    <w:rsid w:val="00E51A01"/>
    <w:rsid w:val="00E53C70"/>
    <w:rsid w:val="00E54C57"/>
    <w:rsid w:val="00E54E55"/>
    <w:rsid w:val="00E56CD4"/>
    <w:rsid w:val="00E609B6"/>
    <w:rsid w:val="00E61A71"/>
    <w:rsid w:val="00E61F58"/>
    <w:rsid w:val="00E62CF3"/>
    <w:rsid w:val="00E633F0"/>
    <w:rsid w:val="00E71127"/>
    <w:rsid w:val="00E7202B"/>
    <w:rsid w:val="00E75CDD"/>
    <w:rsid w:val="00E76FE4"/>
    <w:rsid w:val="00E81AB4"/>
    <w:rsid w:val="00E821DF"/>
    <w:rsid w:val="00E87D8A"/>
    <w:rsid w:val="00E90690"/>
    <w:rsid w:val="00E90E57"/>
    <w:rsid w:val="00E927F5"/>
    <w:rsid w:val="00E971C6"/>
    <w:rsid w:val="00EA3DD3"/>
    <w:rsid w:val="00EA4D0D"/>
    <w:rsid w:val="00EA5C26"/>
    <w:rsid w:val="00EA6D2B"/>
    <w:rsid w:val="00EC1A05"/>
    <w:rsid w:val="00EC68DA"/>
    <w:rsid w:val="00EE1A05"/>
    <w:rsid w:val="00EE3195"/>
    <w:rsid w:val="00EE6731"/>
    <w:rsid w:val="00EF1414"/>
    <w:rsid w:val="00F01F7E"/>
    <w:rsid w:val="00F026B3"/>
    <w:rsid w:val="00F02E0B"/>
    <w:rsid w:val="00F07402"/>
    <w:rsid w:val="00F076D8"/>
    <w:rsid w:val="00F216FA"/>
    <w:rsid w:val="00F22357"/>
    <w:rsid w:val="00F227AC"/>
    <w:rsid w:val="00F25D35"/>
    <w:rsid w:val="00F266CC"/>
    <w:rsid w:val="00F26E3A"/>
    <w:rsid w:val="00F308A5"/>
    <w:rsid w:val="00F30DA9"/>
    <w:rsid w:val="00F32000"/>
    <w:rsid w:val="00F32FC8"/>
    <w:rsid w:val="00F42B58"/>
    <w:rsid w:val="00F459FC"/>
    <w:rsid w:val="00F67ABC"/>
    <w:rsid w:val="00F72488"/>
    <w:rsid w:val="00F73AB6"/>
    <w:rsid w:val="00F77334"/>
    <w:rsid w:val="00F80419"/>
    <w:rsid w:val="00F8306D"/>
    <w:rsid w:val="00F833F5"/>
    <w:rsid w:val="00F87921"/>
    <w:rsid w:val="00F87A63"/>
    <w:rsid w:val="00FA5056"/>
    <w:rsid w:val="00FB08C5"/>
    <w:rsid w:val="00FB28EF"/>
    <w:rsid w:val="00FB2B34"/>
    <w:rsid w:val="00FB2B62"/>
    <w:rsid w:val="00FB6F4F"/>
    <w:rsid w:val="00FB7731"/>
    <w:rsid w:val="00FC1B79"/>
    <w:rsid w:val="00FC4260"/>
    <w:rsid w:val="00FC5A2A"/>
    <w:rsid w:val="00FD5B1F"/>
    <w:rsid w:val="00FD665F"/>
    <w:rsid w:val="00FE2BD7"/>
    <w:rsid w:val="00FE428A"/>
    <w:rsid w:val="00FE45DE"/>
    <w:rsid w:val="00FE5412"/>
    <w:rsid w:val="00FE626C"/>
    <w:rsid w:val="00FE6869"/>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860096">
      <w:bodyDiv w:val="1"/>
      <w:marLeft w:val="0"/>
      <w:marRight w:val="0"/>
      <w:marTop w:val="0"/>
      <w:marBottom w:val="0"/>
      <w:divBdr>
        <w:top w:val="none" w:sz="0" w:space="0" w:color="auto"/>
        <w:left w:val="none" w:sz="0" w:space="0" w:color="auto"/>
        <w:bottom w:val="none" w:sz="0" w:space="0" w:color="auto"/>
        <w:right w:val="none" w:sz="0" w:space="0" w:color="auto"/>
      </w:divBdr>
    </w:div>
    <w:div w:id="287509900">
      <w:bodyDiv w:val="1"/>
      <w:marLeft w:val="0"/>
      <w:marRight w:val="0"/>
      <w:marTop w:val="0"/>
      <w:marBottom w:val="0"/>
      <w:divBdr>
        <w:top w:val="none" w:sz="0" w:space="0" w:color="auto"/>
        <w:left w:val="none" w:sz="0" w:space="0" w:color="auto"/>
        <w:bottom w:val="none" w:sz="0" w:space="0" w:color="auto"/>
        <w:right w:val="none" w:sz="0" w:space="0" w:color="auto"/>
      </w:divBdr>
    </w:div>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58404509">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 w:id="201132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os.org/orchids/orchids-a-to-z/letter-p/prosthechea.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1200</Words>
  <Characters>6844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2</cp:revision>
  <cp:lastPrinted>2023-08-30T12:17:00Z</cp:lastPrinted>
  <dcterms:created xsi:type="dcterms:W3CDTF">2024-04-02T02:37:00Z</dcterms:created>
  <dcterms:modified xsi:type="dcterms:W3CDTF">2024-04-02T02:37:00Z</dcterms:modified>
</cp:coreProperties>
</file>