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2F39F" w14:textId="323E323D" w:rsidR="009701AC" w:rsidRDefault="00E8724B" w:rsidP="009701AC">
      <w:pPr>
        <w:jc w:val="center"/>
        <w:rPr>
          <w:rFonts w:ascii="Arial" w:hAnsi="Arial" w:cs="Arial"/>
          <w:sz w:val="24"/>
          <w:szCs w:val="24"/>
        </w:rPr>
      </w:pPr>
      <w:r w:rsidRPr="00E8724B">
        <w:rPr>
          <w:rFonts w:ascii="Arial" w:hAnsi="Arial" w:cs="Arial"/>
          <w:sz w:val="24"/>
          <w:szCs w:val="24"/>
        </w:rPr>
        <w:t xml:space="preserve">Brassavola </w:t>
      </w:r>
      <w:r w:rsidRPr="00B06A6D">
        <w:rPr>
          <w:rFonts w:ascii="Arial" w:hAnsi="Arial" w:cs="Arial"/>
          <w:i/>
          <w:iCs/>
          <w:sz w:val="24"/>
          <w:szCs w:val="24"/>
        </w:rPr>
        <w:t>appendiculata</w:t>
      </w:r>
      <w:r w:rsidRPr="00E8724B">
        <w:rPr>
          <w:rFonts w:ascii="Arial" w:hAnsi="Arial" w:cs="Arial"/>
          <w:sz w:val="24"/>
          <w:szCs w:val="24"/>
        </w:rPr>
        <w:t xml:space="preserve"> A.Rich. &amp; Galeotti</w:t>
      </w:r>
      <w:r>
        <w:rPr>
          <w:rFonts w:ascii="Arial" w:hAnsi="Arial" w:cs="Arial"/>
          <w:sz w:val="24"/>
          <w:szCs w:val="24"/>
        </w:rPr>
        <w:t xml:space="preserve"> 1845</w:t>
      </w:r>
    </w:p>
    <w:p w14:paraId="12DC95EC" w14:textId="1AF4D04C" w:rsidR="00DB6718" w:rsidRDefault="00DB6718" w:rsidP="009701A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[a-pen-dik-yew-LAH-ta]</w:t>
      </w:r>
    </w:p>
    <w:p w14:paraId="203AEF0F" w14:textId="77777777" w:rsidR="00DB6718" w:rsidRDefault="00DB6718" w:rsidP="009701AC">
      <w:pPr>
        <w:jc w:val="center"/>
        <w:rPr>
          <w:rFonts w:ascii="Arial" w:hAnsi="Arial" w:cs="Arial"/>
          <w:sz w:val="24"/>
          <w:szCs w:val="24"/>
        </w:rPr>
      </w:pPr>
    </w:p>
    <w:p w14:paraId="4D64B72D" w14:textId="70918B4A" w:rsidR="00DB6718" w:rsidRDefault="00DB6718" w:rsidP="00DB671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Common Name: No common name. </w:t>
      </w:r>
    </w:p>
    <w:p w14:paraId="159CC922" w14:textId="35E24726" w:rsidR="00B06A6D" w:rsidRPr="00B06A6D" w:rsidRDefault="00B06A6D" w:rsidP="00B06A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was confusion between Brassavola </w:t>
      </w:r>
      <w:r w:rsidRPr="00B06A6D">
        <w:rPr>
          <w:rFonts w:ascii="Arial" w:hAnsi="Arial" w:cs="Arial"/>
          <w:i/>
          <w:iCs/>
          <w:sz w:val="24"/>
          <w:szCs w:val="24"/>
        </w:rPr>
        <w:t xml:space="preserve">appendiculata </w:t>
      </w:r>
      <w:r>
        <w:rPr>
          <w:rFonts w:ascii="Arial" w:hAnsi="Arial" w:cs="Arial"/>
          <w:sz w:val="24"/>
          <w:szCs w:val="24"/>
        </w:rPr>
        <w:t xml:space="preserve">and Brassavola </w:t>
      </w:r>
      <w:r>
        <w:rPr>
          <w:rFonts w:ascii="Arial" w:hAnsi="Arial" w:cs="Arial"/>
          <w:i/>
          <w:iCs/>
          <w:sz w:val="24"/>
          <w:szCs w:val="24"/>
        </w:rPr>
        <w:t>cucullata</w:t>
      </w:r>
      <w:r>
        <w:rPr>
          <w:rFonts w:ascii="Arial" w:hAnsi="Arial" w:cs="Arial"/>
          <w:sz w:val="24"/>
          <w:szCs w:val="24"/>
        </w:rPr>
        <w:t xml:space="preserve">.  Brassavola </w:t>
      </w:r>
      <w:r w:rsidRPr="00B06A6D">
        <w:rPr>
          <w:rFonts w:ascii="Arial" w:hAnsi="Arial" w:cs="Arial"/>
          <w:i/>
          <w:iCs/>
          <w:sz w:val="24"/>
          <w:szCs w:val="24"/>
        </w:rPr>
        <w:t>cucullat</w:t>
      </w:r>
      <w:r>
        <w:rPr>
          <w:rFonts w:ascii="Arial" w:hAnsi="Arial" w:cs="Arial"/>
          <w:i/>
          <w:iCs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was described in 1815.  Thirty years later Brassavola </w:t>
      </w:r>
      <w:r w:rsidRPr="00B06A6D">
        <w:rPr>
          <w:rFonts w:ascii="Arial" w:hAnsi="Arial" w:cs="Arial"/>
          <w:i/>
          <w:iCs/>
          <w:sz w:val="24"/>
          <w:szCs w:val="24"/>
        </w:rPr>
        <w:t>appendiculata</w:t>
      </w:r>
      <w:r>
        <w:rPr>
          <w:rFonts w:ascii="Arial" w:hAnsi="Arial" w:cs="Arial"/>
          <w:sz w:val="24"/>
          <w:szCs w:val="24"/>
        </w:rPr>
        <w:t xml:space="preserve"> was described.  Until 2020, both species were considered synonyms.  In 2020, Noguera-Savelli proposed separating B. </w:t>
      </w:r>
      <w:r w:rsidRPr="00B06A6D">
        <w:rPr>
          <w:rFonts w:ascii="Arial" w:hAnsi="Arial" w:cs="Arial"/>
          <w:i/>
          <w:iCs/>
          <w:sz w:val="24"/>
          <w:szCs w:val="24"/>
        </w:rPr>
        <w:t>appendiculata</w:t>
      </w:r>
      <w:r>
        <w:rPr>
          <w:rFonts w:ascii="Arial" w:hAnsi="Arial" w:cs="Arial"/>
          <w:sz w:val="24"/>
          <w:szCs w:val="24"/>
        </w:rPr>
        <w:t xml:space="preserve"> and B. </w:t>
      </w:r>
      <w:r w:rsidRPr="00B06A6D">
        <w:rPr>
          <w:rFonts w:ascii="Arial" w:hAnsi="Arial" w:cs="Arial"/>
          <w:i/>
          <w:iCs/>
          <w:sz w:val="24"/>
          <w:szCs w:val="24"/>
        </w:rPr>
        <w:t>cucullata</w:t>
      </w:r>
      <w:r>
        <w:rPr>
          <w:rFonts w:ascii="Arial" w:hAnsi="Arial" w:cs="Arial"/>
          <w:sz w:val="24"/>
          <w:szCs w:val="24"/>
        </w:rPr>
        <w:t xml:space="preserve">.             </w:t>
      </w:r>
      <w:r w:rsidRPr="00B06A6D">
        <w:rPr>
          <w:rFonts w:ascii="Arial" w:hAnsi="Arial" w:cs="Arial"/>
          <w:sz w:val="24"/>
          <w:szCs w:val="24"/>
        </w:rPr>
        <w:t xml:space="preserve"> </w:t>
      </w:r>
    </w:p>
    <w:p w14:paraId="3ADCE6EF" w14:textId="38ADAB48" w:rsidR="00B06A6D" w:rsidRDefault="00B06A6D" w:rsidP="00B06A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Brassavola </w:t>
      </w:r>
      <w:r w:rsidRPr="00B06A6D">
        <w:rPr>
          <w:rFonts w:ascii="Arial" w:hAnsi="Arial" w:cs="Arial"/>
          <w:i/>
          <w:iCs/>
          <w:sz w:val="24"/>
          <w:szCs w:val="24"/>
        </w:rPr>
        <w:t>appendiculata</w:t>
      </w:r>
      <w:r>
        <w:rPr>
          <w:rFonts w:ascii="Arial" w:hAnsi="Arial" w:cs="Arial"/>
          <w:sz w:val="24"/>
          <w:szCs w:val="24"/>
        </w:rPr>
        <w:t xml:space="preserve"> has one to three flowers </w:t>
      </w:r>
      <w:r w:rsidRPr="00B06A6D">
        <w:rPr>
          <w:rFonts w:ascii="Arial" w:hAnsi="Arial" w:cs="Arial"/>
          <w:sz w:val="24"/>
          <w:szCs w:val="24"/>
        </w:rPr>
        <w:t>per inflorescence.</w:t>
      </w:r>
      <w:r>
        <w:rPr>
          <w:rFonts w:ascii="Arial" w:hAnsi="Arial" w:cs="Arial"/>
          <w:sz w:val="24"/>
          <w:szCs w:val="24"/>
        </w:rPr>
        <w:t xml:space="preserve">  The flowers measures</w:t>
      </w:r>
      <w:r w:rsidRPr="00B06A6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five inches </w:t>
      </w:r>
      <w:r w:rsidRPr="00B06A6D">
        <w:rPr>
          <w:rFonts w:ascii="Arial" w:hAnsi="Arial" w:cs="Arial"/>
          <w:sz w:val="24"/>
          <w:szCs w:val="24"/>
        </w:rPr>
        <w:t xml:space="preserve">wide and </w:t>
      </w:r>
      <w:r>
        <w:rPr>
          <w:rFonts w:ascii="Arial" w:hAnsi="Arial" w:cs="Arial"/>
          <w:sz w:val="24"/>
          <w:szCs w:val="24"/>
        </w:rPr>
        <w:t>five to six inches long.</w:t>
      </w:r>
      <w:r w:rsidR="00DB2C01">
        <w:rPr>
          <w:rFonts w:ascii="Arial" w:hAnsi="Arial" w:cs="Arial"/>
          <w:sz w:val="24"/>
          <w:szCs w:val="24"/>
        </w:rPr>
        <w:t xml:space="preserve">  Flowers are fragrant at night. </w:t>
      </w:r>
      <w:r>
        <w:rPr>
          <w:rFonts w:ascii="Arial" w:hAnsi="Arial" w:cs="Arial"/>
          <w:sz w:val="24"/>
          <w:szCs w:val="24"/>
        </w:rPr>
        <w:t xml:space="preserve">  </w:t>
      </w:r>
    </w:p>
    <w:p w14:paraId="2E986739" w14:textId="77777777" w:rsidR="00DB2C01" w:rsidRDefault="00DB2C01" w:rsidP="00B06A6D">
      <w:pPr>
        <w:rPr>
          <w:rFonts w:ascii="Arial" w:hAnsi="Arial" w:cs="Arial"/>
          <w:sz w:val="24"/>
          <w:szCs w:val="24"/>
        </w:rPr>
      </w:pPr>
    </w:p>
    <w:p w14:paraId="374B1B88" w14:textId="34579CBA" w:rsidR="009701AC" w:rsidRDefault="002834A4" w:rsidP="00DB2C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7F92BDD" wp14:editId="27FF68B6">
            <wp:extent cx="5972175" cy="2360543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37" cy="236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92D2E9" w14:textId="2C18D112" w:rsidR="009701AC" w:rsidRDefault="00B06A6D" w:rsidP="00B06A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Habitat of Brassavola </w:t>
      </w:r>
      <w:r w:rsidRPr="00B06A6D">
        <w:rPr>
          <w:rFonts w:ascii="Arial" w:hAnsi="Arial" w:cs="Arial"/>
          <w:i/>
          <w:iCs/>
          <w:sz w:val="24"/>
          <w:szCs w:val="24"/>
        </w:rPr>
        <w:t xml:space="preserve">appendiculata </w:t>
      </w:r>
    </w:p>
    <w:p w14:paraId="64923C6C" w14:textId="77777777" w:rsidR="009701AC" w:rsidRPr="009701AC" w:rsidRDefault="009701AC" w:rsidP="009701AC">
      <w:pPr>
        <w:rPr>
          <w:rFonts w:ascii="Arial" w:hAnsi="Arial" w:cs="Arial"/>
          <w:sz w:val="24"/>
          <w:szCs w:val="24"/>
        </w:rPr>
      </w:pPr>
      <w:r w:rsidRPr="009701AC">
        <w:rPr>
          <w:rFonts w:ascii="Arial" w:hAnsi="Arial" w:cs="Arial"/>
          <w:sz w:val="24"/>
          <w:szCs w:val="24"/>
        </w:rPr>
        <w:t>Native to:</w:t>
      </w:r>
    </w:p>
    <w:p w14:paraId="3562B2B7" w14:textId="5FA64586" w:rsidR="009701AC" w:rsidRDefault="002834A4" w:rsidP="002834A4">
      <w:pPr>
        <w:rPr>
          <w:rFonts w:ascii="Arial" w:hAnsi="Arial" w:cs="Arial"/>
          <w:sz w:val="24"/>
          <w:szCs w:val="24"/>
        </w:rPr>
      </w:pPr>
      <w:r w:rsidRPr="002834A4">
        <w:rPr>
          <w:rFonts w:ascii="Arial" w:hAnsi="Arial" w:cs="Arial"/>
          <w:sz w:val="24"/>
          <w:szCs w:val="24"/>
        </w:rPr>
        <w:t>El Salvador, Guatemala, Honduras, Mexico Gulf, Mexico Northeast, Mexico Northwest, Mexico Southeast, Mexico Southwest, Nicaragua</w:t>
      </w:r>
    </w:p>
    <w:p w14:paraId="1E247D7E" w14:textId="25B98907" w:rsidR="00B06A6D" w:rsidRDefault="00B06A6D" w:rsidP="00B06A6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CA9607" wp14:editId="01A6051B">
            <wp:extent cx="2719346" cy="3625794"/>
            <wp:effectExtent l="0" t="0" r="5080" b="0"/>
            <wp:docPr id="1583769214" name="Picture 1" descr="A close-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769214" name="Picture 1" descr="A close-up of a flow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1114" cy="364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B5E8F" w14:textId="1D30214D" w:rsidR="009701AC" w:rsidRDefault="00B06A6D" w:rsidP="00B06A6D">
      <w:pPr>
        <w:spacing w:after="0"/>
        <w:jc w:val="center"/>
        <w:rPr>
          <w:rFonts w:ascii="Arial" w:hAnsi="Arial" w:cs="Arial"/>
          <w:i/>
          <w:iCs/>
          <w:sz w:val="24"/>
          <w:szCs w:val="24"/>
        </w:rPr>
      </w:pPr>
      <w:bookmarkStart w:id="0" w:name="_Hlk160822188"/>
      <w:r>
        <w:rPr>
          <w:rFonts w:ascii="Arial" w:hAnsi="Arial" w:cs="Arial"/>
          <w:sz w:val="24"/>
          <w:szCs w:val="24"/>
        </w:rPr>
        <w:t xml:space="preserve">Brassavola </w:t>
      </w:r>
      <w:r w:rsidRPr="00B06A6D">
        <w:rPr>
          <w:rFonts w:ascii="Arial" w:hAnsi="Arial" w:cs="Arial"/>
          <w:i/>
          <w:iCs/>
          <w:sz w:val="24"/>
          <w:szCs w:val="24"/>
        </w:rPr>
        <w:t>appendiculata</w:t>
      </w:r>
    </w:p>
    <w:p w14:paraId="1EF2F603" w14:textId="6AADFEED" w:rsidR="00B06A6D" w:rsidRDefault="00B06A6D" w:rsidP="00B06A6D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Photograph by Jan Pahl</w:t>
      </w:r>
    </w:p>
    <w:bookmarkEnd w:id="0"/>
    <w:p w14:paraId="1D06EF6E" w14:textId="77777777" w:rsidR="00B06A6D" w:rsidRDefault="00B06A6D" w:rsidP="00B06A6D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C84A9B8" w14:textId="221340B2" w:rsidR="00B06A6D" w:rsidRPr="009701AC" w:rsidRDefault="00B06A6D" w:rsidP="00B06A6D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7A5BCD6" wp14:editId="1A0A36C9">
            <wp:extent cx="2767054" cy="3123306"/>
            <wp:effectExtent l="0" t="0" r="0" b="1270"/>
            <wp:docPr id="550969091" name="Picture 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969091" name="Picture 1" descr="A close up of a flow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4847" cy="314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CE936" w14:textId="77777777" w:rsidR="009701AC" w:rsidRPr="009701AC" w:rsidRDefault="009701AC" w:rsidP="00B06A6D">
      <w:pPr>
        <w:spacing w:after="0"/>
        <w:rPr>
          <w:rFonts w:ascii="Arial" w:hAnsi="Arial" w:cs="Arial"/>
          <w:sz w:val="24"/>
          <w:szCs w:val="24"/>
        </w:rPr>
      </w:pPr>
    </w:p>
    <w:p w14:paraId="77EF797A" w14:textId="77777777" w:rsidR="00B06A6D" w:rsidRPr="00B06A6D" w:rsidRDefault="00B06A6D" w:rsidP="00B06A6D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06A6D">
        <w:rPr>
          <w:rFonts w:ascii="Arial" w:hAnsi="Arial" w:cs="Arial"/>
          <w:sz w:val="24"/>
          <w:szCs w:val="24"/>
        </w:rPr>
        <w:t>Brassavola appendiculata</w:t>
      </w:r>
    </w:p>
    <w:p w14:paraId="30BD3D70" w14:textId="662527EE" w:rsidR="009701AC" w:rsidRDefault="00B06A6D" w:rsidP="00B06A6D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06A6D">
        <w:rPr>
          <w:rFonts w:ascii="Arial" w:hAnsi="Arial" w:cs="Arial"/>
          <w:sz w:val="24"/>
          <w:szCs w:val="24"/>
        </w:rPr>
        <w:t xml:space="preserve">Photograph by </w:t>
      </w:r>
      <w:r>
        <w:rPr>
          <w:rFonts w:ascii="Arial" w:hAnsi="Arial" w:cs="Arial"/>
          <w:sz w:val="24"/>
          <w:szCs w:val="24"/>
        </w:rPr>
        <w:t>Al</w:t>
      </w:r>
      <w:r w:rsidR="002C6D09">
        <w:rPr>
          <w:rFonts w:ascii="Arial" w:hAnsi="Arial" w:cs="Arial"/>
          <w:sz w:val="24"/>
          <w:szCs w:val="24"/>
        </w:rPr>
        <w:t>le</w:t>
      </w:r>
      <w:r>
        <w:rPr>
          <w:rFonts w:ascii="Arial" w:hAnsi="Arial" w:cs="Arial"/>
          <w:sz w:val="24"/>
          <w:szCs w:val="24"/>
        </w:rPr>
        <w:t>n Black</w:t>
      </w:r>
    </w:p>
    <w:p w14:paraId="6AF61B3E" w14:textId="77777777" w:rsidR="002C6D09" w:rsidRDefault="002C6D09" w:rsidP="00B06A6D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2071A0C" w14:textId="292AF5E9" w:rsidR="002C6D09" w:rsidRDefault="002C6D09" w:rsidP="002C6D0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There are no registered American Orchid Society awards for Brassavola </w:t>
      </w:r>
      <w:r w:rsidRPr="002C6D09">
        <w:rPr>
          <w:rFonts w:ascii="Arial" w:hAnsi="Arial" w:cs="Arial"/>
          <w:i/>
          <w:iCs/>
          <w:sz w:val="24"/>
          <w:szCs w:val="24"/>
        </w:rPr>
        <w:t xml:space="preserve">appendiculata </w:t>
      </w:r>
      <w:r>
        <w:rPr>
          <w:rFonts w:ascii="Arial" w:hAnsi="Arial" w:cs="Arial"/>
          <w:sz w:val="24"/>
          <w:szCs w:val="24"/>
        </w:rPr>
        <w:t xml:space="preserve">in OrchidPro or OrchidWiz.  </w:t>
      </w:r>
    </w:p>
    <w:p w14:paraId="16B39B01" w14:textId="77777777" w:rsidR="002C6D09" w:rsidRDefault="002C6D09" w:rsidP="002C6D09">
      <w:pPr>
        <w:spacing w:after="0"/>
        <w:rPr>
          <w:rFonts w:ascii="Arial" w:hAnsi="Arial" w:cs="Arial"/>
          <w:sz w:val="24"/>
          <w:szCs w:val="24"/>
        </w:rPr>
      </w:pPr>
    </w:p>
    <w:p w14:paraId="1C4FAAB8" w14:textId="5D95B325" w:rsidR="002C6D09" w:rsidRDefault="002C6D09" w:rsidP="002C6D0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Registered Brassavola </w:t>
      </w:r>
      <w:r w:rsidRPr="002C6D09">
        <w:rPr>
          <w:rFonts w:ascii="Arial" w:hAnsi="Arial" w:cs="Arial"/>
          <w:i/>
          <w:iCs/>
          <w:sz w:val="24"/>
          <w:szCs w:val="24"/>
        </w:rPr>
        <w:t>appendiculata</w:t>
      </w:r>
      <w:r>
        <w:rPr>
          <w:rFonts w:ascii="Arial" w:hAnsi="Arial" w:cs="Arial"/>
          <w:sz w:val="24"/>
          <w:szCs w:val="24"/>
        </w:rPr>
        <w:t xml:space="preserve"> Hybrids </w:t>
      </w:r>
    </w:p>
    <w:tbl>
      <w:tblPr>
        <w:tblStyle w:val="TableGrid"/>
        <w:tblW w:w="10440" w:type="dxa"/>
        <w:tblInd w:w="-545" w:type="dxa"/>
        <w:tblLook w:val="04A0" w:firstRow="1" w:lastRow="0" w:firstColumn="1" w:lastColumn="0" w:noHBand="0" w:noVBand="1"/>
      </w:tblPr>
      <w:tblGrid>
        <w:gridCol w:w="1865"/>
        <w:gridCol w:w="750"/>
        <w:gridCol w:w="750"/>
        <w:gridCol w:w="750"/>
        <w:gridCol w:w="750"/>
        <w:gridCol w:w="750"/>
        <w:gridCol w:w="753"/>
        <w:gridCol w:w="750"/>
        <w:gridCol w:w="753"/>
        <w:gridCol w:w="752"/>
        <w:gridCol w:w="827"/>
        <w:gridCol w:w="990"/>
      </w:tblGrid>
      <w:tr w:rsidR="002C6D09" w:rsidRPr="002C6D09" w14:paraId="7D18CE5F" w14:textId="77777777" w:rsidTr="009F5DD6">
        <w:tc>
          <w:tcPr>
            <w:tcW w:w="1865" w:type="dxa"/>
          </w:tcPr>
          <w:p w14:paraId="47F9B69A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1" w:name="_Hlk160822818"/>
          </w:p>
        </w:tc>
        <w:tc>
          <w:tcPr>
            <w:tcW w:w="750" w:type="dxa"/>
          </w:tcPr>
          <w:p w14:paraId="51DF147A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62160B0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6D09">
              <w:rPr>
                <w:rFonts w:ascii="Arial" w:hAnsi="Arial" w:cs="Arial"/>
                <w:sz w:val="24"/>
                <w:szCs w:val="24"/>
              </w:rPr>
              <w:t>Pre -</w:t>
            </w:r>
          </w:p>
          <w:p w14:paraId="79872E01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6D09">
              <w:rPr>
                <w:rFonts w:ascii="Arial" w:hAnsi="Arial" w:cs="Arial"/>
                <w:sz w:val="24"/>
                <w:szCs w:val="24"/>
              </w:rPr>
              <w:t>1930</w:t>
            </w:r>
          </w:p>
        </w:tc>
        <w:tc>
          <w:tcPr>
            <w:tcW w:w="750" w:type="dxa"/>
          </w:tcPr>
          <w:p w14:paraId="51FCD61F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6D09">
              <w:rPr>
                <w:rFonts w:ascii="Arial" w:hAnsi="Arial" w:cs="Arial"/>
                <w:sz w:val="24"/>
                <w:szCs w:val="24"/>
              </w:rPr>
              <w:t>1930 - 1940</w:t>
            </w:r>
          </w:p>
        </w:tc>
        <w:tc>
          <w:tcPr>
            <w:tcW w:w="750" w:type="dxa"/>
          </w:tcPr>
          <w:p w14:paraId="6BAF438B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6D09">
              <w:rPr>
                <w:rFonts w:ascii="Arial" w:hAnsi="Arial" w:cs="Arial"/>
                <w:sz w:val="24"/>
                <w:szCs w:val="24"/>
              </w:rPr>
              <w:t>1940 - 1950</w:t>
            </w:r>
          </w:p>
        </w:tc>
        <w:tc>
          <w:tcPr>
            <w:tcW w:w="750" w:type="dxa"/>
          </w:tcPr>
          <w:p w14:paraId="3DBF14FF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6D09">
              <w:rPr>
                <w:rFonts w:ascii="Arial" w:hAnsi="Arial" w:cs="Arial"/>
                <w:sz w:val="24"/>
                <w:szCs w:val="24"/>
              </w:rPr>
              <w:t>1950</w:t>
            </w:r>
          </w:p>
          <w:p w14:paraId="66954AE2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6D09">
              <w:rPr>
                <w:rFonts w:ascii="Arial" w:hAnsi="Arial" w:cs="Arial"/>
                <w:sz w:val="24"/>
                <w:szCs w:val="24"/>
              </w:rPr>
              <w:t>-</w:t>
            </w:r>
          </w:p>
          <w:p w14:paraId="0866AE8D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6D09">
              <w:rPr>
                <w:rFonts w:ascii="Arial" w:hAnsi="Arial" w:cs="Arial"/>
                <w:sz w:val="24"/>
                <w:szCs w:val="24"/>
              </w:rPr>
              <w:t>1960</w:t>
            </w:r>
          </w:p>
        </w:tc>
        <w:tc>
          <w:tcPr>
            <w:tcW w:w="750" w:type="dxa"/>
          </w:tcPr>
          <w:p w14:paraId="664300A8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6D09">
              <w:rPr>
                <w:rFonts w:ascii="Arial" w:hAnsi="Arial" w:cs="Arial"/>
                <w:sz w:val="24"/>
                <w:szCs w:val="24"/>
              </w:rPr>
              <w:t>1960</w:t>
            </w:r>
          </w:p>
          <w:p w14:paraId="337D1808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6D09">
              <w:rPr>
                <w:rFonts w:ascii="Arial" w:hAnsi="Arial" w:cs="Arial"/>
                <w:sz w:val="24"/>
                <w:szCs w:val="24"/>
              </w:rPr>
              <w:t>-</w:t>
            </w:r>
          </w:p>
          <w:p w14:paraId="610FAD11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6D09">
              <w:rPr>
                <w:rFonts w:ascii="Arial" w:hAnsi="Arial" w:cs="Arial"/>
                <w:sz w:val="24"/>
                <w:szCs w:val="24"/>
              </w:rPr>
              <w:t>1970</w:t>
            </w:r>
          </w:p>
        </w:tc>
        <w:tc>
          <w:tcPr>
            <w:tcW w:w="753" w:type="dxa"/>
          </w:tcPr>
          <w:p w14:paraId="316F4DED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6D09">
              <w:rPr>
                <w:rFonts w:ascii="Arial" w:hAnsi="Arial" w:cs="Arial"/>
                <w:sz w:val="24"/>
                <w:szCs w:val="24"/>
              </w:rPr>
              <w:t>1970 - 1980</w:t>
            </w:r>
          </w:p>
        </w:tc>
        <w:tc>
          <w:tcPr>
            <w:tcW w:w="750" w:type="dxa"/>
          </w:tcPr>
          <w:p w14:paraId="160D5464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6D09">
              <w:rPr>
                <w:rFonts w:ascii="Arial" w:hAnsi="Arial" w:cs="Arial"/>
                <w:sz w:val="24"/>
                <w:szCs w:val="24"/>
              </w:rPr>
              <w:t>1980 -1990</w:t>
            </w:r>
          </w:p>
        </w:tc>
        <w:tc>
          <w:tcPr>
            <w:tcW w:w="753" w:type="dxa"/>
          </w:tcPr>
          <w:p w14:paraId="186B4B42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6D09">
              <w:rPr>
                <w:rFonts w:ascii="Arial" w:hAnsi="Arial" w:cs="Arial"/>
                <w:sz w:val="24"/>
                <w:szCs w:val="24"/>
              </w:rPr>
              <w:t>1990 -2000</w:t>
            </w:r>
          </w:p>
        </w:tc>
        <w:tc>
          <w:tcPr>
            <w:tcW w:w="752" w:type="dxa"/>
          </w:tcPr>
          <w:p w14:paraId="6732EF07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6D09">
              <w:rPr>
                <w:rFonts w:ascii="Arial" w:hAnsi="Arial" w:cs="Arial"/>
                <w:sz w:val="24"/>
                <w:szCs w:val="24"/>
              </w:rPr>
              <w:t>2000 - 2020</w:t>
            </w:r>
          </w:p>
        </w:tc>
        <w:tc>
          <w:tcPr>
            <w:tcW w:w="827" w:type="dxa"/>
          </w:tcPr>
          <w:p w14:paraId="2808C765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6D09">
              <w:rPr>
                <w:rFonts w:ascii="Arial" w:hAnsi="Arial" w:cs="Arial"/>
                <w:sz w:val="24"/>
                <w:szCs w:val="24"/>
              </w:rPr>
              <w:t>2020 +</w:t>
            </w:r>
          </w:p>
        </w:tc>
        <w:tc>
          <w:tcPr>
            <w:tcW w:w="990" w:type="dxa"/>
          </w:tcPr>
          <w:p w14:paraId="73D63E16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6D09"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</w:tr>
      <w:tr w:rsidR="002C6D09" w:rsidRPr="002C6D09" w14:paraId="0CDB466F" w14:textId="77777777" w:rsidTr="009F5DD6">
        <w:tc>
          <w:tcPr>
            <w:tcW w:w="1865" w:type="dxa"/>
          </w:tcPr>
          <w:p w14:paraId="48DA3CE0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2C6D09">
              <w:rPr>
                <w:rFonts w:ascii="Arial" w:hAnsi="Arial" w:cs="Arial"/>
                <w:i/>
                <w:iCs/>
                <w:sz w:val="24"/>
                <w:szCs w:val="24"/>
              </w:rPr>
              <w:t>appendiculata</w:t>
            </w:r>
          </w:p>
        </w:tc>
        <w:tc>
          <w:tcPr>
            <w:tcW w:w="750" w:type="dxa"/>
          </w:tcPr>
          <w:p w14:paraId="775E3197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6D0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50" w:type="dxa"/>
          </w:tcPr>
          <w:p w14:paraId="73A17459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6D0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50" w:type="dxa"/>
          </w:tcPr>
          <w:p w14:paraId="13F97C56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6D0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50" w:type="dxa"/>
          </w:tcPr>
          <w:p w14:paraId="6523A869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6D0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50" w:type="dxa"/>
          </w:tcPr>
          <w:p w14:paraId="2400B4B0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6D0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53" w:type="dxa"/>
          </w:tcPr>
          <w:p w14:paraId="4A209708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6D0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50" w:type="dxa"/>
          </w:tcPr>
          <w:p w14:paraId="5F4EF89A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6D09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53" w:type="dxa"/>
          </w:tcPr>
          <w:p w14:paraId="73A41EF5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6D0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52" w:type="dxa"/>
          </w:tcPr>
          <w:p w14:paraId="7A44963C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6D09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827" w:type="dxa"/>
          </w:tcPr>
          <w:p w14:paraId="3444781B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6D09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990" w:type="dxa"/>
            <w:shd w:val="clear" w:color="auto" w:fill="auto"/>
          </w:tcPr>
          <w:p w14:paraId="41C06479" w14:textId="77777777" w:rsidR="002C6D09" w:rsidRPr="002C6D09" w:rsidRDefault="002C6D09" w:rsidP="002C6D09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6D09">
              <w:rPr>
                <w:rFonts w:ascii="Arial" w:hAnsi="Arial" w:cs="Arial"/>
                <w:sz w:val="24"/>
                <w:szCs w:val="24"/>
              </w:rPr>
              <w:t>88</w:t>
            </w:r>
          </w:p>
        </w:tc>
      </w:tr>
      <w:bookmarkEnd w:id="1"/>
    </w:tbl>
    <w:p w14:paraId="12AFCE99" w14:textId="77777777" w:rsidR="002C6D09" w:rsidRPr="009701AC" w:rsidRDefault="002C6D09" w:rsidP="00B06A6D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56827A3" w14:textId="7589F7F6" w:rsidR="009701AC" w:rsidRDefault="00C8546C" w:rsidP="00C854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Two Generations of Progeny </w:t>
      </w:r>
    </w:p>
    <w:tbl>
      <w:tblPr>
        <w:tblStyle w:val="TableGrid"/>
        <w:tblW w:w="7740" w:type="dxa"/>
        <w:tblInd w:w="-545" w:type="dxa"/>
        <w:tblLook w:val="04A0" w:firstRow="1" w:lastRow="0" w:firstColumn="1" w:lastColumn="0" w:noHBand="0" w:noVBand="1"/>
      </w:tblPr>
      <w:tblGrid>
        <w:gridCol w:w="3469"/>
        <w:gridCol w:w="1395"/>
        <w:gridCol w:w="1616"/>
        <w:gridCol w:w="1260"/>
      </w:tblGrid>
      <w:tr w:rsidR="00C8546C" w:rsidRPr="002C6D09" w14:paraId="051FA1B3" w14:textId="77777777" w:rsidTr="00C8546C">
        <w:tc>
          <w:tcPr>
            <w:tcW w:w="3469" w:type="dxa"/>
          </w:tcPr>
          <w:p w14:paraId="337C454C" w14:textId="317E8DE2" w:rsidR="00C8546C" w:rsidRPr="002C6D09" w:rsidRDefault="00C8546C" w:rsidP="00C8546C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Generation </w:t>
            </w:r>
          </w:p>
        </w:tc>
        <w:tc>
          <w:tcPr>
            <w:tcW w:w="1395" w:type="dxa"/>
          </w:tcPr>
          <w:p w14:paraId="6E8B72A7" w14:textId="5B536A3D" w:rsidR="00C8546C" w:rsidRPr="002C6D09" w:rsidRDefault="00C8546C" w:rsidP="009F5DD6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Awarded</w:t>
            </w:r>
          </w:p>
        </w:tc>
        <w:tc>
          <w:tcPr>
            <w:tcW w:w="1616" w:type="dxa"/>
          </w:tcPr>
          <w:p w14:paraId="76BA5478" w14:textId="10C9C011" w:rsidR="00C8546C" w:rsidRPr="002C6D09" w:rsidRDefault="00C8546C" w:rsidP="009F5DD6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 Awarded</w:t>
            </w:r>
          </w:p>
        </w:tc>
        <w:tc>
          <w:tcPr>
            <w:tcW w:w="1260" w:type="dxa"/>
          </w:tcPr>
          <w:p w14:paraId="65477DB2" w14:textId="0A977FC2" w:rsidR="00C8546C" w:rsidRPr="002C6D09" w:rsidRDefault="00C8546C" w:rsidP="009F5DD6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Awards</w:t>
            </w:r>
          </w:p>
        </w:tc>
      </w:tr>
      <w:tr w:rsidR="00C8546C" w:rsidRPr="002C6D09" w14:paraId="69BF530F" w14:textId="77777777" w:rsidTr="00C8546C">
        <w:tc>
          <w:tcPr>
            <w:tcW w:w="3469" w:type="dxa"/>
          </w:tcPr>
          <w:p w14:paraId="298B1497" w14:textId="3DDCF31A" w:rsidR="00C8546C" w:rsidRPr="002C6D09" w:rsidRDefault="00C8546C" w:rsidP="00C8546C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95" w:type="dxa"/>
          </w:tcPr>
          <w:p w14:paraId="57A1A00C" w14:textId="103EC015" w:rsidR="00C8546C" w:rsidRPr="002C6D09" w:rsidRDefault="00C8546C" w:rsidP="009F5DD6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1616" w:type="dxa"/>
          </w:tcPr>
          <w:p w14:paraId="6E85D93A" w14:textId="110D5D28" w:rsidR="00C8546C" w:rsidRPr="002C6D09" w:rsidRDefault="00C8546C" w:rsidP="009F5DD6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17.0%</w:t>
            </w:r>
          </w:p>
        </w:tc>
        <w:tc>
          <w:tcPr>
            <w:tcW w:w="1260" w:type="dxa"/>
          </w:tcPr>
          <w:p w14:paraId="1FEB835A" w14:textId="593CE51C" w:rsidR="00C8546C" w:rsidRPr="002C6D09" w:rsidRDefault="00C8546C" w:rsidP="009F5DD6">
            <w:pPr>
              <w:spacing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</w:tr>
      <w:tr w:rsidR="00C8546C" w:rsidRPr="002C6D09" w14:paraId="1ADF97F4" w14:textId="77777777" w:rsidTr="00C8546C">
        <w:tc>
          <w:tcPr>
            <w:tcW w:w="3469" w:type="dxa"/>
          </w:tcPr>
          <w:p w14:paraId="1C5E5B12" w14:textId="6066F44D" w:rsidR="00C8546C" w:rsidRPr="00C8546C" w:rsidRDefault="00C8546C" w:rsidP="00C8546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95" w:type="dxa"/>
          </w:tcPr>
          <w:p w14:paraId="6AD87BFB" w14:textId="22A2693A" w:rsidR="00C8546C" w:rsidRPr="002C6D09" w:rsidRDefault="00C8546C" w:rsidP="009F5D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616" w:type="dxa"/>
          </w:tcPr>
          <w:p w14:paraId="0E19401A" w14:textId="79B1E486" w:rsidR="00C8546C" w:rsidRPr="002C6D09" w:rsidRDefault="00C8546C" w:rsidP="009F5D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10.0%</w:t>
            </w:r>
          </w:p>
        </w:tc>
        <w:tc>
          <w:tcPr>
            <w:tcW w:w="1260" w:type="dxa"/>
          </w:tcPr>
          <w:p w14:paraId="79BCD8EB" w14:textId="102E5A76" w:rsidR="00C8546C" w:rsidRPr="002C6D09" w:rsidRDefault="00C8546C" w:rsidP="009F5D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</w:tbl>
    <w:p w14:paraId="311CB731" w14:textId="77777777" w:rsidR="009701AC" w:rsidRDefault="009701AC" w:rsidP="00C8546C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EF2DF46" w14:textId="77777777" w:rsidR="00C8546C" w:rsidRDefault="00C8546C" w:rsidP="00C8546C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19964BF" w14:textId="77777777" w:rsidR="00C8546C" w:rsidRPr="00C8546C" w:rsidRDefault="00C8546C" w:rsidP="00C8546C">
      <w:pPr>
        <w:spacing w:after="0"/>
        <w:rPr>
          <w:rFonts w:ascii="Arial" w:hAnsi="Arial" w:cs="Arial"/>
          <w:sz w:val="24"/>
          <w:szCs w:val="24"/>
        </w:rPr>
      </w:pPr>
      <w:r w:rsidRPr="00C8546C">
        <w:rPr>
          <w:rFonts w:ascii="Arial" w:hAnsi="Arial" w:cs="Arial"/>
          <w:sz w:val="24"/>
          <w:szCs w:val="24"/>
        </w:rPr>
        <w:t>Hybrids</w:t>
      </w:r>
    </w:p>
    <w:p w14:paraId="7D0E7575" w14:textId="13B23F83" w:rsidR="00DB2C01" w:rsidRDefault="00C8546C" w:rsidP="00C854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Eighty-eight </w:t>
      </w:r>
      <w:r w:rsidRPr="00C8546C">
        <w:rPr>
          <w:rFonts w:ascii="Arial" w:hAnsi="Arial" w:cs="Arial"/>
          <w:sz w:val="24"/>
          <w:szCs w:val="24"/>
        </w:rPr>
        <w:t xml:space="preserve"> F1 generation offspring found, </w:t>
      </w:r>
      <w:r w:rsidR="006337B8">
        <w:rPr>
          <w:rFonts w:ascii="Arial" w:hAnsi="Arial" w:cs="Arial"/>
          <w:sz w:val="24"/>
          <w:szCs w:val="24"/>
        </w:rPr>
        <w:t>thirty-two</w:t>
      </w:r>
      <w:r w:rsidRPr="00C8546C">
        <w:rPr>
          <w:rFonts w:ascii="Arial" w:hAnsi="Arial" w:cs="Arial"/>
          <w:sz w:val="24"/>
          <w:szCs w:val="24"/>
        </w:rPr>
        <w:t xml:space="preserve"> or </w:t>
      </w:r>
      <w:r>
        <w:rPr>
          <w:rFonts w:ascii="Arial" w:hAnsi="Arial" w:cs="Arial"/>
          <w:sz w:val="24"/>
          <w:szCs w:val="24"/>
        </w:rPr>
        <w:t>17.0</w:t>
      </w:r>
      <w:r w:rsidRPr="00C8546C">
        <w:rPr>
          <w:rFonts w:ascii="Arial" w:hAnsi="Arial" w:cs="Arial"/>
          <w:sz w:val="24"/>
          <w:szCs w:val="24"/>
        </w:rPr>
        <w:t xml:space="preserve">% have been awarded. </w:t>
      </w:r>
      <w:r>
        <w:rPr>
          <w:rFonts w:ascii="Arial" w:hAnsi="Arial" w:cs="Arial"/>
          <w:sz w:val="24"/>
          <w:szCs w:val="24"/>
        </w:rPr>
        <w:t xml:space="preserve">Brassavola </w:t>
      </w:r>
      <w:r w:rsidRPr="00C8546C">
        <w:rPr>
          <w:rFonts w:ascii="Arial" w:hAnsi="Arial" w:cs="Arial"/>
          <w:i/>
          <w:iCs/>
          <w:sz w:val="24"/>
          <w:szCs w:val="24"/>
        </w:rPr>
        <w:t xml:space="preserve">appendiculata </w:t>
      </w:r>
      <w:r w:rsidRPr="00C8546C">
        <w:rPr>
          <w:rFonts w:ascii="Arial" w:hAnsi="Arial" w:cs="Arial"/>
          <w:sz w:val="24"/>
          <w:szCs w:val="24"/>
        </w:rPr>
        <w:t xml:space="preserve">has </w:t>
      </w:r>
      <w:r>
        <w:rPr>
          <w:rFonts w:ascii="Arial" w:hAnsi="Arial" w:cs="Arial"/>
          <w:sz w:val="24"/>
          <w:szCs w:val="24"/>
        </w:rPr>
        <w:t>one hundred eighteen</w:t>
      </w:r>
      <w:r w:rsidRPr="00C8546C">
        <w:rPr>
          <w:rFonts w:ascii="Arial" w:hAnsi="Arial" w:cs="Arial"/>
          <w:sz w:val="24"/>
          <w:szCs w:val="24"/>
        </w:rPr>
        <w:t xml:space="preserve"> progeny.  Of the </w:t>
      </w:r>
      <w:r>
        <w:rPr>
          <w:rFonts w:ascii="Arial" w:hAnsi="Arial" w:cs="Arial"/>
          <w:sz w:val="24"/>
          <w:szCs w:val="24"/>
        </w:rPr>
        <w:t xml:space="preserve">eighty-eight </w:t>
      </w:r>
      <w:r w:rsidRPr="00C8546C">
        <w:rPr>
          <w:rFonts w:ascii="Arial" w:hAnsi="Arial" w:cs="Arial"/>
          <w:sz w:val="24"/>
          <w:szCs w:val="24"/>
        </w:rPr>
        <w:t xml:space="preserve">F1 generation hybrids registered, </w:t>
      </w:r>
      <w:r>
        <w:rPr>
          <w:rFonts w:ascii="Arial" w:hAnsi="Arial" w:cs="Arial"/>
          <w:sz w:val="24"/>
          <w:szCs w:val="24"/>
        </w:rPr>
        <w:t xml:space="preserve">Brassavola </w:t>
      </w:r>
      <w:r w:rsidRPr="00C8546C">
        <w:rPr>
          <w:rFonts w:ascii="Arial" w:hAnsi="Arial" w:cs="Arial"/>
          <w:i/>
          <w:iCs/>
          <w:sz w:val="24"/>
          <w:szCs w:val="24"/>
        </w:rPr>
        <w:t>appendiculata</w:t>
      </w:r>
      <w:r>
        <w:rPr>
          <w:rFonts w:ascii="Arial" w:hAnsi="Arial" w:cs="Arial"/>
          <w:sz w:val="24"/>
          <w:szCs w:val="24"/>
        </w:rPr>
        <w:t xml:space="preserve"> </w:t>
      </w:r>
      <w:r w:rsidRPr="00C8546C">
        <w:rPr>
          <w:rFonts w:ascii="Arial" w:hAnsi="Arial" w:cs="Arial"/>
          <w:sz w:val="24"/>
          <w:szCs w:val="24"/>
        </w:rPr>
        <w:t xml:space="preserve">was used </w:t>
      </w:r>
      <w:r>
        <w:rPr>
          <w:rFonts w:ascii="Arial" w:hAnsi="Arial" w:cs="Arial"/>
          <w:sz w:val="24"/>
          <w:szCs w:val="24"/>
        </w:rPr>
        <w:t>fourteen</w:t>
      </w:r>
      <w:r w:rsidRPr="00C8546C">
        <w:rPr>
          <w:rFonts w:ascii="Arial" w:hAnsi="Arial" w:cs="Arial"/>
          <w:sz w:val="24"/>
          <w:szCs w:val="24"/>
        </w:rPr>
        <w:t xml:space="preserve"> times as the seed parent and </w:t>
      </w:r>
      <w:r>
        <w:rPr>
          <w:rFonts w:ascii="Arial" w:hAnsi="Arial" w:cs="Arial"/>
          <w:sz w:val="24"/>
          <w:szCs w:val="24"/>
        </w:rPr>
        <w:t>seventy</w:t>
      </w:r>
      <w:r w:rsidRPr="00C8546C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four</w:t>
      </w:r>
      <w:r w:rsidRPr="00C8546C">
        <w:rPr>
          <w:rFonts w:ascii="Arial" w:hAnsi="Arial" w:cs="Arial"/>
          <w:sz w:val="24"/>
          <w:szCs w:val="24"/>
        </w:rPr>
        <w:t xml:space="preserve"> times as the pollen parent.  The first </w:t>
      </w:r>
      <w:r>
        <w:rPr>
          <w:rFonts w:ascii="Arial" w:hAnsi="Arial" w:cs="Arial"/>
          <w:sz w:val="24"/>
          <w:szCs w:val="24"/>
        </w:rPr>
        <w:t xml:space="preserve">Brassavola </w:t>
      </w:r>
      <w:r w:rsidRPr="00C8546C">
        <w:rPr>
          <w:rFonts w:ascii="Arial" w:hAnsi="Arial" w:cs="Arial"/>
          <w:i/>
          <w:iCs/>
          <w:sz w:val="24"/>
          <w:szCs w:val="24"/>
        </w:rPr>
        <w:t>appendiculata</w:t>
      </w:r>
      <w:r>
        <w:rPr>
          <w:rFonts w:ascii="Arial" w:hAnsi="Arial" w:cs="Arial"/>
          <w:sz w:val="24"/>
          <w:szCs w:val="24"/>
        </w:rPr>
        <w:t xml:space="preserve"> </w:t>
      </w:r>
      <w:r w:rsidRPr="00C8546C">
        <w:rPr>
          <w:rFonts w:ascii="Arial" w:hAnsi="Arial" w:cs="Arial"/>
          <w:sz w:val="24"/>
          <w:szCs w:val="24"/>
        </w:rPr>
        <w:t>hybrid was registered in 19</w:t>
      </w:r>
      <w:r>
        <w:rPr>
          <w:rFonts w:ascii="Arial" w:hAnsi="Arial" w:cs="Arial"/>
          <w:sz w:val="24"/>
          <w:szCs w:val="24"/>
        </w:rPr>
        <w:t>14</w:t>
      </w:r>
      <w:r w:rsidRPr="00C8546C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Brassocattelya Virgo</w:t>
      </w:r>
      <w:r w:rsidRPr="00C8546C">
        <w:rPr>
          <w:rFonts w:ascii="Arial" w:hAnsi="Arial" w:cs="Arial"/>
          <w:sz w:val="24"/>
          <w:szCs w:val="24"/>
        </w:rPr>
        <w:t>, (</w:t>
      </w:r>
      <w:r>
        <w:rPr>
          <w:rFonts w:ascii="Arial" w:hAnsi="Arial" w:cs="Arial"/>
          <w:sz w:val="24"/>
          <w:szCs w:val="24"/>
        </w:rPr>
        <w:t xml:space="preserve">Brassavola </w:t>
      </w:r>
      <w:r w:rsidRPr="00C8546C">
        <w:rPr>
          <w:rFonts w:ascii="Arial" w:hAnsi="Arial" w:cs="Arial"/>
          <w:i/>
          <w:iCs/>
          <w:sz w:val="24"/>
          <w:szCs w:val="24"/>
        </w:rPr>
        <w:t>appendiculata</w:t>
      </w:r>
      <w:r>
        <w:rPr>
          <w:rFonts w:ascii="Arial" w:hAnsi="Arial" w:cs="Arial"/>
          <w:sz w:val="24"/>
          <w:szCs w:val="24"/>
        </w:rPr>
        <w:t xml:space="preserve"> </w:t>
      </w:r>
      <w:r w:rsidRPr="00C8546C">
        <w:rPr>
          <w:rFonts w:ascii="Arial" w:hAnsi="Arial" w:cs="Arial"/>
          <w:sz w:val="24"/>
          <w:szCs w:val="24"/>
        </w:rPr>
        <w:t xml:space="preserve">x </w:t>
      </w:r>
      <w:r>
        <w:rPr>
          <w:rFonts w:ascii="Arial" w:hAnsi="Arial" w:cs="Arial"/>
          <w:sz w:val="24"/>
          <w:szCs w:val="24"/>
        </w:rPr>
        <w:t>Cattl</w:t>
      </w:r>
      <w:r w:rsidR="000703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ya </w:t>
      </w:r>
      <w:r w:rsidRPr="00C8546C">
        <w:rPr>
          <w:rFonts w:ascii="Arial" w:hAnsi="Arial" w:cs="Arial"/>
          <w:i/>
          <w:iCs/>
          <w:sz w:val="24"/>
          <w:szCs w:val="24"/>
        </w:rPr>
        <w:t>mossiae</w:t>
      </w:r>
      <w:r w:rsidRPr="00C8546C">
        <w:rPr>
          <w:rFonts w:ascii="Arial" w:hAnsi="Arial" w:cs="Arial"/>
          <w:sz w:val="24"/>
          <w:szCs w:val="24"/>
        </w:rPr>
        <w:t xml:space="preserve">).  </w:t>
      </w:r>
      <w:r w:rsidR="000703D4">
        <w:rPr>
          <w:rFonts w:ascii="Arial" w:hAnsi="Arial" w:cs="Arial"/>
          <w:sz w:val="24"/>
          <w:szCs w:val="24"/>
        </w:rPr>
        <w:t>Brassocattleya Virgo</w:t>
      </w:r>
      <w:r w:rsidRPr="00C8546C">
        <w:rPr>
          <w:rFonts w:ascii="Arial" w:hAnsi="Arial" w:cs="Arial"/>
          <w:sz w:val="24"/>
          <w:szCs w:val="24"/>
        </w:rPr>
        <w:t xml:space="preserve"> was originated and registered in 19</w:t>
      </w:r>
      <w:r w:rsidR="000703D4">
        <w:rPr>
          <w:rFonts w:ascii="Arial" w:hAnsi="Arial" w:cs="Arial"/>
          <w:sz w:val="24"/>
          <w:szCs w:val="24"/>
        </w:rPr>
        <w:t>14</w:t>
      </w:r>
      <w:r w:rsidRPr="00C8546C">
        <w:rPr>
          <w:rFonts w:ascii="Arial" w:hAnsi="Arial" w:cs="Arial"/>
          <w:sz w:val="24"/>
          <w:szCs w:val="24"/>
        </w:rPr>
        <w:t xml:space="preserve"> by </w:t>
      </w:r>
      <w:r w:rsidR="000703D4">
        <w:rPr>
          <w:rFonts w:ascii="Arial" w:hAnsi="Arial" w:cs="Arial"/>
          <w:sz w:val="24"/>
          <w:szCs w:val="24"/>
        </w:rPr>
        <w:t xml:space="preserve">Charlesworth Ltd.  No </w:t>
      </w:r>
      <w:r w:rsidRPr="00C8546C">
        <w:rPr>
          <w:rFonts w:ascii="Arial" w:hAnsi="Arial" w:cs="Arial"/>
          <w:sz w:val="24"/>
          <w:szCs w:val="24"/>
        </w:rPr>
        <w:t xml:space="preserve">registrations of </w:t>
      </w:r>
      <w:r w:rsidR="000703D4">
        <w:rPr>
          <w:rFonts w:ascii="Arial" w:hAnsi="Arial" w:cs="Arial"/>
          <w:sz w:val="24"/>
          <w:szCs w:val="24"/>
        </w:rPr>
        <w:t xml:space="preserve">Brassocattleya Virgo </w:t>
      </w:r>
      <w:r w:rsidR="004C760F">
        <w:rPr>
          <w:rFonts w:ascii="Arial" w:hAnsi="Arial" w:cs="Arial"/>
          <w:sz w:val="24"/>
          <w:szCs w:val="24"/>
        </w:rPr>
        <w:t xml:space="preserve">hybrids </w:t>
      </w:r>
      <w:r w:rsidR="000703D4">
        <w:rPr>
          <w:rFonts w:ascii="Arial" w:hAnsi="Arial" w:cs="Arial"/>
          <w:sz w:val="24"/>
          <w:szCs w:val="24"/>
        </w:rPr>
        <w:t xml:space="preserve">were found.  </w:t>
      </w:r>
      <w:r w:rsidRPr="00C8546C">
        <w:rPr>
          <w:rFonts w:ascii="Arial" w:hAnsi="Arial" w:cs="Arial"/>
          <w:sz w:val="24"/>
          <w:szCs w:val="24"/>
        </w:rPr>
        <w:t xml:space="preserve">No </w:t>
      </w:r>
      <w:r w:rsidR="000703D4">
        <w:rPr>
          <w:rFonts w:ascii="Arial" w:hAnsi="Arial" w:cs="Arial"/>
          <w:sz w:val="24"/>
          <w:szCs w:val="24"/>
        </w:rPr>
        <w:t xml:space="preserve">Brassocattleya Virgo </w:t>
      </w:r>
      <w:r w:rsidRPr="00C8546C">
        <w:rPr>
          <w:rFonts w:ascii="Arial" w:hAnsi="Arial" w:cs="Arial"/>
          <w:sz w:val="24"/>
          <w:szCs w:val="24"/>
        </w:rPr>
        <w:t xml:space="preserve">hybrids </w:t>
      </w:r>
      <w:r w:rsidR="000703D4">
        <w:rPr>
          <w:rFonts w:ascii="Arial" w:hAnsi="Arial" w:cs="Arial"/>
          <w:sz w:val="24"/>
          <w:szCs w:val="24"/>
        </w:rPr>
        <w:t xml:space="preserve">have been awarded.  </w:t>
      </w:r>
      <w:r w:rsidRPr="00C8546C">
        <w:rPr>
          <w:rFonts w:ascii="Arial" w:hAnsi="Arial" w:cs="Arial"/>
          <w:sz w:val="24"/>
          <w:szCs w:val="24"/>
        </w:rPr>
        <w:t xml:space="preserve">   </w:t>
      </w:r>
    </w:p>
    <w:p w14:paraId="2369CAAD" w14:textId="77777777" w:rsidR="00DB2C01" w:rsidRDefault="00DB2C01" w:rsidP="00C8546C">
      <w:pPr>
        <w:spacing w:after="0"/>
        <w:rPr>
          <w:rFonts w:ascii="Arial" w:hAnsi="Arial" w:cs="Arial"/>
          <w:sz w:val="24"/>
          <w:szCs w:val="24"/>
        </w:rPr>
      </w:pPr>
    </w:p>
    <w:p w14:paraId="4E10550C" w14:textId="5563DA42" w:rsidR="004C760F" w:rsidRDefault="00DB2C01" w:rsidP="00C8546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Pr="00DB2C01">
        <w:rPr>
          <w:rFonts w:ascii="Arial" w:hAnsi="Arial" w:cs="Arial"/>
          <w:sz w:val="24"/>
          <w:szCs w:val="24"/>
        </w:rPr>
        <w:t xml:space="preserve">Brassavola appendiculata </w:t>
      </w:r>
      <w:r>
        <w:rPr>
          <w:rFonts w:ascii="Arial" w:hAnsi="Arial" w:cs="Arial"/>
          <w:sz w:val="24"/>
          <w:szCs w:val="24"/>
        </w:rPr>
        <w:t>hybrid with the largest number of progeny is Brassavola Yaki</w:t>
      </w:r>
      <w:r w:rsidRPr="00DB2C0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Brassavola Yaki has fourteen</w:t>
      </w:r>
      <w:r w:rsidRPr="00DB2C01">
        <w:rPr>
          <w:rFonts w:ascii="Arial" w:hAnsi="Arial" w:cs="Arial"/>
          <w:sz w:val="24"/>
          <w:szCs w:val="24"/>
        </w:rPr>
        <w:t xml:space="preserve"> F1 generation hybrids registered</w:t>
      </w:r>
      <w:r>
        <w:rPr>
          <w:rFonts w:ascii="Arial" w:hAnsi="Arial" w:cs="Arial"/>
          <w:sz w:val="24"/>
          <w:szCs w:val="24"/>
        </w:rPr>
        <w:t xml:space="preserve"> as fourteen progeny.  </w:t>
      </w:r>
      <w:r w:rsidRPr="00DB2C01">
        <w:rPr>
          <w:rFonts w:ascii="Arial" w:hAnsi="Arial" w:cs="Arial"/>
          <w:sz w:val="24"/>
          <w:szCs w:val="24"/>
        </w:rPr>
        <w:t xml:space="preserve">Brassavola </w:t>
      </w:r>
      <w:r>
        <w:rPr>
          <w:rFonts w:ascii="Arial" w:hAnsi="Arial" w:cs="Arial"/>
          <w:sz w:val="24"/>
          <w:szCs w:val="24"/>
        </w:rPr>
        <w:t xml:space="preserve">Yaki </w:t>
      </w:r>
      <w:r w:rsidRPr="00DB2C01">
        <w:rPr>
          <w:rFonts w:ascii="Arial" w:hAnsi="Arial" w:cs="Arial"/>
          <w:sz w:val="24"/>
          <w:szCs w:val="24"/>
        </w:rPr>
        <w:t xml:space="preserve">was used </w:t>
      </w:r>
      <w:r>
        <w:rPr>
          <w:rFonts w:ascii="Arial" w:hAnsi="Arial" w:cs="Arial"/>
          <w:sz w:val="24"/>
          <w:szCs w:val="24"/>
        </w:rPr>
        <w:t>twelve</w:t>
      </w:r>
      <w:r w:rsidRPr="00DB2C01">
        <w:rPr>
          <w:rFonts w:ascii="Arial" w:hAnsi="Arial" w:cs="Arial"/>
          <w:sz w:val="24"/>
          <w:szCs w:val="24"/>
        </w:rPr>
        <w:t xml:space="preserve"> times as the seed parent and </w:t>
      </w:r>
      <w:r>
        <w:rPr>
          <w:rFonts w:ascii="Arial" w:hAnsi="Arial" w:cs="Arial"/>
          <w:sz w:val="24"/>
          <w:szCs w:val="24"/>
        </w:rPr>
        <w:t>two</w:t>
      </w:r>
      <w:r w:rsidRPr="00DB2C01">
        <w:rPr>
          <w:rFonts w:ascii="Arial" w:hAnsi="Arial" w:cs="Arial"/>
          <w:sz w:val="24"/>
          <w:szCs w:val="24"/>
        </w:rPr>
        <w:t xml:space="preserve"> times as the pollen parent.  Brassavola </w:t>
      </w:r>
      <w:r>
        <w:rPr>
          <w:rFonts w:ascii="Arial" w:hAnsi="Arial" w:cs="Arial"/>
          <w:sz w:val="24"/>
          <w:szCs w:val="24"/>
        </w:rPr>
        <w:t xml:space="preserve">Yaki </w:t>
      </w:r>
      <w:r w:rsidRPr="00DB2C01">
        <w:rPr>
          <w:rFonts w:ascii="Arial" w:hAnsi="Arial" w:cs="Arial"/>
          <w:sz w:val="24"/>
          <w:szCs w:val="24"/>
        </w:rPr>
        <w:t>was registered in 194</w:t>
      </w:r>
      <w:r w:rsidR="004C760F">
        <w:rPr>
          <w:rFonts w:ascii="Arial" w:hAnsi="Arial" w:cs="Arial"/>
          <w:sz w:val="24"/>
          <w:szCs w:val="24"/>
        </w:rPr>
        <w:t xml:space="preserve">6 by A. Hawkes and originated by Mr. and Mrs. W. Osment.  One Brassavola Yaki has received an American Orchid Society award.  Brassavola Yaki ‘Black’s Nova’ received an HCC/AOS of 77 points in 2009.  Brassavola Yaki ‘Black’s Nova’ averaged 2.3 flowers and buds per </w:t>
      </w:r>
      <w:r w:rsidR="00ED66B2">
        <w:rPr>
          <w:rFonts w:ascii="Arial" w:hAnsi="Arial" w:cs="Arial"/>
          <w:sz w:val="24"/>
          <w:szCs w:val="24"/>
        </w:rPr>
        <w:t>inflorescence:</w:t>
      </w:r>
      <w:r w:rsidR="004C760F">
        <w:rPr>
          <w:rFonts w:ascii="Arial" w:hAnsi="Arial" w:cs="Arial"/>
          <w:sz w:val="24"/>
          <w:szCs w:val="24"/>
        </w:rPr>
        <w:t xml:space="preserve"> 7.0 cm median natural spread.  </w:t>
      </w:r>
    </w:p>
    <w:p w14:paraId="6F1D0B65" w14:textId="77777777" w:rsidR="004C760F" w:rsidRDefault="004C760F" w:rsidP="00C8546C">
      <w:pPr>
        <w:spacing w:after="0"/>
        <w:rPr>
          <w:rFonts w:ascii="Arial" w:hAnsi="Arial" w:cs="Arial"/>
          <w:sz w:val="24"/>
          <w:szCs w:val="24"/>
        </w:rPr>
      </w:pPr>
    </w:p>
    <w:p w14:paraId="05601FF1" w14:textId="0CE1BF4B" w:rsidR="004C760F" w:rsidRDefault="004C760F" w:rsidP="004C760F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745D3D" wp14:editId="2BBB0945">
            <wp:extent cx="2665638" cy="2838616"/>
            <wp:effectExtent l="0" t="0" r="1905" b="0"/>
            <wp:docPr id="470906666" name="Picture 1" descr="Close-up of a plant with long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06666" name="Picture 1" descr="Close-up of a plant with long leave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2362" cy="285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7AE90" w14:textId="77777777" w:rsidR="007951FF" w:rsidRDefault="007951FF" w:rsidP="004C760F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3121CC6" w14:textId="33629415" w:rsidR="004C760F" w:rsidRPr="004C760F" w:rsidRDefault="004C760F" w:rsidP="004C760F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Brassavola Yaki</w:t>
      </w:r>
      <w:r w:rsidRPr="004C760F">
        <w:rPr>
          <w:rFonts w:ascii="Arial" w:hAnsi="Arial" w:cs="Arial"/>
          <w:sz w:val="24"/>
          <w:szCs w:val="24"/>
        </w:rPr>
        <w:t xml:space="preserve"> ‘</w:t>
      </w:r>
      <w:r>
        <w:rPr>
          <w:rFonts w:ascii="Arial" w:hAnsi="Arial" w:cs="Arial"/>
          <w:sz w:val="24"/>
          <w:szCs w:val="24"/>
        </w:rPr>
        <w:t>Black’s Best</w:t>
      </w:r>
      <w:r w:rsidRPr="004C760F">
        <w:rPr>
          <w:rFonts w:ascii="Arial" w:hAnsi="Arial" w:cs="Arial"/>
          <w:sz w:val="24"/>
          <w:szCs w:val="24"/>
        </w:rPr>
        <w:t xml:space="preserve">’ </w:t>
      </w:r>
      <w:r>
        <w:rPr>
          <w:rFonts w:ascii="Arial" w:hAnsi="Arial" w:cs="Arial"/>
          <w:sz w:val="24"/>
          <w:szCs w:val="24"/>
        </w:rPr>
        <w:t>HCC</w:t>
      </w:r>
      <w:r w:rsidRPr="004C760F">
        <w:rPr>
          <w:rFonts w:ascii="Arial" w:hAnsi="Arial" w:cs="Arial"/>
          <w:sz w:val="24"/>
          <w:szCs w:val="24"/>
        </w:rPr>
        <w:t xml:space="preserve">/AOS, </w:t>
      </w:r>
      <w:r>
        <w:rPr>
          <w:rFonts w:ascii="Arial" w:hAnsi="Arial" w:cs="Arial"/>
          <w:sz w:val="24"/>
          <w:szCs w:val="24"/>
        </w:rPr>
        <w:t>77</w:t>
      </w:r>
      <w:r w:rsidRPr="004C760F">
        <w:rPr>
          <w:rFonts w:ascii="Arial" w:hAnsi="Arial" w:cs="Arial"/>
          <w:sz w:val="24"/>
          <w:szCs w:val="24"/>
        </w:rPr>
        <w:t xml:space="preserve"> points, 20</w:t>
      </w:r>
      <w:r>
        <w:rPr>
          <w:rFonts w:ascii="Arial" w:hAnsi="Arial" w:cs="Arial"/>
          <w:sz w:val="24"/>
          <w:szCs w:val="24"/>
        </w:rPr>
        <w:t>09</w:t>
      </w:r>
      <w:r w:rsidRPr="004C760F">
        <w:rPr>
          <w:rFonts w:ascii="Arial" w:hAnsi="Arial" w:cs="Arial"/>
          <w:sz w:val="24"/>
          <w:szCs w:val="24"/>
        </w:rPr>
        <w:t xml:space="preserve"> </w:t>
      </w:r>
    </w:p>
    <w:p w14:paraId="74BA9C12" w14:textId="21DDFB95" w:rsidR="00C8546C" w:rsidRPr="00C8546C" w:rsidRDefault="004C760F" w:rsidP="004C760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4C760F">
        <w:rPr>
          <w:rFonts w:ascii="Arial" w:hAnsi="Arial" w:cs="Arial"/>
          <w:sz w:val="24"/>
          <w:szCs w:val="24"/>
        </w:rPr>
        <w:t xml:space="preserve">Photograph by </w:t>
      </w:r>
      <w:r>
        <w:rPr>
          <w:rFonts w:ascii="Arial" w:hAnsi="Arial" w:cs="Arial"/>
          <w:sz w:val="24"/>
          <w:szCs w:val="24"/>
        </w:rPr>
        <w:t xml:space="preserve">A. Black    </w:t>
      </w:r>
      <w:r w:rsidR="00C8546C" w:rsidRPr="00C8546C">
        <w:rPr>
          <w:rFonts w:ascii="Arial" w:hAnsi="Arial" w:cs="Arial"/>
          <w:sz w:val="24"/>
          <w:szCs w:val="24"/>
        </w:rPr>
        <w:t xml:space="preserve">            </w:t>
      </w:r>
    </w:p>
    <w:p w14:paraId="36025095" w14:textId="77777777" w:rsidR="00C8546C" w:rsidRPr="00C8546C" w:rsidRDefault="00C8546C" w:rsidP="00C8546C">
      <w:pPr>
        <w:spacing w:after="0"/>
        <w:rPr>
          <w:rFonts w:ascii="Arial" w:hAnsi="Arial" w:cs="Arial"/>
          <w:sz w:val="24"/>
          <w:szCs w:val="24"/>
        </w:rPr>
      </w:pPr>
    </w:p>
    <w:p w14:paraId="03D3718A" w14:textId="77777777" w:rsidR="004C760F" w:rsidRDefault="00C8546C" w:rsidP="00C8546C">
      <w:pPr>
        <w:spacing w:after="0"/>
        <w:rPr>
          <w:rFonts w:ascii="Arial" w:hAnsi="Arial" w:cs="Arial"/>
          <w:sz w:val="24"/>
          <w:szCs w:val="24"/>
        </w:rPr>
      </w:pPr>
      <w:r w:rsidRPr="00C8546C">
        <w:rPr>
          <w:rFonts w:ascii="Arial" w:hAnsi="Arial" w:cs="Arial"/>
          <w:sz w:val="24"/>
          <w:szCs w:val="24"/>
        </w:rPr>
        <w:t xml:space="preserve">The </w:t>
      </w:r>
      <w:r w:rsidR="000703D4">
        <w:rPr>
          <w:rFonts w:ascii="Arial" w:hAnsi="Arial" w:cs="Arial"/>
          <w:sz w:val="24"/>
          <w:szCs w:val="24"/>
        </w:rPr>
        <w:t xml:space="preserve">Brassavola </w:t>
      </w:r>
      <w:r w:rsidR="000703D4" w:rsidRPr="000703D4">
        <w:rPr>
          <w:rFonts w:ascii="Arial" w:hAnsi="Arial" w:cs="Arial"/>
          <w:i/>
          <w:iCs/>
          <w:sz w:val="24"/>
          <w:szCs w:val="24"/>
        </w:rPr>
        <w:t>appendiculata</w:t>
      </w:r>
      <w:r w:rsidR="000703D4">
        <w:rPr>
          <w:rFonts w:ascii="Arial" w:hAnsi="Arial" w:cs="Arial"/>
          <w:sz w:val="24"/>
          <w:szCs w:val="24"/>
        </w:rPr>
        <w:t xml:space="preserve"> </w:t>
      </w:r>
      <w:r w:rsidRPr="00C8546C">
        <w:rPr>
          <w:rFonts w:ascii="Arial" w:hAnsi="Arial" w:cs="Arial"/>
          <w:sz w:val="24"/>
          <w:szCs w:val="24"/>
        </w:rPr>
        <w:t xml:space="preserve">hybrid </w:t>
      </w:r>
      <w:r w:rsidR="000703D4">
        <w:rPr>
          <w:rFonts w:ascii="Arial" w:hAnsi="Arial" w:cs="Arial"/>
          <w:sz w:val="24"/>
          <w:szCs w:val="24"/>
        </w:rPr>
        <w:t xml:space="preserve">which received the most American Orchid Society awards is </w:t>
      </w:r>
      <w:r w:rsidR="000703D4" w:rsidRPr="000703D4">
        <w:rPr>
          <w:rFonts w:ascii="Arial" w:hAnsi="Arial" w:cs="Arial"/>
          <w:sz w:val="24"/>
          <w:szCs w:val="24"/>
        </w:rPr>
        <w:t>Rhynchovola [Rcv.]  (syn. Brassavola or B.) David Sander</w:t>
      </w:r>
      <w:r w:rsidR="000703D4">
        <w:rPr>
          <w:rFonts w:ascii="Arial" w:hAnsi="Arial" w:cs="Arial"/>
          <w:sz w:val="24"/>
          <w:szCs w:val="24"/>
        </w:rPr>
        <w:t xml:space="preserve">, (Brassavola </w:t>
      </w:r>
      <w:r w:rsidR="000703D4" w:rsidRPr="000703D4">
        <w:rPr>
          <w:rFonts w:ascii="Arial" w:hAnsi="Arial" w:cs="Arial"/>
          <w:i/>
          <w:iCs/>
          <w:sz w:val="24"/>
          <w:szCs w:val="24"/>
        </w:rPr>
        <w:t>appendiculata</w:t>
      </w:r>
      <w:r w:rsidR="000703D4">
        <w:rPr>
          <w:rFonts w:ascii="Arial" w:hAnsi="Arial" w:cs="Arial"/>
          <w:sz w:val="24"/>
          <w:szCs w:val="24"/>
        </w:rPr>
        <w:t xml:space="preserve"> x Rhyncholaelia digbyana)</w:t>
      </w:r>
      <w:r w:rsidRPr="00C8546C">
        <w:rPr>
          <w:rFonts w:ascii="Arial" w:hAnsi="Arial" w:cs="Arial"/>
          <w:sz w:val="24"/>
          <w:szCs w:val="24"/>
        </w:rPr>
        <w:t>.</w:t>
      </w:r>
      <w:r w:rsidR="000703D4">
        <w:rPr>
          <w:rFonts w:ascii="Arial" w:hAnsi="Arial" w:cs="Arial"/>
          <w:sz w:val="24"/>
          <w:szCs w:val="24"/>
        </w:rPr>
        <w:t xml:space="preserve">  Rhynchovola David Sander </w:t>
      </w:r>
      <w:r w:rsidRPr="00C8546C">
        <w:rPr>
          <w:rFonts w:ascii="Arial" w:hAnsi="Arial" w:cs="Arial"/>
          <w:sz w:val="24"/>
          <w:szCs w:val="24"/>
        </w:rPr>
        <w:t>ha</w:t>
      </w:r>
      <w:r w:rsidR="000703D4">
        <w:rPr>
          <w:rFonts w:ascii="Arial" w:hAnsi="Arial" w:cs="Arial"/>
          <w:sz w:val="24"/>
          <w:szCs w:val="24"/>
        </w:rPr>
        <w:t>s</w:t>
      </w:r>
      <w:r w:rsidRPr="00C8546C">
        <w:rPr>
          <w:rFonts w:ascii="Arial" w:hAnsi="Arial" w:cs="Arial"/>
          <w:sz w:val="24"/>
          <w:szCs w:val="24"/>
        </w:rPr>
        <w:t xml:space="preserve"> </w:t>
      </w:r>
      <w:r w:rsidR="000703D4">
        <w:rPr>
          <w:rFonts w:ascii="Arial" w:hAnsi="Arial" w:cs="Arial"/>
          <w:sz w:val="24"/>
          <w:szCs w:val="24"/>
        </w:rPr>
        <w:t>seven</w:t>
      </w:r>
      <w:r w:rsidRPr="00C8546C">
        <w:rPr>
          <w:rFonts w:ascii="Arial" w:hAnsi="Arial" w:cs="Arial"/>
          <w:sz w:val="24"/>
          <w:szCs w:val="24"/>
        </w:rPr>
        <w:t xml:space="preserve"> F1 offspring and </w:t>
      </w:r>
      <w:r w:rsidR="000703D4">
        <w:rPr>
          <w:rFonts w:ascii="Arial" w:hAnsi="Arial" w:cs="Arial"/>
          <w:sz w:val="24"/>
          <w:szCs w:val="24"/>
        </w:rPr>
        <w:t xml:space="preserve">seven </w:t>
      </w:r>
      <w:r w:rsidRPr="00C8546C">
        <w:rPr>
          <w:rFonts w:ascii="Arial" w:hAnsi="Arial" w:cs="Arial"/>
          <w:sz w:val="24"/>
          <w:szCs w:val="24"/>
        </w:rPr>
        <w:t>progeny registered.</w:t>
      </w:r>
      <w:r w:rsidR="00DB2C01">
        <w:rPr>
          <w:rFonts w:ascii="Arial" w:hAnsi="Arial" w:cs="Arial"/>
          <w:sz w:val="24"/>
          <w:szCs w:val="24"/>
        </w:rPr>
        <w:t xml:space="preserve">  </w:t>
      </w:r>
      <w:r w:rsidRPr="00C8546C">
        <w:rPr>
          <w:rFonts w:ascii="Arial" w:hAnsi="Arial" w:cs="Arial"/>
          <w:sz w:val="24"/>
          <w:szCs w:val="24"/>
        </w:rPr>
        <w:t xml:space="preserve">  </w:t>
      </w:r>
      <w:r w:rsidR="000703D4">
        <w:rPr>
          <w:rFonts w:ascii="Arial" w:hAnsi="Arial" w:cs="Arial"/>
          <w:sz w:val="24"/>
          <w:szCs w:val="24"/>
        </w:rPr>
        <w:t xml:space="preserve">Rhynchovola David Sander </w:t>
      </w:r>
      <w:r w:rsidRPr="00C8546C">
        <w:rPr>
          <w:rFonts w:ascii="Arial" w:hAnsi="Arial" w:cs="Arial"/>
          <w:sz w:val="24"/>
          <w:szCs w:val="24"/>
        </w:rPr>
        <w:t xml:space="preserve">has received  </w:t>
      </w:r>
      <w:r w:rsidR="000703D4">
        <w:rPr>
          <w:rFonts w:ascii="Arial" w:hAnsi="Arial" w:cs="Arial"/>
          <w:sz w:val="24"/>
          <w:szCs w:val="24"/>
        </w:rPr>
        <w:t xml:space="preserve">twelve </w:t>
      </w:r>
      <w:r w:rsidRPr="00C8546C">
        <w:rPr>
          <w:rFonts w:ascii="Arial" w:hAnsi="Arial" w:cs="Arial"/>
          <w:sz w:val="24"/>
          <w:szCs w:val="24"/>
        </w:rPr>
        <w:t xml:space="preserve">American Orchid Society awards (AM – </w:t>
      </w:r>
      <w:r w:rsidR="000703D4">
        <w:rPr>
          <w:rFonts w:ascii="Arial" w:hAnsi="Arial" w:cs="Arial"/>
          <w:sz w:val="24"/>
          <w:szCs w:val="24"/>
        </w:rPr>
        <w:t>8</w:t>
      </w:r>
      <w:r w:rsidRPr="00C8546C">
        <w:rPr>
          <w:rFonts w:ascii="Arial" w:hAnsi="Arial" w:cs="Arial"/>
          <w:sz w:val="24"/>
          <w:szCs w:val="24"/>
        </w:rPr>
        <w:t xml:space="preserve">; HCC – </w:t>
      </w:r>
      <w:r w:rsidR="000703D4">
        <w:rPr>
          <w:rFonts w:ascii="Arial" w:hAnsi="Arial" w:cs="Arial"/>
          <w:sz w:val="24"/>
          <w:szCs w:val="24"/>
        </w:rPr>
        <w:t>3; and CCM - 1</w:t>
      </w:r>
      <w:r w:rsidRPr="00C8546C">
        <w:rPr>
          <w:rFonts w:ascii="Arial" w:hAnsi="Arial" w:cs="Arial"/>
          <w:sz w:val="24"/>
          <w:szCs w:val="24"/>
        </w:rPr>
        <w:t>)</w:t>
      </w:r>
      <w:r w:rsidR="00DB2C01">
        <w:rPr>
          <w:rFonts w:ascii="Arial" w:hAnsi="Arial" w:cs="Arial"/>
          <w:sz w:val="24"/>
          <w:szCs w:val="24"/>
        </w:rPr>
        <w:t>, averaging 1.4 flowers and buds per inflorescence; 15.8 median natural spread</w:t>
      </w:r>
      <w:r w:rsidRPr="00C8546C">
        <w:rPr>
          <w:rFonts w:ascii="Arial" w:hAnsi="Arial" w:cs="Arial"/>
          <w:sz w:val="24"/>
          <w:szCs w:val="24"/>
        </w:rPr>
        <w:t>.</w:t>
      </w:r>
      <w:r w:rsidR="00DB2C01">
        <w:rPr>
          <w:rFonts w:ascii="Arial" w:hAnsi="Arial" w:cs="Arial"/>
          <w:sz w:val="24"/>
          <w:szCs w:val="24"/>
        </w:rPr>
        <w:t xml:space="preserve">  </w:t>
      </w:r>
      <w:r w:rsidR="000703D4">
        <w:rPr>
          <w:rFonts w:ascii="Arial" w:hAnsi="Arial" w:cs="Arial"/>
          <w:sz w:val="24"/>
          <w:szCs w:val="24"/>
        </w:rPr>
        <w:t xml:space="preserve">Rhynchovola David Sander </w:t>
      </w:r>
      <w:r w:rsidRPr="00C8546C">
        <w:rPr>
          <w:rFonts w:ascii="Arial" w:hAnsi="Arial" w:cs="Arial"/>
          <w:sz w:val="24"/>
          <w:szCs w:val="24"/>
        </w:rPr>
        <w:t>was originated by and registered in 19</w:t>
      </w:r>
      <w:r w:rsidR="000703D4">
        <w:rPr>
          <w:rFonts w:ascii="Arial" w:hAnsi="Arial" w:cs="Arial"/>
          <w:sz w:val="24"/>
          <w:szCs w:val="24"/>
        </w:rPr>
        <w:t>38</w:t>
      </w:r>
      <w:r w:rsidRPr="00C8546C">
        <w:rPr>
          <w:rFonts w:ascii="Arial" w:hAnsi="Arial" w:cs="Arial"/>
          <w:sz w:val="24"/>
          <w:szCs w:val="24"/>
        </w:rPr>
        <w:t xml:space="preserve"> by </w:t>
      </w:r>
      <w:r w:rsidR="000703D4">
        <w:rPr>
          <w:rFonts w:ascii="Arial" w:hAnsi="Arial" w:cs="Arial"/>
          <w:sz w:val="24"/>
          <w:szCs w:val="24"/>
        </w:rPr>
        <w:t>Sanders (St. Albans)</w:t>
      </w:r>
      <w:r w:rsidRPr="00C8546C">
        <w:rPr>
          <w:rFonts w:ascii="Arial" w:hAnsi="Arial" w:cs="Arial"/>
          <w:sz w:val="24"/>
          <w:szCs w:val="24"/>
        </w:rPr>
        <w:t xml:space="preserve">.    </w:t>
      </w:r>
    </w:p>
    <w:p w14:paraId="16347637" w14:textId="11D06C32" w:rsidR="00C8546C" w:rsidRDefault="00C8546C" w:rsidP="00C8546C">
      <w:pPr>
        <w:spacing w:after="0"/>
        <w:rPr>
          <w:rFonts w:ascii="Arial" w:hAnsi="Arial" w:cs="Arial"/>
          <w:sz w:val="24"/>
          <w:szCs w:val="24"/>
        </w:rPr>
      </w:pPr>
      <w:r w:rsidRPr="00C8546C">
        <w:rPr>
          <w:rFonts w:ascii="Arial" w:hAnsi="Arial" w:cs="Arial"/>
          <w:sz w:val="24"/>
          <w:szCs w:val="24"/>
        </w:rPr>
        <w:t xml:space="preserve">     </w:t>
      </w:r>
    </w:p>
    <w:p w14:paraId="764EDBAA" w14:textId="24150633" w:rsidR="00DB2C01" w:rsidRDefault="00DB2C01" w:rsidP="00DB2C01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59B8B52" wp14:editId="5E3CE191">
            <wp:extent cx="2879043" cy="2496709"/>
            <wp:effectExtent l="0" t="0" r="0" b="0"/>
            <wp:docPr id="1854344353" name="Picture 1" descr="A close-up of a white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344353" name="Picture 1" descr="A close-up of a white flow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3311" cy="252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4B53E" w14:textId="77777777" w:rsidR="00DB2C01" w:rsidRDefault="00DB2C01" w:rsidP="00DB2C01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17487E8" w14:textId="73D5D247" w:rsidR="00DB2C01" w:rsidRDefault="00DB2C01" w:rsidP="00DB2C01">
      <w:pPr>
        <w:spacing w:after="0"/>
        <w:jc w:val="center"/>
        <w:rPr>
          <w:rFonts w:ascii="Arial" w:hAnsi="Arial" w:cs="Arial"/>
          <w:sz w:val="24"/>
          <w:szCs w:val="24"/>
        </w:rPr>
      </w:pPr>
      <w:bookmarkStart w:id="2" w:name="_Hlk160825067"/>
      <w:r w:rsidRPr="00DB2C01">
        <w:rPr>
          <w:rFonts w:ascii="Arial" w:hAnsi="Arial" w:cs="Arial"/>
          <w:sz w:val="24"/>
          <w:szCs w:val="24"/>
        </w:rPr>
        <w:t xml:space="preserve">Rhynchovola David Sander </w:t>
      </w:r>
      <w:r>
        <w:rPr>
          <w:rFonts w:ascii="Arial" w:hAnsi="Arial" w:cs="Arial"/>
          <w:sz w:val="24"/>
          <w:szCs w:val="24"/>
        </w:rPr>
        <w:t xml:space="preserve">‘Quest’ AM/AOS, 82 points, 2018 </w:t>
      </w:r>
    </w:p>
    <w:p w14:paraId="491EC7B3" w14:textId="5629D25D" w:rsidR="00DB2C01" w:rsidRDefault="00DB2C01" w:rsidP="00DB2C0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B2C01">
        <w:rPr>
          <w:rFonts w:ascii="Arial" w:hAnsi="Arial" w:cs="Arial"/>
          <w:sz w:val="24"/>
          <w:szCs w:val="24"/>
        </w:rPr>
        <w:t xml:space="preserve">Photograph by </w:t>
      </w:r>
      <w:r>
        <w:rPr>
          <w:rFonts w:ascii="Arial" w:hAnsi="Arial" w:cs="Arial"/>
          <w:sz w:val="24"/>
          <w:szCs w:val="24"/>
        </w:rPr>
        <w:t>Tom Kuligowski</w:t>
      </w:r>
    </w:p>
    <w:bookmarkEnd w:id="2"/>
    <w:p w14:paraId="7137C958" w14:textId="4CF0300C" w:rsidR="00DB2C01" w:rsidRPr="00467B63" w:rsidRDefault="00E31E70" w:rsidP="00E31E70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467B63">
        <w:rPr>
          <w:rFonts w:ascii="Arial" w:hAnsi="Arial" w:cs="Arial"/>
          <w:b/>
          <w:bCs/>
          <w:sz w:val="24"/>
          <w:szCs w:val="24"/>
        </w:rPr>
        <w:lastRenderedPageBreak/>
        <w:t>References</w:t>
      </w:r>
    </w:p>
    <w:p w14:paraId="1436E4ED" w14:textId="77777777" w:rsidR="00E31E70" w:rsidRDefault="00E31E70" w:rsidP="00E31E70">
      <w:pPr>
        <w:spacing w:after="0"/>
        <w:rPr>
          <w:rFonts w:ascii="Arial" w:hAnsi="Arial" w:cs="Arial"/>
          <w:sz w:val="24"/>
          <w:szCs w:val="24"/>
        </w:rPr>
      </w:pPr>
    </w:p>
    <w:p w14:paraId="27E5A478" w14:textId="457B7D3E" w:rsidR="00E31E70" w:rsidRDefault="00E31E70" w:rsidP="00E31E70">
      <w:pPr>
        <w:spacing w:after="0"/>
        <w:rPr>
          <w:rFonts w:ascii="Arial" w:hAnsi="Arial" w:cs="Arial"/>
          <w:sz w:val="24"/>
          <w:szCs w:val="24"/>
        </w:rPr>
      </w:pPr>
      <w:r w:rsidRPr="00E31E70">
        <w:rPr>
          <w:rFonts w:ascii="Arial" w:hAnsi="Arial" w:cs="Arial"/>
          <w:sz w:val="24"/>
          <w:szCs w:val="24"/>
        </w:rPr>
        <w:t xml:space="preserve">American Orchid Society.  (n.d.).  </w:t>
      </w:r>
      <w:r>
        <w:rPr>
          <w:rFonts w:ascii="Arial" w:hAnsi="Arial" w:cs="Arial"/>
          <w:sz w:val="24"/>
          <w:szCs w:val="24"/>
        </w:rPr>
        <w:t>Brassavola</w:t>
      </w:r>
      <w:r w:rsidRPr="00E31E70">
        <w:rPr>
          <w:rFonts w:ascii="Arial" w:hAnsi="Arial" w:cs="Arial"/>
          <w:sz w:val="24"/>
          <w:szCs w:val="24"/>
        </w:rPr>
        <w:t xml:space="preserve">. </w:t>
      </w:r>
      <w:hyperlink r:id="rId11" w:history="1">
        <w:r w:rsidRPr="004D67F6">
          <w:rPr>
            <w:rStyle w:val="Hyperlink"/>
            <w:rFonts w:ascii="Arial" w:hAnsi="Arial" w:cs="Arial"/>
            <w:sz w:val="24"/>
            <w:szCs w:val="24"/>
          </w:rPr>
          <w:t>https://www.aos.org/orchids/orchids-a-to-z/letter-b/brassavola.aspx</w:t>
        </w:r>
      </w:hyperlink>
      <w:r>
        <w:rPr>
          <w:rFonts w:ascii="Arial" w:hAnsi="Arial" w:cs="Arial"/>
          <w:sz w:val="24"/>
          <w:szCs w:val="24"/>
        </w:rPr>
        <w:t xml:space="preserve"> . </w:t>
      </w:r>
    </w:p>
    <w:p w14:paraId="0E4D2FE0" w14:textId="77777777" w:rsidR="00E31E70" w:rsidRDefault="00E31E70" w:rsidP="00E31E70">
      <w:pPr>
        <w:spacing w:after="0"/>
        <w:rPr>
          <w:rFonts w:ascii="Arial" w:hAnsi="Arial" w:cs="Arial"/>
          <w:sz w:val="24"/>
          <w:szCs w:val="24"/>
        </w:rPr>
      </w:pPr>
    </w:p>
    <w:p w14:paraId="3832EA90" w14:textId="0827CE0E" w:rsidR="009701AC" w:rsidRDefault="00E31E70" w:rsidP="00E31E70">
      <w:pPr>
        <w:spacing w:after="0"/>
        <w:rPr>
          <w:rFonts w:ascii="Arial" w:hAnsi="Arial" w:cs="Arial"/>
          <w:sz w:val="24"/>
          <w:szCs w:val="24"/>
        </w:rPr>
      </w:pPr>
      <w:r w:rsidRPr="00E31E70">
        <w:rPr>
          <w:rFonts w:ascii="Arial" w:hAnsi="Arial" w:cs="Arial"/>
          <w:sz w:val="24"/>
          <w:szCs w:val="24"/>
        </w:rPr>
        <w:t xml:space="preserve">Govaerts, R. (2003). World Checklist of Monocotyledons Database in ACCESS: 1-71827. The Board of Trustees of the Royal Botanic Gardens, Kew. </w:t>
      </w:r>
    </w:p>
    <w:p w14:paraId="1EED56CE" w14:textId="77777777" w:rsidR="00E31E70" w:rsidRDefault="00E31E70" w:rsidP="00E31E70">
      <w:pPr>
        <w:spacing w:after="0"/>
        <w:rPr>
          <w:rFonts w:ascii="Arial" w:hAnsi="Arial" w:cs="Arial"/>
          <w:sz w:val="24"/>
          <w:szCs w:val="24"/>
        </w:rPr>
      </w:pPr>
    </w:p>
    <w:p w14:paraId="723E568E" w14:textId="1227DE40" w:rsidR="009701AC" w:rsidRDefault="009701AC" w:rsidP="009701AC">
      <w:pPr>
        <w:rPr>
          <w:rFonts w:ascii="Arial" w:hAnsi="Arial" w:cs="Arial"/>
          <w:sz w:val="24"/>
          <w:szCs w:val="24"/>
        </w:rPr>
      </w:pPr>
      <w:r w:rsidRPr="009701AC">
        <w:rPr>
          <w:rFonts w:ascii="Arial" w:hAnsi="Arial" w:cs="Arial"/>
          <w:sz w:val="24"/>
          <w:szCs w:val="24"/>
        </w:rPr>
        <w:t xml:space="preserve">Govaerts, R. (1996). World Checklist of Seed Plants 2(1, 2): 1-492. MIM, Deurne. </w:t>
      </w:r>
    </w:p>
    <w:p w14:paraId="755248CC" w14:textId="0EC368BA" w:rsidR="00ED66B2" w:rsidRPr="009701AC" w:rsidRDefault="00ED66B2" w:rsidP="009701AC">
      <w:pPr>
        <w:rPr>
          <w:rFonts w:ascii="Arial" w:hAnsi="Arial" w:cs="Arial"/>
          <w:sz w:val="24"/>
          <w:szCs w:val="24"/>
        </w:rPr>
      </w:pPr>
      <w:r w:rsidRPr="00ED66B2">
        <w:rPr>
          <w:rFonts w:ascii="Arial" w:hAnsi="Arial" w:cs="Arial"/>
          <w:sz w:val="24"/>
          <w:szCs w:val="24"/>
        </w:rPr>
        <w:t xml:space="preserve">Martin, B.  (2023, November 15).  A new look at an old genus.  American Orchid Society.  https://www.aos.org/all-about-orchids/webinars/member-only/brassavola.aspx .     </w:t>
      </w:r>
    </w:p>
    <w:p w14:paraId="0621A741" w14:textId="77777777" w:rsidR="00850432" w:rsidRPr="00850432" w:rsidRDefault="00850432" w:rsidP="00850432">
      <w:pPr>
        <w:rPr>
          <w:rFonts w:ascii="Arial" w:hAnsi="Arial" w:cs="Arial"/>
          <w:sz w:val="24"/>
          <w:szCs w:val="24"/>
        </w:rPr>
      </w:pPr>
      <w:r w:rsidRPr="00850432">
        <w:rPr>
          <w:rFonts w:ascii="Arial" w:hAnsi="Arial" w:cs="Arial"/>
          <w:sz w:val="24"/>
          <w:szCs w:val="24"/>
        </w:rPr>
        <w:t>Noguera-Savelli, E. &amp; Cetzal-Ix, W. (2014). Revisión e integración del conocimiento de las Orchidaceae de Tabasco, México. Botanical Sciences 92: 519-540.</w:t>
      </w:r>
    </w:p>
    <w:p w14:paraId="39759162" w14:textId="541A2FA5" w:rsidR="009701AC" w:rsidRDefault="00850432" w:rsidP="00850432">
      <w:pPr>
        <w:rPr>
          <w:rFonts w:ascii="Arial" w:hAnsi="Arial" w:cs="Arial"/>
          <w:sz w:val="24"/>
          <w:szCs w:val="24"/>
        </w:rPr>
      </w:pPr>
      <w:r w:rsidRPr="00850432">
        <w:rPr>
          <w:rFonts w:ascii="Arial" w:hAnsi="Arial" w:cs="Arial"/>
          <w:sz w:val="24"/>
          <w:szCs w:val="24"/>
        </w:rPr>
        <w:t>Noguera-Savelli, E. (2020). Systematics of the neotropical genus Brassavola (Orchidaceae). Caldasia 42: 188-219.</w:t>
      </w:r>
    </w:p>
    <w:p w14:paraId="3C1C6315" w14:textId="77777777" w:rsidR="00E31E70" w:rsidRPr="00E31E70" w:rsidRDefault="00E31E70" w:rsidP="00E31E70">
      <w:pPr>
        <w:rPr>
          <w:rFonts w:ascii="Arial" w:hAnsi="Arial" w:cs="Arial"/>
          <w:sz w:val="24"/>
          <w:szCs w:val="24"/>
        </w:rPr>
      </w:pPr>
      <w:r w:rsidRPr="00E31E70">
        <w:rPr>
          <w:rFonts w:ascii="Arial" w:hAnsi="Arial" w:cs="Arial"/>
          <w:sz w:val="24"/>
          <w:szCs w:val="24"/>
        </w:rPr>
        <w:t xml:space="preserve">OrchidPro.  (n.d.).   </w:t>
      </w:r>
    </w:p>
    <w:p w14:paraId="434E11DC" w14:textId="55B8B94A" w:rsidR="00850432" w:rsidRDefault="00E31E70" w:rsidP="00E31E70">
      <w:pPr>
        <w:rPr>
          <w:rFonts w:ascii="Arial" w:hAnsi="Arial" w:cs="Arial"/>
          <w:sz w:val="24"/>
          <w:szCs w:val="24"/>
        </w:rPr>
      </w:pPr>
      <w:r w:rsidRPr="00E31E70">
        <w:rPr>
          <w:rFonts w:ascii="Arial" w:hAnsi="Arial" w:cs="Arial"/>
          <w:sz w:val="24"/>
          <w:szCs w:val="24"/>
        </w:rPr>
        <w:t>OrchidWiz X9.0.  (n.d.).</w:t>
      </w:r>
    </w:p>
    <w:p w14:paraId="2963110B" w14:textId="0F6C715A" w:rsidR="00B061AC" w:rsidRDefault="00E31E70" w:rsidP="009701AC">
      <w:pPr>
        <w:rPr>
          <w:rFonts w:ascii="Arial" w:hAnsi="Arial" w:cs="Arial"/>
          <w:sz w:val="24"/>
          <w:szCs w:val="24"/>
        </w:rPr>
      </w:pPr>
      <w:r w:rsidRPr="00E31E70">
        <w:rPr>
          <w:rFonts w:ascii="Arial" w:hAnsi="Arial" w:cs="Arial"/>
          <w:sz w:val="24"/>
          <w:szCs w:val="24"/>
        </w:rPr>
        <w:t>Royal Botanical Gardens Kew, Plants of the World On-line.  (n.d.).</w:t>
      </w:r>
      <w:r>
        <w:rPr>
          <w:rFonts w:ascii="Arial" w:hAnsi="Arial" w:cs="Arial"/>
          <w:sz w:val="24"/>
          <w:szCs w:val="24"/>
        </w:rPr>
        <w:t xml:space="preserve">  Brassavola </w:t>
      </w:r>
      <w:r w:rsidRPr="00E31E70">
        <w:rPr>
          <w:rFonts w:ascii="Arial" w:hAnsi="Arial" w:cs="Arial"/>
          <w:i/>
          <w:iCs/>
          <w:sz w:val="24"/>
          <w:szCs w:val="24"/>
        </w:rPr>
        <w:t>appendiculata</w:t>
      </w:r>
      <w:r>
        <w:rPr>
          <w:rFonts w:ascii="Arial" w:hAnsi="Arial" w:cs="Arial"/>
          <w:sz w:val="24"/>
          <w:szCs w:val="24"/>
        </w:rPr>
        <w:t xml:space="preserve">.  </w:t>
      </w:r>
      <w:r w:rsidRPr="00E31E70">
        <w:rPr>
          <w:rFonts w:ascii="Arial" w:hAnsi="Arial" w:cs="Arial"/>
          <w:sz w:val="24"/>
          <w:szCs w:val="24"/>
        </w:rPr>
        <w:t>https://powo.science.kew.org/taxon/urn:lsid:ipni.org:names:618022-1</w:t>
      </w:r>
    </w:p>
    <w:sectPr w:rsidR="00B061AC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471CF" w14:textId="77777777" w:rsidR="002C6D09" w:rsidRDefault="002C6D09" w:rsidP="002C6D09">
      <w:pPr>
        <w:spacing w:after="0" w:line="240" w:lineRule="auto"/>
      </w:pPr>
      <w:r>
        <w:separator/>
      </w:r>
    </w:p>
  </w:endnote>
  <w:endnote w:type="continuationSeparator" w:id="0">
    <w:p w14:paraId="490E4B85" w14:textId="77777777" w:rsidR="002C6D09" w:rsidRDefault="002C6D09" w:rsidP="002C6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62147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7792F5" w14:textId="600A1DE3" w:rsidR="002C6D09" w:rsidRDefault="002C6D0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419D1CA" w14:textId="77777777" w:rsidR="002C6D09" w:rsidRDefault="002C6D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B96BA" w14:textId="77777777" w:rsidR="002C6D09" w:rsidRDefault="002C6D09" w:rsidP="002C6D09">
      <w:pPr>
        <w:spacing w:after="0" w:line="240" w:lineRule="auto"/>
      </w:pPr>
      <w:r>
        <w:separator/>
      </w:r>
    </w:p>
  </w:footnote>
  <w:footnote w:type="continuationSeparator" w:id="0">
    <w:p w14:paraId="69C6563C" w14:textId="77777777" w:rsidR="002C6D09" w:rsidRDefault="002C6D09" w:rsidP="002C6D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43C8A" w14:textId="2DCAAAC6" w:rsidR="002C6D09" w:rsidRDefault="002C6D09">
    <w:pPr>
      <w:pStyle w:val="Header"/>
    </w:pPr>
    <w:r>
      <w:t xml:space="preserve">Timothy M. Brown </w:t>
    </w:r>
    <w:r>
      <w:tab/>
      <w:t xml:space="preserve">Brassavola </w:t>
    </w:r>
    <w:r w:rsidRPr="002C6D09">
      <w:rPr>
        <w:i/>
        <w:iCs/>
      </w:rPr>
      <w:t xml:space="preserve">appendiculata </w:t>
    </w:r>
    <w:r>
      <w:ptab w:relativeTo="margin" w:alignment="right" w:leader="none"/>
    </w:r>
    <w:r>
      <w:t>DJC Homework February 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1AC"/>
    <w:rsid w:val="000703D4"/>
    <w:rsid w:val="00172B2F"/>
    <w:rsid w:val="001B3AA4"/>
    <w:rsid w:val="00266A79"/>
    <w:rsid w:val="002834A4"/>
    <w:rsid w:val="002C6D09"/>
    <w:rsid w:val="002E021E"/>
    <w:rsid w:val="003A2B68"/>
    <w:rsid w:val="004301D9"/>
    <w:rsid w:val="00467B63"/>
    <w:rsid w:val="004C760F"/>
    <w:rsid w:val="00530BEA"/>
    <w:rsid w:val="006337B8"/>
    <w:rsid w:val="007951FF"/>
    <w:rsid w:val="00850432"/>
    <w:rsid w:val="008865CD"/>
    <w:rsid w:val="008C64B6"/>
    <w:rsid w:val="009701AC"/>
    <w:rsid w:val="00A93320"/>
    <w:rsid w:val="00AE5AC7"/>
    <w:rsid w:val="00B061AC"/>
    <w:rsid w:val="00B06A6D"/>
    <w:rsid w:val="00B20DE9"/>
    <w:rsid w:val="00B40C85"/>
    <w:rsid w:val="00BD5732"/>
    <w:rsid w:val="00C67B27"/>
    <w:rsid w:val="00C8546C"/>
    <w:rsid w:val="00D20230"/>
    <w:rsid w:val="00DB2C01"/>
    <w:rsid w:val="00DB6718"/>
    <w:rsid w:val="00E31E70"/>
    <w:rsid w:val="00E35DAF"/>
    <w:rsid w:val="00E8724B"/>
    <w:rsid w:val="00ED66B2"/>
    <w:rsid w:val="00FE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49B1A"/>
  <w15:chartTrackingRefBased/>
  <w15:docId w15:val="{BEC476FF-0A61-46CC-BF66-6906C23CB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01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01A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C6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6D09"/>
  </w:style>
  <w:style w:type="paragraph" w:styleId="Footer">
    <w:name w:val="footer"/>
    <w:basedOn w:val="Normal"/>
    <w:link w:val="FooterChar"/>
    <w:uiPriority w:val="99"/>
    <w:unhideWhenUsed/>
    <w:rsid w:val="002C6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6D09"/>
  </w:style>
  <w:style w:type="table" w:styleId="TableGrid">
    <w:name w:val="Table Grid"/>
    <w:basedOn w:val="TableNormal"/>
    <w:uiPriority w:val="39"/>
    <w:rsid w:val="002C6D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98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aos.org/orchids/orchids-a-to-z/letter-b/brassavola.aspx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662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Timothy M.</dc:creator>
  <cp:keywords/>
  <dc:description/>
  <cp:lastModifiedBy>Tim Brown</cp:lastModifiedBy>
  <cp:revision>2</cp:revision>
  <dcterms:created xsi:type="dcterms:W3CDTF">2024-04-22T03:16:00Z</dcterms:created>
  <dcterms:modified xsi:type="dcterms:W3CDTF">2024-04-22T03:16:00Z</dcterms:modified>
</cp:coreProperties>
</file>