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2F39F" w14:textId="3739EE00" w:rsidR="009701AC" w:rsidRDefault="00DD65FB" w:rsidP="009701AC">
      <w:pPr>
        <w:jc w:val="center"/>
        <w:rPr>
          <w:rFonts w:ascii="Arial" w:hAnsi="Arial" w:cs="Arial"/>
          <w:sz w:val="24"/>
          <w:szCs w:val="24"/>
        </w:rPr>
      </w:pPr>
      <w:r w:rsidRPr="00DD65FB">
        <w:rPr>
          <w:rFonts w:ascii="Arial" w:hAnsi="Arial" w:cs="Arial"/>
          <w:sz w:val="24"/>
          <w:szCs w:val="24"/>
        </w:rPr>
        <w:t xml:space="preserve">Rhyncholaelia </w:t>
      </w:r>
      <w:r w:rsidRPr="00DD65FB">
        <w:rPr>
          <w:rFonts w:ascii="Arial" w:hAnsi="Arial" w:cs="Arial"/>
          <w:i/>
          <w:iCs/>
          <w:sz w:val="24"/>
          <w:szCs w:val="24"/>
        </w:rPr>
        <w:t xml:space="preserve">digbyana </w:t>
      </w:r>
      <w:r w:rsidRPr="00DD65FB">
        <w:rPr>
          <w:rFonts w:ascii="Arial" w:hAnsi="Arial" w:cs="Arial"/>
          <w:sz w:val="24"/>
          <w:szCs w:val="24"/>
        </w:rPr>
        <w:t>(Lindl.) Schltr.</w:t>
      </w:r>
      <w:r w:rsidR="00E8724B">
        <w:rPr>
          <w:rFonts w:ascii="Arial" w:hAnsi="Arial" w:cs="Arial"/>
          <w:sz w:val="24"/>
          <w:szCs w:val="24"/>
        </w:rPr>
        <w:t>1</w:t>
      </w:r>
      <w:r w:rsidR="00D5398F">
        <w:rPr>
          <w:rFonts w:ascii="Arial" w:hAnsi="Arial" w:cs="Arial"/>
          <w:sz w:val="24"/>
          <w:szCs w:val="24"/>
        </w:rPr>
        <w:t>91</w:t>
      </w:r>
      <w:r w:rsidR="00E8724B">
        <w:rPr>
          <w:rFonts w:ascii="Arial" w:hAnsi="Arial" w:cs="Arial"/>
          <w:sz w:val="24"/>
          <w:szCs w:val="24"/>
        </w:rPr>
        <w:t>8</w:t>
      </w:r>
    </w:p>
    <w:p w14:paraId="12DC95EC" w14:textId="24659A9B" w:rsidR="00DB6718" w:rsidRDefault="00DB6718" w:rsidP="009701AC">
      <w:pPr>
        <w:jc w:val="center"/>
        <w:rPr>
          <w:rFonts w:ascii="Arial" w:hAnsi="Arial" w:cs="Arial"/>
          <w:sz w:val="24"/>
          <w:szCs w:val="24"/>
        </w:rPr>
      </w:pPr>
      <w:r>
        <w:rPr>
          <w:rFonts w:ascii="Arial" w:hAnsi="Arial" w:cs="Arial"/>
          <w:sz w:val="24"/>
          <w:szCs w:val="24"/>
        </w:rPr>
        <w:t>[</w:t>
      </w:r>
      <w:r w:rsidR="009226A9">
        <w:rPr>
          <w:rFonts w:ascii="Arial" w:hAnsi="Arial" w:cs="Arial"/>
          <w:sz w:val="24"/>
          <w:szCs w:val="24"/>
        </w:rPr>
        <w:t>dig</w:t>
      </w:r>
      <w:r w:rsidR="00D2070A">
        <w:rPr>
          <w:rFonts w:ascii="Arial" w:hAnsi="Arial" w:cs="Arial"/>
          <w:sz w:val="24"/>
          <w:szCs w:val="24"/>
        </w:rPr>
        <w:t>-</w:t>
      </w:r>
      <w:r w:rsidR="009226A9">
        <w:rPr>
          <w:rFonts w:ascii="Arial" w:hAnsi="Arial" w:cs="Arial"/>
          <w:sz w:val="24"/>
          <w:szCs w:val="24"/>
        </w:rPr>
        <w:t>BEE</w:t>
      </w:r>
      <w:r w:rsidR="00D2070A">
        <w:rPr>
          <w:rFonts w:ascii="Arial" w:hAnsi="Arial" w:cs="Arial"/>
          <w:sz w:val="24"/>
          <w:szCs w:val="24"/>
        </w:rPr>
        <w:t>-</w:t>
      </w:r>
      <w:r w:rsidR="009226A9">
        <w:rPr>
          <w:rFonts w:ascii="Arial" w:hAnsi="Arial" w:cs="Arial"/>
          <w:sz w:val="24"/>
          <w:szCs w:val="24"/>
        </w:rPr>
        <w:t>ah</w:t>
      </w:r>
      <w:r w:rsidR="00D2070A">
        <w:rPr>
          <w:rFonts w:ascii="Arial" w:hAnsi="Arial" w:cs="Arial"/>
          <w:sz w:val="24"/>
          <w:szCs w:val="24"/>
        </w:rPr>
        <w:t>-</w:t>
      </w:r>
      <w:r w:rsidR="009226A9">
        <w:rPr>
          <w:rFonts w:ascii="Arial" w:hAnsi="Arial" w:cs="Arial"/>
          <w:sz w:val="24"/>
          <w:szCs w:val="24"/>
        </w:rPr>
        <w:t>na</w:t>
      </w:r>
      <w:r>
        <w:rPr>
          <w:rFonts w:ascii="Arial" w:hAnsi="Arial" w:cs="Arial"/>
          <w:sz w:val="24"/>
          <w:szCs w:val="24"/>
        </w:rPr>
        <w:t>]</w:t>
      </w:r>
    </w:p>
    <w:p w14:paraId="203AEF0F" w14:textId="77777777" w:rsidR="00DB6718" w:rsidRDefault="00DB6718" w:rsidP="009701AC">
      <w:pPr>
        <w:jc w:val="center"/>
        <w:rPr>
          <w:rFonts w:ascii="Arial" w:hAnsi="Arial" w:cs="Arial"/>
          <w:sz w:val="24"/>
          <w:szCs w:val="24"/>
        </w:rPr>
      </w:pPr>
    </w:p>
    <w:p w14:paraId="4D64B72D" w14:textId="484110D1" w:rsidR="00DB6718" w:rsidRDefault="00DB6718" w:rsidP="00DB6718">
      <w:pPr>
        <w:rPr>
          <w:rFonts w:ascii="Arial" w:hAnsi="Arial" w:cs="Arial"/>
          <w:sz w:val="24"/>
          <w:szCs w:val="24"/>
        </w:rPr>
      </w:pPr>
      <w:r>
        <w:rPr>
          <w:rFonts w:ascii="Arial" w:hAnsi="Arial" w:cs="Arial"/>
          <w:sz w:val="24"/>
          <w:szCs w:val="24"/>
        </w:rPr>
        <w:t xml:space="preserve">Common Name: </w:t>
      </w:r>
      <w:r w:rsidR="00D2070A">
        <w:rPr>
          <w:rFonts w:ascii="Arial" w:hAnsi="Arial" w:cs="Arial"/>
          <w:sz w:val="24"/>
          <w:szCs w:val="24"/>
        </w:rPr>
        <w:t xml:space="preserve">Digby’s </w:t>
      </w:r>
      <w:r w:rsidR="00BB2D70">
        <w:rPr>
          <w:rFonts w:ascii="Arial" w:hAnsi="Arial" w:cs="Arial"/>
          <w:sz w:val="24"/>
          <w:szCs w:val="24"/>
        </w:rPr>
        <w:t>B</w:t>
      </w:r>
      <w:r w:rsidR="00D2070A">
        <w:rPr>
          <w:rFonts w:ascii="Arial" w:hAnsi="Arial" w:cs="Arial"/>
          <w:sz w:val="24"/>
          <w:szCs w:val="24"/>
        </w:rPr>
        <w:t xml:space="preserve">eaked </w:t>
      </w:r>
      <w:r w:rsidR="00BB2D70">
        <w:rPr>
          <w:rFonts w:ascii="Arial" w:hAnsi="Arial" w:cs="Arial"/>
          <w:sz w:val="24"/>
          <w:szCs w:val="24"/>
        </w:rPr>
        <w:t>Laelia</w:t>
      </w:r>
    </w:p>
    <w:p w14:paraId="3E80E0EA" w14:textId="77777777" w:rsidR="00714B27" w:rsidRDefault="00714B27" w:rsidP="00714B27">
      <w:pPr>
        <w:autoSpaceDE w:val="0"/>
        <w:autoSpaceDN w:val="0"/>
        <w:adjustRightInd w:val="0"/>
        <w:spacing w:after="0" w:line="240" w:lineRule="auto"/>
        <w:rPr>
          <w:rFonts w:ascii="Arial" w:hAnsi="Arial" w:cs="Arial"/>
          <w:kern w:val="0"/>
          <w:sz w:val="24"/>
          <w:szCs w:val="24"/>
        </w:rPr>
      </w:pPr>
    </w:p>
    <w:p w14:paraId="7BA16DAA" w14:textId="4FFD5F1C" w:rsidR="00714B27" w:rsidRPr="00714B27" w:rsidRDefault="00B208A0" w:rsidP="00714B27">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From Charles Baker Culture Sheet:  </w:t>
      </w:r>
      <w:r w:rsidR="00714B27" w:rsidRPr="00714B27">
        <w:rPr>
          <w:rFonts w:ascii="Arial" w:hAnsi="Arial" w:cs="Arial"/>
          <w:kern w:val="0"/>
          <w:sz w:val="24"/>
          <w:szCs w:val="24"/>
        </w:rPr>
        <w:t>O</w:t>
      </w:r>
      <w:r>
        <w:rPr>
          <w:rFonts w:ascii="Arial" w:hAnsi="Arial" w:cs="Arial"/>
          <w:kern w:val="0"/>
          <w:sz w:val="24"/>
          <w:szCs w:val="24"/>
        </w:rPr>
        <w:t>rigin</w:t>
      </w:r>
      <w:r w:rsidR="00714B27" w:rsidRPr="00714B27">
        <w:rPr>
          <w:rFonts w:ascii="Arial" w:hAnsi="Arial" w:cs="Arial"/>
          <w:kern w:val="0"/>
          <w:sz w:val="24"/>
          <w:szCs w:val="24"/>
        </w:rPr>
        <w:t>/H</w:t>
      </w:r>
      <w:r>
        <w:rPr>
          <w:rFonts w:ascii="Arial" w:hAnsi="Arial" w:cs="Arial"/>
          <w:kern w:val="0"/>
          <w:sz w:val="24"/>
          <w:szCs w:val="24"/>
        </w:rPr>
        <w:t>abitat</w:t>
      </w:r>
      <w:r w:rsidR="00714B27" w:rsidRPr="00714B27">
        <w:rPr>
          <w:rFonts w:ascii="Arial" w:hAnsi="Arial" w:cs="Arial"/>
          <w:kern w:val="0"/>
          <w:sz w:val="24"/>
          <w:szCs w:val="24"/>
        </w:rPr>
        <w:t>: Plants are found in the southeastern Mexican states of Yucatan and Quintana Roo with distribution extending through the Caribbean-facing lowlands of Belize into Honduras. They grow on stunted trees in hot, humid lowlands near sea level. There have been reports of occurrences in Nicaragua and Guatemala, but we have been unable to locate any details relating to collections or habitat location in these areas.</w:t>
      </w:r>
    </w:p>
    <w:p w14:paraId="7AF914FB" w14:textId="77777777" w:rsidR="00714B27" w:rsidRPr="00714B27" w:rsidRDefault="00714B27" w:rsidP="00714B27">
      <w:pPr>
        <w:autoSpaceDE w:val="0"/>
        <w:autoSpaceDN w:val="0"/>
        <w:adjustRightInd w:val="0"/>
        <w:spacing w:after="0" w:line="240" w:lineRule="auto"/>
        <w:rPr>
          <w:rFonts w:ascii="Arial" w:hAnsi="Arial" w:cs="Arial"/>
          <w:kern w:val="0"/>
          <w:sz w:val="24"/>
          <w:szCs w:val="24"/>
        </w:rPr>
      </w:pPr>
    </w:p>
    <w:p w14:paraId="40A6D5B3" w14:textId="64109D8A" w:rsidR="00714B27" w:rsidRPr="00714B27" w:rsidRDefault="00714B27" w:rsidP="00714B27">
      <w:pPr>
        <w:autoSpaceDE w:val="0"/>
        <w:autoSpaceDN w:val="0"/>
        <w:adjustRightInd w:val="0"/>
        <w:spacing w:after="0" w:line="240" w:lineRule="auto"/>
        <w:rPr>
          <w:rFonts w:ascii="Arial" w:hAnsi="Arial" w:cs="Arial"/>
          <w:kern w:val="0"/>
          <w:sz w:val="24"/>
          <w:szCs w:val="24"/>
        </w:rPr>
      </w:pPr>
      <w:r w:rsidRPr="00714B27">
        <w:rPr>
          <w:rFonts w:ascii="Arial" w:hAnsi="Arial" w:cs="Arial"/>
          <w:kern w:val="0"/>
          <w:sz w:val="24"/>
          <w:szCs w:val="24"/>
        </w:rPr>
        <w:t>P</w:t>
      </w:r>
      <w:r w:rsidR="00B208A0">
        <w:rPr>
          <w:rFonts w:ascii="Arial" w:hAnsi="Arial" w:cs="Arial"/>
          <w:kern w:val="0"/>
          <w:sz w:val="24"/>
          <w:szCs w:val="24"/>
        </w:rPr>
        <w:t xml:space="preserve">lant </w:t>
      </w:r>
      <w:r w:rsidRPr="00714B27">
        <w:rPr>
          <w:rFonts w:ascii="Arial" w:hAnsi="Arial" w:cs="Arial"/>
          <w:kern w:val="0"/>
          <w:sz w:val="24"/>
          <w:szCs w:val="24"/>
        </w:rPr>
        <w:t>S</w:t>
      </w:r>
      <w:r w:rsidR="00B208A0">
        <w:rPr>
          <w:rFonts w:ascii="Arial" w:hAnsi="Arial" w:cs="Arial"/>
          <w:kern w:val="0"/>
          <w:sz w:val="24"/>
          <w:szCs w:val="24"/>
        </w:rPr>
        <w:t>ize</w:t>
      </w:r>
      <w:r w:rsidRPr="00714B27">
        <w:rPr>
          <w:rFonts w:ascii="Arial" w:hAnsi="Arial" w:cs="Arial"/>
          <w:kern w:val="0"/>
          <w:sz w:val="24"/>
          <w:szCs w:val="24"/>
        </w:rPr>
        <w:t xml:space="preserve"> </w:t>
      </w:r>
      <w:r w:rsidR="00B208A0">
        <w:rPr>
          <w:rFonts w:ascii="Arial" w:hAnsi="Arial" w:cs="Arial"/>
          <w:kern w:val="0"/>
          <w:sz w:val="24"/>
          <w:szCs w:val="24"/>
        </w:rPr>
        <w:t xml:space="preserve">and </w:t>
      </w:r>
      <w:r w:rsidRPr="00714B27">
        <w:rPr>
          <w:rFonts w:ascii="Arial" w:hAnsi="Arial" w:cs="Arial"/>
          <w:kern w:val="0"/>
          <w:sz w:val="24"/>
          <w:szCs w:val="24"/>
        </w:rPr>
        <w:t>T</w:t>
      </w:r>
      <w:r w:rsidR="00B208A0">
        <w:rPr>
          <w:rFonts w:ascii="Arial" w:hAnsi="Arial" w:cs="Arial"/>
          <w:kern w:val="0"/>
          <w:sz w:val="24"/>
          <w:szCs w:val="24"/>
        </w:rPr>
        <w:t>ype</w:t>
      </w:r>
      <w:r w:rsidRPr="00714B27">
        <w:rPr>
          <w:rFonts w:ascii="Arial" w:hAnsi="Arial" w:cs="Arial"/>
          <w:kern w:val="0"/>
          <w:sz w:val="24"/>
          <w:szCs w:val="24"/>
        </w:rPr>
        <w:t>: A 14 in. (35 cm) sympodial epiphyte.</w:t>
      </w:r>
    </w:p>
    <w:p w14:paraId="5B60F8E3" w14:textId="77777777" w:rsidR="00714B27" w:rsidRPr="00714B27" w:rsidRDefault="00714B27" w:rsidP="00714B27">
      <w:pPr>
        <w:autoSpaceDE w:val="0"/>
        <w:autoSpaceDN w:val="0"/>
        <w:adjustRightInd w:val="0"/>
        <w:spacing w:after="0" w:line="240" w:lineRule="auto"/>
        <w:rPr>
          <w:rFonts w:ascii="Arial" w:hAnsi="Arial" w:cs="Arial"/>
          <w:kern w:val="0"/>
          <w:sz w:val="24"/>
          <w:szCs w:val="24"/>
        </w:rPr>
      </w:pPr>
    </w:p>
    <w:p w14:paraId="3238F388" w14:textId="39CF1F38" w:rsidR="00714B27" w:rsidRPr="00714B27" w:rsidRDefault="00714B27" w:rsidP="00714B27">
      <w:pPr>
        <w:autoSpaceDE w:val="0"/>
        <w:autoSpaceDN w:val="0"/>
        <w:adjustRightInd w:val="0"/>
        <w:spacing w:after="0" w:line="240" w:lineRule="auto"/>
        <w:rPr>
          <w:rFonts w:ascii="Arial" w:hAnsi="Arial" w:cs="Arial"/>
          <w:kern w:val="0"/>
          <w:sz w:val="24"/>
          <w:szCs w:val="24"/>
        </w:rPr>
      </w:pPr>
      <w:r w:rsidRPr="00714B27">
        <w:rPr>
          <w:rFonts w:ascii="Arial" w:hAnsi="Arial" w:cs="Arial"/>
          <w:kern w:val="0"/>
          <w:sz w:val="24"/>
          <w:szCs w:val="24"/>
        </w:rPr>
        <w:t>P</w:t>
      </w:r>
      <w:r w:rsidR="00B208A0">
        <w:rPr>
          <w:rFonts w:ascii="Arial" w:hAnsi="Arial" w:cs="Arial"/>
          <w:kern w:val="0"/>
          <w:sz w:val="24"/>
          <w:szCs w:val="24"/>
        </w:rPr>
        <w:t>seudobulb</w:t>
      </w:r>
      <w:r w:rsidRPr="00714B27">
        <w:rPr>
          <w:rFonts w:ascii="Arial" w:hAnsi="Arial" w:cs="Arial"/>
          <w:kern w:val="0"/>
          <w:sz w:val="24"/>
          <w:szCs w:val="24"/>
        </w:rPr>
        <w:t>: 6 in. (15 cm) long. The somewhat compressed, club-shaped pseudobulbs are concealed by whitish papery sheaths.</w:t>
      </w:r>
    </w:p>
    <w:p w14:paraId="4DE384CB" w14:textId="77777777" w:rsidR="00714B27" w:rsidRPr="00714B27" w:rsidRDefault="00714B27" w:rsidP="00714B27">
      <w:pPr>
        <w:autoSpaceDE w:val="0"/>
        <w:autoSpaceDN w:val="0"/>
        <w:adjustRightInd w:val="0"/>
        <w:spacing w:after="0" w:line="240" w:lineRule="auto"/>
        <w:rPr>
          <w:rFonts w:ascii="Arial" w:hAnsi="Arial" w:cs="Arial"/>
          <w:kern w:val="0"/>
          <w:sz w:val="24"/>
          <w:szCs w:val="24"/>
        </w:rPr>
      </w:pPr>
    </w:p>
    <w:p w14:paraId="2C6A382A" w14:textId="18C194CB" w:rsidR="00714B27" w:rsidRPr="00714B27" w:rsidRDefault="00714B27" w:rsidP="00714B27">
      <w:pPr>
        <w:autoSpaceDE w:val="0"/>
        <w:autoSpaceDN w:val="0"/>
        <w:adjustRightInd w:val="0"/>
        <w:spacing w:after="0" w:line="240" w:lineRule="auto"/>
        <w:rPr>
          <w:rFonts w:ascii="Arial" w:hAnsi="Arial" w:cs="Arial"/>
          <w:kern w:val="0"/>
          <w:sz w:val="24"/>
          <w:szCs w:val="24"/>
        </w:rPr>
      </w:pPr>
      <w:r w:rsidRPr="00714B27">
        <w:rPr>
          <w:rFonts w:ascii="Arial" w:hAnsi="Arial" w:cs="Arial"/>
          <w:kern w:val="0"/>
          <w:sz w:val="24"/>
          <w:szCs w:val="24"/>
        </w:rPr>
        <w:t>L</w:t>
      </w:r>
      <w:r w:rsidR="00B208A0">
        <w:rPr>
          <w:rFonts w:ascii="Arial" w:hAnsi="Arial" w:cs="Arial"/>
          <w:kern w:val="0"/>
          <w:sz w:val="24"/>
          <w:szCs w:val="24"/>
        </w:rPr>
        <w:t>eaves</w:t>
      </w:r>
      <w:r w:rsidRPr="00714B27">
        <w:rPr>
          <w:rFonts w:ascii="Arial" w:hAnsi="Arial" w:cs="Arial"/>
          <w:kern w:val="0"/>
          <w:sz w:val="24"/>
          <w:szCs w:val="24"/>
        </w:rPr>
        <w:t>: Up to 8 in. (20 cm) long. A single erect, rigidly fleshy, leathery leaf carried at the top of the pseudobulb is gray-green and is covered with a whitish bloom that will not rub off. Each elliptic leaf is more than 2 in. (5 cm) wide.</w:t>
      </w:r>
    </w:p>
    <w:p w14:paraId="01F963A0" w14:textId="77777777" w:rsidR="00714B27" w:rsidRPr="00714B27" w:rsidRDefault="00714B27" w:rsidP="00714B27">
      <w:pPr>
        <w:autoSpaceDE w:val="0"/>
        <w:autoSpaceDN w:val="0"/>
        <w:adjustRightInd w:val="0"/>
        <w:spacing w:after="0" w:line="240" w:lineRule="auto"/>
        <w:rPr>
          <w:rFonts w:ascii="Arial" w:hAnsi="Arial" w:cs="Arial"/>
          <w:kern w:val="0"/>
          <w:sz w:val="24"/>
          <w:szCs w:val="24"/>
        </w:rPr>
      </w:pPr>
    </w:p>
    <w:p w14:paraId="576FA5B9" w14:textId="682C8F5F" w:rsidR="00714B27" w:rsidRPr="00714B27" w:rsidRDefault="00714B27" w:rsidP="00714B27">
      <w:pPr>
        <w:autoSpaceDE w:val="0"/>
        <w:autoSpaceDN w:val="0"/>
        <w:adjustRightInd w:val="0"/>
        <w:spacing w:after="0" w:line="240" w:lineRule="auto"/>
        <w:rPr>
          <w:rFonts w:ascii="Arial" w:hAnsi="Arial" w:cs="Arial"/>
          <w:kern w:val="0"/>
          <w:sz w:val="24"/>
          <w:szCs w:val="24"/>
        </w:rPr>
      </w:pPr>
      <w:r w:rsidRPr="00714B27">
        <w:rPr>
          <w:rFonts w:ascii="Arial" w:hAnsi="Arial" w:cs="Arial"/>
          <w:kern w:val="0"/>
          <w:sz w:val="24"/>
          <w:szCs w:val="24"/>
        </w:rPr>
        <w:t>I</w:t>
      </w:r>
      <w:r w:rsidR="00B208A0">
        <w:rPr>
          <w:rFonts w:ascii="Arial" w:hAnsi="Arial" w:cs="Arial"/>
          <w:kern w:val="0"/>
          <w:sz w:val="24"/>
          <w:szCs w:val="24"/>
        </w:rPr>
        <w:t>nflorescence</w:t>
      </w:r>
      <w:r w:rsidRPr="00714B27">
        <w:rPr>
          <w:rFonts w:ascii="Arial" w:hAnsi="Arial" w:cs="Arial"/>
          <w:kern w:val="0"/>
          <w:sz w:val="24"/>
          <w:szCs w:val="24"/>
        </w:rPr>
        <w:t>: 0.4–0.6 in. (1.0–1.5 cm) long. The short spike emerges at the top of the most recently matured pseudobulb and is concealed by a large spoon like sheath that is up to 5 in. (13 cm) long.</w:t>
      </w:r>
    </w:p>
    <w:p w14:paraId="713597AD" w14:textId="77777777" w:rsidR="00714B27" w:rsidRPr="00714B27" w:rsidRDefault="00714B27" w:rsidP="00714B27">
      <w:pPr>
        <w:autoSpaceDE w:val="0"/>
        <w:autoSpaceDN w:val="0"/>
        <w:adjustRightInd w:val="0"/>
        <w:spacing w:after="0" w:line="240" w:lineRule="auto"/>
        <w:rPr>
          <w:rFonts w:ascii="Arial" w:hAnsi="Arial" w:cs="Arial"/>
          <w:kern w:val="0"/>
          <w:sz w:val="24"/>
          <w:szCs w:val="24"/>
        </w:rPr>
      </w:pPr>
    </w:p>
    <w:p w14:paraId="3008C727" w14:textId="191CA216" w:rsidR="00714B27" w:rsidRPr="00714B27" w:rsidRDefault="00714B27" w:rsidP="00714B27">
      <w:pPr>
        <w:autoSpaceDE w:val="0"/>
        <w:autoSpaceDN w:val="0"/>
        <w:adjustRightInd w:val="0"/>
        <w:spacing w:after="0" w:line="240" w:lineRule="auto"/>
        <w:rPr>
          <w:rFonts w:ascii="Arial" w:hAnsi="Arial" w:cs="Arial"/>
          <w:kern w:val="0"/>
          <w:sz w:val="24"/>
          <w:szCs w:val="24"/>
        </w:rPr>
      </w:pPr>
      <w:r w:rsidRPr="00714B27">
        <w:rPr>
          <w:rFonts w:ascii="Arial" w:hAnsi="Arial" w:cs="Arial"/>
          <w:kern w:val="0"/>
          <w:sz w:val="24"/>
          <w:szCs w:val="24"/>
        </w:rPr>
        <w:t>F</w:t>
      </w:r>
      <w:r w:rsidR="00B208A0">
        <w:rPr>
          <w:rFonts w:ascii="Arial" w:hAnsi="Arial" w:cs="Arial"/>
          <w:kern w:val="0"/>
          <w:sz w:val="24"/>
          <w:szCs w:val="24"/>
        </w:rPr>
        <w:t>lowers</w:t>
      </w:r>
      <w:r w:rsidRPr="00714B27">
        <w:rPr>
          <w:rFonts w:ascii="Arial" w:hAnsi="Arial" w:cs="Arial"/>
          <w:kern w:val="0"/>
          <w:sz w:val="24"/>
          <w:szCs w:val="24"/>
        </w:rPr>
        <w:t xml:space="preserve">: A single large, showy blossom is carried on each inflorescence. The glossy, pale yellowish green flowers spread to almost 7 in. (18 cm) across. They are extremely fragrant, especially at night, are long lasting, and have a very heavy texture with a waxy sheen. The </w:t>
      </w:r>
      <w:r w:rsidR="00F23F3B" w:rsidRPr="00714B27">
        <w:rPr>
          <w:rFonts w:ascii="Arial" w:hAnsi="Arial" w:cs="Arial"/>
          <w:kern w:val="0"/>
          <w:sz w:val="24"/>
          <w:szCs w:val="24"/>
        </w:rPr>
        <w:t>large</w:t>
      </w:r>
      <w:r w:rsidRPr="00714B27">
        <w:rPr>
          <w:rFonts w:ascii="Arial" w:hAnsi="Arial" w:cs="Arial"/>
          <w:kern w:val="0"/>
          <w:sz w:val="24"/>
          <w:szCs w:val="24"/>
        </w:rPr>
        <w:t xml:space="preserve"> lip, which is vaguely 3–lobed, forms a widely-flaring tube around the column with apical margins that are deeply and intricately fringed and cut. It is usually cream-white but is more or less flushed with green and often has a vivid emerald-green area in the throat.</w:t>
      </w:r>
    </w:p>
    <w:p w14:paraId="2E986739" w14:textId="0E969FE6" w:rsidR="00DB2C01" w:rsidRDefault="00D5398F" w:rsidP="00B06A6D">
      <w:pPr>
        <w:rPr>
          <w:rFonts w:ascii="Arial" w:hAnsi="Arial" w:cs="Arial"/>
          <w:sz w:val="24"/>
          <w:szCs w:val="24"/>
        </w:rPr>
      </w:pPr>
      <w:r>
        <w:rPr>
          <w:rFonts w:ascii="Arial" w:hAnsi="Arial" w:cs="Arial"/>
          <w:noProof/>
          <w:sz w:val="24"/>
          <w:szCs w:val="24"/>
        </w:rPr>
        <w:lastRenderedPageBreak/>
        <w:drawing>
          <wp:inline distT="0" distB="0" distL="0" distR="0" wp14:anchorId="4A96158E" wp14:editId="5D521949">
            <wp:extent cx="5962650" cy="2356779"/>
            <wp:effectExtent l="0" t="0" r="0" b="5715"/>
            <wp:docPr id="48622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2356779"/>
                    </a:xfrm>
                    <a:prstGeom prst="rect">
                      <a:avLst/>
                    </a:prstGeom>
                    <a:noFill/>
                  </pic:spPr>
                </pic:pic>
              </a:graphicData>
            </a:graphic>
          </wp:inline>
        </w:drawing>
      </w:r>
    </w:p>
    <w:p w14:paraId="6592D2E9" w14:textId="18446412" w:rsidR="009701AC" w:rsidRDefault="00B06A6D" w:rsidP="0010369F">
      <w:pPr>
        <w:ind w:left="4320" w:firstLine="720"/>
        <w:rPr>
          <w:rFonts w:ascii="Arial" w:hAnsi="Arial" w:cs="Arial"/>
          <w:sz w:val="24"/>
          <w:szCs w:val="24"/>
        </w:rPr>
      </w:pPr>
      <w:r>
        <w:rPr>
          <w:rFonts w:ascii="Arial" w:hAnsi="Arial" w:cs="Arial"/>
          <w:sz w:val="24"/>
          <w:szCs w:val="24"/>
        </w:rPr>
        <w:t xml:space="preserve">Habitat of </w:t>
      </w:r>
      <w:r w:rsidR="0010369F">
        <w:rPr>
          <w:rFonts w:ascii="Arial" w:hAnsi="Arial" w:cs="Arial"/>
          <w:sz w:val="24"/>
          <w:szCs w:val="24"/>
        </w:rPr>
        <w:t xml:space="preserve">Rhyncholaelia </w:t>
      </w:r>
      <w:r w:rsidR="0010369F" w:rsidRPr="0010369F">
        <w:rPr>
          <w:rFonts w:ascii="Arial" w:hAnsi="Arial" w:cs="Arial"/>
          <w:i/>
          <w:iCs/>
          <w:sz w:val="24"/>
          <w:szCs w:val="24"/>
        </w:rPr>
        <w:t>digbyana</w:t>
      </w:r>
      <w:r w:rsidRPr="00B06A6D">
        <w:rPr>
          <w:rFonts w:ascii="Arial" w:hAnsi="Arial" w:cs="Arial"/>
          <w:i/>
          <w:iCs/>
          <w:sz w:val="24"/>
          <w:szCs w:val="24"/>
        </w:rPr>
        <w:t xml:space="preserve"> </w:t>
      </w:r>
    </w:p>
    <w:p w14:paraId="64923C6C" w14:textId="77777777" w:rsidR="009701AC" w:rsidRDefault="009701AC" w:rsidP="009701AC">
      <w:pPr>
        <w:rPr>
          <w:rFonts w:ascii="Arial" w:hAnsi="Arial" w:cs="Arial"/>
          <w:sz w:val="24"/>
          <w:szCs w:val="24"/>
        </w:rPr>
      </w:pPr>
      <w:r w:rsidRPr="009701AC">
        <w:rPr>
          <w:rFonts w:ascii="Arial" w:hAnsi="Arial" w:cs="Arial"/>
          <w:sz w:val="24"/>
          <w:szCs w:val="24"/>
        </w:rPr>
        <w:t>Native to:</w:t>
      </w:r>
    </w:p>
    <w:p w14:paraId="3D5A0300" w14:textId="435672CB" w:rsidR="006C743F" w:rsidRDefault="006C743F" w:rsidP="009701AC">
      <w:pPr>
        <w:rPr>
          <w:rFonts w:ascii="Arial" w:hAnsi="Arial" w:cs="Arial"/>
          <w:sz w:val="24"/>
          <w:szCs w:val="24"/>
        </w:rPr>
      </w:pPr>
      <w:r>
        <w:rPr>
          <w:rFonts w:ascii="Arial" w:hAnsi="Arial" w:cs="Arial"/>
          <w:sz w:val="24"/>
          <w:szCs w:val="24"/>
        </w:rPr>
        <w:t>Belize, Guatemala, Honduras, Mexico Southeast</w:t>
      </w:r>
    </w:p>
    <w:p w14:paraId="085FC7A7" w14:textId="77777777" w:rsidR="00714B27" w:rsidRDefault="00714B27" w:rsidP="00EB6AAA">
      <w:pPr>
        <w:spacing w:after="0"/>
        <w:rPr>
          <w:rFonts w:ascii="Arial" w:hAnsi="Arial" w:cs="Arial"/>
          <w:sz w:val="24"/>
          <w:szCs w:val="24"/>
        </w:rPr>
      </w:pPr>
    </w:p>
    <w:p w14:paraId="2915790F" w14:textId="31A0FEE8" w:rsidR="00EB6AAA" w:rsidRPr="00EB6AAA" w:rsidRDefault="00EB6AAA" w:rsidP="00EB6AAA">
      <w:pPr>
        <w:spacing w:after="0"/>
        <w:rPr>
          <w:rFonts w:ascii="Arial" w:hAnsi="Arial" w:cs="Arial"/>
          <w:sz w:val="24"/>
          <w:szCs w:val="24"/>
        </w:rPr>
      </w:pPr>
      <w:r w:rsidRPr="00EB6AAA">
        <w:rPr>
          <w:rFonts w:ascii="Arial" w:hAnsi="Arial" w:cs="Arial"/>
          <w:sz w:val="24"/>
          <w:szCs w:val="24"/>
        </w:rPr>
        <w:t>Homotypic Synonyms</w:t>
      </w:r>
    </w:p>
    <w:p w14:paraId="6F2C9134" w14:textId="77777777" w:rsidR="00EB6AAA" w:rsidRDefault="00EB6AAA" w:rsidP="00EB6AAA">
      <w:pPr>
        <w:spacing w:after="0"/>
        <w:rPr>
          <w:rFonts w:ascii="Arial" w:hAnsi="Arial" w:cs="Arial"/>
          <w:sz w:val="24"/>
          <w:szCs w:val="24"/>
        </w:rPr>
      </w:pPr>
    </w:p>
    <w:p w14:paraId="37D206DF" w14:textId="6089FCD3" w:rsidR="00EB6AAA" w:rsidRPr="00EB6AAA" w:rsidRDefault="00EB6AAA" w:rsidP="00EB6AAA">
      <w:pPr>
        <w:spacing w:after="0"/>
        <w:rPr>
          <w:rFonts w:ascii="Arial" w:hAnsi="Arial" w:cs="Arial"/>
          <w:sz w:val="24"/>
          <w:szCs w:val="24"/>
        </w:rPr>
      </w:pPr>
      <w:r w:rsidRPr="00EB6AAA">
        <w:rPr>
          <w:rFonts w:ascii="Arial" w:hAnsi="Arial" w:cs="Arial"/>
          <w:sz w:val="24"/>
          <w:szCs w:val="24"/>
        </w:rPr>
        <w:t xml:space="preserve">Bletia </w:t>
      </w:r>
      <w:r w:rsidRPr="006B0E24">
        <w:rPr>
          <w:rFonts w:ascii="Arial" w:hAnsi="Arial" w:cs="Arial"/>
          <w:i/>
          <w:iCs/>
          <w:sz w:val="24"/>
          <w:szCs w:val="24"/>
        </w:rPr>
        <w:t>digbyana</w:t>
      </w:r>
      <w:r w:rsidRPr="00EB6AAA">
        <w:rPr>
          <w:rFonts w:ascii="Arial" w:hAnsi="Arial" w:cs="Arial"/>
          <w:sz w:val="24"/>
          <w:szCs w:val="24"/>
        </w:rPr>
        <w:t xml:space="preserve"> (Lindl.) Rchb.f. in W.</w:t>
      </w:r>
      <w:r w:rsidR="006B0E24">
        <w:rPr>
          <w:rFonts w:ascii="Arial" w:hAnsi="Arial" w:cs="Arial"/>
          <w:sz w:val="24"/>
          <w:szCs w:val="24"/>
        </w:rPr>
        <w:t xml:space="preserve"> </w:t>
      </w:r>
      <w:r w:rsidRPr="00EB6AAA">
        <w:rPr>
          <w:rFonts w:ascii="Arial" w:hAnsi="Arial" w:cs="Arial"/>
          <w:sz w:val="24"/>
          <w:szCs w:val="24"/>
        </w:rPr>
        <w:t>G.</w:t>
      </w:r>
      <w:r w:rsidR="006B0E24">
        <w:rPr>
          <w:rFonts w:ascii="Arial" w:hAnsi="Arial" w:cs="Arial"/>
          <w:sz w:val="24"/>
          <w:szCs w:val="24"/>
        </w:rPr>
        <w:t xml:space="preserve"> </w:t>
      </w:r>
      <w:r w:rsidRPr="00EB6AAA">
        <w:rPr>
          <w:rFonts w:ascii="Arial" w:hAnsi="Arial" w:cs="Arial"/>
          <w:sz w:val="24"/>
          <w:szCs w:val="24"/>
        </w:rPr>
        <w:t>Walpers, Ann. Bot. Syst. 6: 422 (1862)</w:t>
      </w:r>
    </w:p>
    <w:p w14:paraId="66F3103A" w14:textId="77777777" w:rsidR="00EB6AAA" w:rsidRDefault="00EB6AAA" w:rsidP="00EB6AAA">
      <w:pPr>
        <w:spacing w:after="0"/>
        <w:rPr>
          <w:rFonts w:ascii="Arial" w:hAnsi="Arial" w:cs="Arial"/>
          <w:sz w:val="24"/>
          <w:szCs w:val="24"/>
        </w:rPr>
      </w:pPr>
    </w:p>
    <w:p w14:paraId="0F5E6B5C" w14:textId="1BCB7277" w:rsidR="00EB6AAA" w:rsidRPr="00EB6AAA" w:rsidRDefault="00EB6AAA" w:rsidP="00EB6AAA">
      <w:pPr>
        <w:spacing w:after="0"/>
        <w:rPr>
          <w:rFonts w:ascii="Arial" w:hAnsi="Arial" w:cs="Arial"/>
          <w:sz w:val="24"/>
          <w:szCs w:val="24"/>
        </w:rPr>
      </w:pPr>
      <w:r w:rsidRPr="00EB6AAA">
        <w:rPr>
          <w:rFonts w:ascii="Arial" w:hAnsi="Arial" w:cs="Arial"/>
          <w:sz w:val="24"/>
          <w:szCs w:val="24"/>
        </w:rPr>
        <w:t xml:space="preserve">Brassavola </w:t>
      </w:r>
      <w:r w:rsidRPr="006B0E24">
        <w:rPr>
          <w:rFonts w:ascii="Arial" w:hAnsi="Arial" w:cs="Arial"/>
          <w:i/>
          <w:iCs/>
          <w:sz w:val="24"/>
          <w:szCs w:val="24"/>
        </w:rPr>
        <w:t>digbyana</w:t>
      </w:r>
      <w:r w:rsidRPr="00EB6AAA">
        <w:rPr>
          <w:rFonts w:ascii="Arial" w:hAnsi="Arial" w:cs="Arial"/>
          <w:sz w:val="24"/>
          <w:szCs w:val="24"/>
        </w:rPr>
        <w:t xml:space="preserve"> Lindl. in Edwards's Bot. Reg. 32: t. 53 (1846)</w:t>
      </w:r>
    </w:p>
    <w:p w14:paraId="5E2EB6E8" w14:textId="77777777" w:rsidR="00EB6AAA" w:rsidRDefault="00EB6AAA" w:rsidP="00EB6AAA">
      <w:pPr>
        <w:spacing w:after="0"/>
        <w:rPr>
          <w:rFonts w:ascii="Arial" w:hAnsi="Arial" w:cs="Arial"/>
          <w:sz w:val="24"/>
          <w:szCs w:val="24"/>
        </w:rPr>
      </w:pPr>
    </w:p>
    <w:p w14:paraId="344973CD" w14:textId="15C26879" w:rsidR="00EB6AAA" w:rsidRPr="00EB6AAA" w:rsidRDefault="00EB6AAA" w:rsidP="00EB6AAA">
      <w:pPr>
        <w:spacing w:after="0"/>
        <w:rPr>
          <w:rFonts w:ascii="Arial" w:hAnsi="Arial" w:cs="Arial"/>
          <w:sz w:val="24"/>
          <w:szCs w:val="24"/>
        </w:rPr>
      </w:pPr>
      <w:r w:rsidRPr="00EB6AAA">
        <w:rPr>
          <w:rFonts w:ascii="Arial" w:hAnsi="Arial" w:cs="Arial"/>
          <w:sz w:val="24"/>
          <w:szCs w:val="24"/>
        </w:rPr>
        <w:t xml:space="preserve">Cattleya </w:t>
      </w:r>
      <w:r w:rsidRPr="006B0E24">
        <w:rPr>
          <w:rFonts w:ascii="Arial" w:hAnsi="Arial" w:cs="Arial"/>
          <w:i/>
          <w:iCs/>
          <w:sz w:val="24"/>
          <w:szCs w:val="24"/>
        </w:rPr>
        <w:t>digbyana</w:t>
      </w:r>
      <w:r w:rsidRPr="00EB6AAA">
        <w:rPr>
          <w:rFonts w:ascii="Arial" w:hAnsi="Arial" w:cs="Arial"/>
          <w:sz w:val="24"/>
          <w:szCs w:val="24"/>
        </w:rPr>
        <w:t xml:space="preserve"> (Lindl.) Gentil in Pl. Cult. Serres Jard. Bot. Brux.: 49 (1907)</w:t>
      </w:r>
    </w:p>
    <w:p w14:paraId="48FEBEDA" w14:textId="77777777" w:rsidR="00EB6AAA" w:rsidRDefault="00EB6AAA" w:rsidP="00EB6AAA">
      <w:pPr>
        <w:spacing w:after="0"/>
        <w:rPr>
          <w:rFonts w:ascii="Arial" w:hAnsi="Arial" w:cs="Arial"/>
          <w:sz w:val="24"/>
          <w:szCs w:val="24"/>
        </w:rPr>
      </w:pPr>
    </w:p>
    <w:p w14:paraId="00EC4EFA" w14:textId="412BD107" w:rsidR="00EB6AAA" w:rsidRPr="00EB6AAA" w:rsidRDefault="00EB6AAA" w:rsidP="00EB6AAA">
      <w:pPr>
        <w:spacing w:after="0"/>
        <w:rPr>
          <w:rFonts w:ascii="Arial" w:hAnsi="Arial" w:cs="Arial"/>
          <w:sz w:val="24"/>
          <w:szCs w:val="24"/>
        </w:rPr>
      </w:pPr>
      <w:r w:rsidRPr="00EB6AAA">
        <w:rPr>
          <w:rFonts w:ascii="Arial" w:hAnsi="Arial" w:cs="Arial"/>
          <w:sz w:val="24"/>
          <w:szCs w:val="24"/>
        </w:rPr>
        <w:t xml:space="preserve">Laelia </w:t>
      </w:r>
      <w:r w:rsidRPr="006B0E24">
        <w:rPr>
          <w:rFonts w:ascii="Arial" w:hAnsi="Arial" w:cs="Arial"/>
          <w:i/>
          <w:iCs/>
          <w:sz w:val="24"/>
          <w:szCs w:val="24"/>
        </w:rPr>
        <w:t>digbyana</w:t>
      </w:r>
      <w:r w:rsidRPr="00EB6AAA">
        <w:rPr>
          <w:rFonts w:ascii="Arial" w:hAnsi="Arial" w:cs="Arial"/>
          <w:sz w:val="24"/>
          <w:szCs w:val="24"/>
        </w:rPr>
        <w:t xml:space="preserve"> (Lindl.) Benth. ex Hemsl. in Biol. Cent.-Amer., Bot. 3: 246 (1884)</w:t>
      </w:r>
    </w:p>
    <w:p w14:paraId="01F3F856" w14:textId="77777777" w:rsidR="00EB6AAA" w:rsidRDefault="00EB6AAA" w:rsidP="00EB6AAA">
      <w:pPr>
        <w:spacing w:after="0"/>
        <w:rPr>
          <w:rFonts w:ascii="Arial" w:hAnsi="Arial" w:cs="Arial"/>
          <w:sz w:val="24"/>
          <w:szCs w:val="24"/>
        </w:rPr>
      </w:pPr>
    </w:p>
    <w:p w14:paraId="19A2CE71" w14:textId="77777777" w:rsidR="006B0E24" w:rsidRDefault="006B0E24" w:rsidP="00EB6AAA">
      <w:pPr>
        <w:spacing w:after="0"/>
        <w:rPr>
          <w:rFonts w:ascii="Arial" w:hAnsi="Arial" w:cs="Arial"/>
          <w:sz w:val="24"/>
          <w:szCs w:val="24"/>
        </w:rPr>
      </w:pPr>
    </w:p>
    <w:p w14:paraId="049E7596" w14:textId="08FE2A20" w:rsidR="00EB6AAA" w:rsidRPr="00EB6AAA" w:rsidRDefault="00EB6AAA" w:rsidP="00EB6AAA">
      <w:pPr>
        <w:spacing w:after="0"/>
        <w:rPr>
          <w:rFonts w:ascii="Arial" w:hAnsi="Arial" w:cs="Arial"/>
          <w:sz w:val="24"/>
          <w:szCs w:val="24"/>
        </w:rPr>
      </w:pPr>
      <w:r w:rsidRPr="00EB6AAA">
        <w:rPr>
          <w:rFonts w:ascii="Arial" w:hAnsi="Arial" w:cs="Arial"/>
          <w:sz w:val="24"/>
          <w:szCs w:val="24"/>
        </w:rPr>
        <w:t>Heterotypic Synonyms</w:t>
      </w:r>
    </w:p>
    <w:p w14:paraId="60B888C7" w14:textId="77777777" w:rsidR="00EB6AAA" w:rsidRDefault="00EB6AAA" w:rsidP="00EB6AAA">
      <w:pPr>
        <w:spacing w:after="0"/>
        <w:rPr>
          <w:rFonts w:ascii="Arial" w:hAnsi="Arial" w:cs="Arial"/>
          <w:sz w:val="24"/>
          <w:szCs w:val="24"/>
        </w:rPr>
      </w:pPr>
    </w:p>
    <w:p w14:paraId="4E11A7C7" w14:textId="7D11D243" w:rsidR="00EB6AAA" w:rsidRPr="00EB6AAA" w:rsidRDefault="00EB6AAA" w:rsidP="00EB6AAA">
      <w:pPr>
        <w:spacing w:after="0"/>
        <w:rPr>
          <w:rFonts w:ascii="Arial" w:hAnsi="Arial" w:cs="Arial"/>
          <w:sz w:val="24"/>
          <w:szCs w:val="24"/>
        </w:rPr>
      </w:pPr>
      <w:r w:rsidRPr="00EB6AAA">
        <w:rPr>
          <w:rFonts w:ascii="Arial" w:hAnsi="Arial" w:cs="Arial"/>
          <w:sz w:val="24"/>
          <w:szCs w:val="24"/>
        </w:rPr>
        <w:t xml:space="preserve">Brassavola </w:t>
      </w:r>
      <w:r w:rsidRPr="00BC5A6E">
        <w:rPr>
          <w:rFonts w:ascii="Arial" w:hAnsi="Arial" w:cs="Arial"/>
          <w:i/>
          <w:iCs/>
          <w:sz w:val="24"/>
          <w:szCs w:val="24"/>
        </w:rPr>
        <w:t>digbyana</w:t>
      </w:r>
      <w:r w:rsidRPr="00EB6AAA">
        <w:rPr>
          <w:rFonts w:ascii="Arial" w:hAnsi="Arial" w:cs="Arial"/>
          <w:sz w:val="24"/>
          <w:szCs w:val="24"/>
        </w:rPr>
        <w:t xml:space="preserve"> var. fimbripetala (Ames) H.</w:t>
      </w:r>
      <w:r w:rsidR="008B1383">
        <w:rPr>
          <w:rFonts w:ascii="Arial" w:hAnsi="Arial" w:cs="Arial"/>
          <w:sz w:val="24"/>
          <w:szCs w:val="24"/>
        </w:rPr>
        <w:t xml:space="preserve"> </w:t>
      </w:r>
      <w:r w:rsidRPr="00EB6AAA">
        <w:rPr>
          <w:rFonts w:ascii="Arial" w:hAnsi="Arial" w:cs="Arial"/>
          <w:sz w:val="24"/>
          <w:szCs w:val="24"/>
        </w:rPr>
        <w:t>G.</w:t>
      </w:r>
      <w:r w:rsidR="008B1383">
        <w:rPr>
          <w:rFonts w:ascii="Arial" w:hAnsi="Arial" w:cs="Arial"/>
          <w:sz w:val="24"/>
          <w:szCs w:val="24"/>
        </w:rPr>
        <w:t xml:space="preserve"> </w:t>
      </w:r>
      <w:r w:rsidRPr="00EB6AAA">
        <w:rPr>
          <w:rFonts w:ascii="Arial" w:hAnsi="Arial" w:cs="Arial"/>
          <w:sz w:val="24"/>
          <w:szCs w:val="24"/>
        </w:rPr>
        <w:t>Jones in Orchid Rev. 70: 234 (1962)</w:t>
      </w:r>
    </w:p>
    <w:p w14:paraId="64439F53" w14:textId="77777777" w:rsidR="008B1383" w:rsidRDefault="008B1383" w:rsidP="00EB6AAA">
      <w:pPr>
        <w:spacing w:after="0"/>
        <w:rPr>
          <w:rFonts w:ascii="Arial" w:hAnsi="Arial" w:cs="Arial"/>
          <w:sz w:val="24"/>
          <w:szCs w:val="24"/>
        </w:rPr>
      </w:pPr>
    </w:p>
    <w:p w14:paraId="165E49AE" w14:textId="2FBC427C" w:rsidR="00EB6AAA" w:rsidRPr="00EB6AAA" w:rsidRDefault="00EB6AAA" w:rsidP="00EB6AAA">
      <w:pPr>
        <w:spacing w:after="0"/>
        <w:rPr>
          <w:rFonts w:ascii="Arial" w:hAnsi="Arial" w:cs="Arial"/>
          <w:sz w:val="24"/>
          <w:szCs w:val="24"/>
        </w:rPr>
      </w:pPr>
      <w:r w:rsidRPr="00EB6AAA">
        <w:rPr>
          <w:rFonts w:ascii="Arial" w:hAnsi="Arial" w:cs="Arial"/>
          <w:sz w:val="24"/>
          <w:szCs w:val="24"/>
        </w:rPr>
        <w:t xml:space="preserve">Brassavola </w:t>
      </w:r>
      <w:r w:rsidRPr="00BC5A6E">
        <w:rPr>
          <w:rFonts w:ascii="Arial" w:hAnsi="Arial" w:cs="Arial"/>
          <w:i/>
          <w:iCs/>
          <w:sz w:val="24"/>
          <w:szCs w:val="24"/>
        </w:rPr>
        <w:t xml:space="preserve">digbyana </w:t>
      </w:r>
      <w:r w:rsidRPr="00EB6AAA">
        <w:rPr>
          <w:rFonts w:ascii="Arial" w:hAnsi="Arial" w:cs="Arial"/>
          <w:sz w:val="24"/>
          <w:szCs w:val="24"/>
        </w:rPr>
        <w:t>f. fimbripetala (Ames) O.</w:t>
      </w:r>
      <w:r w:rsidR="008B1383">
        <w:rPr>
          <w:rFonts w:ascii="Arial" w:hAnsi="Arial" w:cs="Arial"/>
          <w:sz w:val="24"/>
          <w:szCs w:val="24"/>
        </w:rPr>
        <w:t xml:space="preserve"> </w:t>
      </w:r>
      <w:r w:rsidRPr="00EB6AAA">
        <w:rPr>
          <w:rFonts w:ascii="Arial" w:hAnsi="Arial" w:cs="Arial"/>
          <w:sz w:val="24"/>
          <w:szCs w:val="24"/>
        </w:rPr>
        <w:t>Gruss &amp; M.</w:t>
      </w:r>
      <w:r w:rsidR="008B1383">
        <w:rPr>
          <w:rFonts w:ascii="Arial" w:hAnsi="Arial" w:cs="Arial"/>
          <w:sz w:val="24"/>
          <w:szCs w:val="24"/>
        </w:rPr>
        <w:t xml:space="preserve"> </w:t>
      </w:r>
      <w:r w:rsidRPr="00EB6AAA">
        <w:rPr>
          <w:rFonts w:ascii="Arial" w:hAnsi="Arial" w:cs="Arial"/>
          <w:sz w:val="24"/>
          <w:szCs w:val="24"/>
        </w:rPr>
        <w:t>Wolff in Orchid. Atlas: 49 (2007)</w:t>
      </w:r>
    </w:p>
    <w:p w14:paraId="0019DFBE" w14:textId="77777777" w:rsidR="008B1383" w:rsidRDefault="008B1383" w:rsidP="00EB6AAA">
      <w:pPr>
        <w:spacing w:after="0"/>
        <w:rPr>
          <w:rFonts w:ascii="Arial" w:hAnsi="Arial" w:cs="Arial"/>
          <w:sz w:val="24"/>
          <w:szCs w:val="24"/>
        </w:rPr>
      </w:pPr>
    </w:p>
    <w:p w14:paraId="27A5B2D6" w14:textId="11443109" w:rsidR="00EB6AAA" w:rsidRDefault="00EB6AAA" w:rsidP="00EB6AAA">
      <w:pPr>
        <w:spacing w:after="0"/>
        <w:rPr>
          <w:rFonts w:ascii="Arial" w:hAnsi="Arial" w:cs="Arial"/>
          <w:sz w:val="24"/>
          <w:szCs w:val="24"/>
        </w:rPr>
      </w:pPr>
      <w:r w:rsidRPr="00EB6AAA">
        <w:rPr>
          <w:rFonts w:ascii="Arial" w:hAnsi="Arial" w:cs="Arial"/>
          <w:sz w:val="24"/>
          <w:szCs w:val="24"/>
        </w:rPr>
        <w:t xml:space="preserve">Laelia </w:t>
      </w:r>
      <w:r w:rsidRPr="00BC5A6E">
        <w:rPr>
          <w:rFonts w:ascii="Arial" w:hAnsi="Arial" w:cs="Arial"/>
          <w:i/>
          <w:iCs/>
          <w:sz w:val="24"/>
          <w:szCs w:val="24"/>
        </w:rPr>
        <w:t>digbyana</w:t>
      </w:r>
      <w:r w:rsidRPr="00EB6AAA">
        <w:rPr>
          <w:rFonts w:ascii="Arial" w:hAnsi="Arial" w:cs="Arial"/>
          <w:sz w:val="24"/>
          <w:szCs w:val="24"/>
        </w:rPr>
        <w:t xml:space="preserve"> var. fimbripetala Ames in Amer. Orchid Soc. Bull. 1: 59 (1932)</w:t>
      </w:r>
    </w:p>
    <w:p w14:paraId="6644248B" w14:textId="77777777" w:rsidR="00EB6AAA" w:rsidRDefault="00EB6AAA" w:rsidP="009701AC">
      <w:pPr>
        <w:rPr>
          <w:rFonts w:ascii="Arial" w:hAnsi="Arial" w:cs="Arial"/>
          <w:sz w:val="24"/>
          <w:szCs w:val="24"/>
        </w:rPr>
      </w:pPr>
    </w:p>
    <w:p w14:paraId="5218A4CE" w14:textId="08312A07" w:rsidR="001D5478" w:rsidRDefault="00B621DD" w:rsidP="009701AC">
      <w:pPr>
        <w:rPr>
          <w:rFonts w:ascii="Arial" w:hAnsi="Arial" w:cs="Arial"/>
          <w:sz w:val="24"/>
          <w:szCs w:val="24"/>
        </w:rPr>
      </w:pPr>
      <w:r>
        <w:rPr>
          <w:rFonts w:ascii="Arial" w:hAnsi="Arial" w:cs="Arial"/>
          <w:sz w:val="24"/>
          <w:szCs w:val="24"/>
        </w:rPr>
        <w:t xml:space="preserve">In the American Orchid Society </w:t>
      </w:r>
      <w:r w:rsidR="00D42AEE">
        <w:rPr>
          <w:rFonts w:ascii="Arial" w:hAnsi="Arial" w:cs="Arial"/>
          <w:sz w:val="24"/>
          <w:szCs w:val="24"/>
        </w:rPr>
        <w:t xml:space="preserve">web article </w:t>
      </w:r>
      <w:r w:rsidR="003B09FB">
        <w:rPr>
          <w:rFonts w:ascii="Arial" w:hAnsi="Arial" w:cs="Arial"/>
          <w:sz w:val="24"/>
          <w:szCs w:val="24"/>
        </w:rPr>
        <w:t>Hereditary</w:t>
      </w:r>
      <w:r w:rsidR="00D42AEE">
        <w:rPr>
          <w:rFonts w:ascii="Arial" w:hAnsi="Arial" w:cs="Arial"/>
          <w:sz w:val="24"/>
          <w:szCs w:val="24"/>
        </w:rPr>
        <w:t xml:space="preserve"> Influences of the Cattleya Alliance, </w:t>
      </w:r>
      <w:r w:rsidR="001D5478" w:rsidRPr="001D5478">
        <w:rPr>
          <w:rFonts w:ascii="Arial" w:hAnsi="Arial" w:cs="Arial"/>
          <w:sz w:val="24"/>
          <w:szCs w:val="24"/>
        </w:rPr>
        <w:t xml:space="preserve">Rhyncholaelia </w:t>
      </w:r>
      <w:r w:rsidR="001D5478" w:rsidRPr="00BC5A6E">
        <w:rPr>
          <w:rFonts w:ascii="Arial" w:hAnsi="Arial" w:cs="Arial"/>
          <w:i/>
          <w:iCs/>
          <w:sz w:val="24"/>
          <w:szCs w:val="24"/>
        </w:rPr>
        <w:t xml:space="preserve">digbyana </w:t>
      </w:r>
      <w:r w:rsidR="001D5478" w:rsidRPr="001D5478">
        <w:rPr>
          <w:rFonts w:ascii="Arial" w:hAnsi="Arial" w:cs="Arial"/>
          <w:sz w:val="24"/>
          <w:szCs w:val="24"/>
        </w:rPr>
        <w:t>is</w:t>
      </w:r>
      <w:r w:rsidR="00E107BB">
        <w:rPr>
          <w:rFonts w:ascii="Arial" w:hAnsi="Arial" w:cs="Arial"/>
          <w:sz w:val="24"/>
          <w:szCs w:val="24"/>
        </w:rPr>
        <w:t xml:space="preserve"> reported to be </w:t>
      </w:r>
      <w:r w:rsidR="001D5478" w:rsidRPr="001D5478">
        <w:rPr>
          <w:rFonts w:ascii="Arial" w:hAnsi="Arial" w:cs="Arial"/>
          <w:sz w:val="24"/>
          <w:szCs w:val="24"/>
        </w:rPr>
        <w:t xml:space="preserve">the source of </w:t>
      </w:r>
      <w:r w:rsidR="00E107BB" w:rsidRPr="001D5478">
        <w:rPr>
          <w:rFonts w:ascii="Arial" w:hAnsi="Arial" w:cs="Arial"/>
          <w:sz w:val="24"/>
          <w:szCs w:val="24"/>
        </w:rPr>
        <w:t>wonderful, fringed</w:t>
      </w:r>
      <w:r w:rsidR="001D5478" w:rsidRPr="001D5478">
        <w:rPr>
          <w:rFonts w:ascii="Arial" w:hAnsi="Arial" w:cs="Arial"/>
          <w:sz w:val="24"/>
          <w:szCs w:val="24"/>
        </w:rPr>
        <w:t xml:space="preserve"> lips in complex hybrid cattleyas. Hybrids are very vigorous and exceptionally fragrant. The shape and fringed lip is dominant along with heavy substance. Hybrids with </w:t>
      </w:r>
      <w:r w:rsidR="001D5478" w:rsidRPr="001D5478">
        <w:rPr>
          <w:rFonts w:ascii="Arial" w:hAnsi="Arial" w:cs="Arial"/>
          <w:sz w:val="24"/>
          <w:szCs w:val="24"/>
        </w:rPr>
        <w:lastRenderedPageBreak/>
        <w:t xml:space="preserve">Rhyncholaelia </w:t>
      </w:r>
      <w:r w:rsidR="001D5478" w:rsidRPr="00E107BB">
        <w:rPr>
          <w:rFonts w:ascii="Arial" w:hAnsi="Arial" w:cs="Arial"/>
          <w:i/>
          <w:iCs/>
          <w:sz w:val="24"/>
          <w:szCs w:val="24"/>
        </w:rPr>
        <w:t xml:space="preserve">digbyana </w:t>
      </w:r>
      <w:r w:rsidR="001D5478" w:rsidRPr="001D5478">
        <w:rPr>
          <w:rFonts w:ascii="Arial" w:hAnsi="Arial" w:cs="Arial"/>
          <w:sz w:val="24"/>
          <w:szCs w:val="24"/>
        </w:rPr>
        <w:t xml:space="preserve">as a direct parent usually have only one or two flowers per inflorescence but those flowers can be </w:t>
      </w:r>
      <w:r w:rsidR="00F23F3B" w:rsidRPr="001D5478">
        <w:rPr>
          <w:rFonts w:ascii="Arial" w:hAnsi="Arial" w:cs="Arial"/>
          <w:sz w:val="24"/>
          <w:szCs w:val="24"/>
        </w:rPr>
        <w:t>large</w:t>
      </w:r>
      <w:r w:rsidR="001D5478" w:rsidRPr="001D5478">
        <w:rPr>
          <w:rFonts w:ascii="Arial" w:hAnsi="Arial" w:cs="Arial"/>
          <w:sz w:val="24"/>
          <w:szCs w:val="24"/>
        </w:rPr>
        <w:t>. The species requires high light to flower well and many of its hybrids also share this requirement. Hybrids can flower at any time of the year.</w:t>
      </w:r>
    </w:p>
    <w:p w14:paraId="43CD47D2" w14:textId="77777777" w:rsidR="00495C6C" w:rsidRDefault="00495C6C" w:rsidP="00495C6C">
      <w:pPr>
        <w:spacing w:after="0"/>
        <w:rPr>
          <w:rFonts w:ascii="Arial" w:hAnsi="Arial" w:cs="Arial"/>
          <w:sz w:val="24"/>
          <w:szCs w:val="24"/>
        </w:rPr>
      </w:pPr>
    </w:p>
    <w:p w14:paraId="1E247D7E" w14:textId="3208763E" w:rsidR="00B06A6D" w:rsidRDefault="00CF48C0" w:rsidP="00CF48C0">
      <w:pPr>
        <w:spacing w:after="0"/>
        <w:jc w:val="center"/>
        <w:rPr>
          <w:rFonts w:ascii="Arial" w:hAnsi="Arial" w:cs="Arial"/>
          <w:sz w:val="24"/>
          <w:szCs w:val="24"/>
        </w:rPr>
      </w:pPr>
      <w:r>
        <w:rPr>
          <w:noProof/>
        </w:rPr>
        <w:drawing>
          <wp:inline distT="0" distB="0" distL="0" distR="0" wp14:anchorId="09ACEF69" wp14:editId="459439F0">
            <wp:extent cx="3675320" cy="3181350"/>
            <wp:effectExtent l="0" t="0" r="1905" b="0"/>
            <wp:docPr id="904748816"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48816" name="Picture 1" descr="A close-up of a flower&#10;&#10;Description automatically generated"/>
                    <pic:cNvPicPr/>
                  </pic:nvPicPr>
                  <pic:blipFill>
                    <a:blip r:embed="rId8"/>
                    <a:stretch>
                      <a:fillRect/>
                    </a:stretch>
                  </pic:blipFill>
                  <pic:spPr>
                    <a:xfrm>
                      <a:off x="0" y="0"/>
                      <a:ext cx="3689116" cy="3193292"/>
                    </a:xfrm>
                    <a:prstGeom prst="rect">
                      <a:avLst/>
                    </a:prstGeom>
                  </pic:spPr>
                </pic:pic>
              </a:graphicData>
            </a:graphic>
          </wp:inline>
        </w:drawing>
      </w:r>
    </w:p>
    <w:p w14:paraId="484B5E8F" w14:textId="6AF74DDE" w:rsidR="009701AC" w:rsidRDefault="00495C6C" w:rsidP="00B06A6D">
      <w:pPr>
        <w:spacing w:after="0"/>
        <w:jc w:val="center"/>
        <w:rPr>
          <w:rFonts w:ascii="Arial" w:hAnsi="Arial" w:cs="Arial"/>
          <w:i/>
          <w:iCs/>
          <w:sz w:val="24"/>
          <w:szCs w:val="24"/>
        </w:rPr>
      </w:pPr>
      <w:bookmarkStart w:id="0" w:name="_Hlk160822188"/>
      <w:r>
        <w:rPr>
          <w:rFonts w:ascii="Arial" w:hAnsi="Arial" w:cs="Arial"/>
          <w:sz w:val="24"/>
          <w:szCs w:val="24"/>
        </w:rPr>
        <w:t xml:space="preserve">Rhyncholaelia </w:t>
      </w:r>
      <w:r w:rsidRPr="00CF5546">
        <w:rPr>
          <w:rFonts w:ascii="Arial" w:hAnsi="Arial" w:cs="Arial"/>
          <w:i/>
          <w:iCs/>
          <w:sz w:val="24"/>
          <w:szCs w:val="24"/>
        </w:rPr>
        <w:t>digbyana</w:t>
      </w:r>
      <w:r>
        <w:rPr>
          <w:rFonts w:ascii="Arial" w:hAnsi="Arial" w:cs="Arial"/>
          <w:sz w:val="24"/>
          <w:szCs w:val="24"/>
        </w:rPr>
        <w:t xml:space="preserve"> ‘Quacker Farm</w:t>
      </w:r>
      <w:r w:rsidR="00AD0F41">
        <w:rPr>
          <w:rFonts w:ascii="Arial" w:hAnsi="Arial" w:cs="Arial"/>
          <w:sz w:val="24"/>
          <w:szCs w:val="24"/>
        </w:rPr>
        <w:t>s</w:t>
      </w:r>
      <w:r>
        <w:rPr>
          <w:rFonts w:ascii="Arial" w:hAnsi="Arial" w:cs="Arial"/>
          <w:sz w:val="24"/>
          <w:szCs w:val="24"/>
        </w:rPr>
        <w:t>’ AM/AOS</w:t>
      </w:r>
      <w:r w:rsidR="00AD0F41">
        <w:rPr>
          <w:rFonts w:ascii="Arial" w:hAnsi="Arial" w:cs="Arial"/>
          <w:sz w:val="24"/>
          <w:szCs w:val="24"/>
        </w:rPr>
        <w:t xml:space="preserve">, </w:t>
      </w:r>
      <w:r w:rsidR="00CF5546">
        <w:rPr>
          <w:rFonts w:ascii="Arial" w:hAnsi="Arial" w:cs="Arial"/>
          <w:sz w:val="24"/>
          <w:szCs w:val="24"/>
        </w:rPr>
        <w:t>82 points, 2021</w:t>
      </w:r>
    </w:p>
    <w:p w14:paraId="1EF2F603" w14:textId="3FA23C6E" w:rsidR="00B06A6D" w:rsidRDefault="00B06A6D" w:rsidP="00B06A6D">
      <w:pPr>
        <w:spacing w:after="0"/>
        <w:jc w:val="center"/>
        <w:rPr>
          <w:rFonts w:ascii="Arial" w:hAnsi="Arial" w:cs="Arial"/>
          <w:sz w:val="24"/>
          <w:szCs w:val="24"/>
        </w:rPr>
      </w:pPr>
      <w:r>
        <w:rPr>
          <w:rFonts w:ascii="Arial" w:hAnsi="Arial" w:cs="Arial"/>
          <w:sz w:val="24"/>
          <w:szCs w:val="24"/>
        </w:rPr>
        <w:t xml:space="preserve">Photograph by </w:t>
      </w:r>
      <w:r w:rsidR="00AD0F41">
        <w:rPr>
          <w:rFonts w:ascii="Arial" w:hAnsi="Arial" w:cs="Arial"/>
          <w:sz w:val="24"/>
          <w:szCs w:val="24"/>
        </w:rPr>
        <w:t>Glen Barfield</w:t>
      </w:r>
    </w:p>
    <w:p w14:paraId="59A32230" w14:textId="5967B232" w:rsidR="00CF5546" w:rsidRDefault="00CF5546" w:rsidP="00B06A6D">
      <w:pPr>
        <w:spacing w:after="0"/>
        <w:jc w:val="center"/>
        <w:rPr>
          <w:rFonts w:ascii="Arial" w:hAnsi="Arial" w:cs="Arial"/>
          <w:sz w:val="24"/>
          <w:szCs w:val="24"/>
        </w:rPr>
      </w:pPr>
      <w:r>
        <w:rPr>
          <w:rFonts w:ascii="Arial" w:hAnsi="Arial" w:cs="Arial"/>
          <w:sz w:val="24"/>
          <w:szCs w:val="24"/>
        </w:rPr>
        <w:t>Hawaii AOS Judging Center – Big Island</w:t>
      </w:r>
    </w:p>
    <w:bookmarkEnd w:id="0"/>
    <w:p w14:paraId="1D06EF6E" w14:textId="77777777" w:rsidR="00B06A6D" w:rsidRDefault="00B06A6D" w:rsidP="00B06A6D">
      <w:pPr>
        <w:spacing w:after="0"/>
        <w:jc w:val="center"/>
        <w:rPr>
          <w:rFonts w:ascii="Arial" w:hAnsi="Arial" w:cs="Arial"/>
          <w:sz w:val="24"/>
          <w:szCs w:val="24"/>
        </w:rPr>
      </w:pPr>
    </w:p>
    <w:p w14:paraId="6C84A9B8" w14:textId="7527636B" w:rsidR="00B06A6D" w:rsidRPr="009701AC" w:rsidRDefault="005368F9" w:rsidP="00B06A6D">
      <w:pPr>
        <w:spacing w:after="0"/>
        <w:jc w:val="center"/>
        <w:rPr>
          <w:rFonts w:ascii="Arial" w:hAnsi="Arial" w:cs="Arial"/>
          <w:sz w:val="24"/>
          <w:szCs w:val="24"/>
        </w:rPr>
      </w:pPr>
      <w:r>
        <w:rPr>
          <w:noProof/>
        </w:rPr>
        <w:drawing>
          <wp:inline distT="0" distB="0" distL="0" distR="0" wp14:anchorId="031E02DA" wp14:editId="59A4166A">
            <wp:extent cx="3619500" cy="2414933"/>
            <wp:effectExtent l="0" t="0" r="0" b="4445"/>
            <wp:docPr id="1981464439" name="Picture 1" descr="Close-up of a plant with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64439" name="Picture 1" descr="Close-up of a plant with white flowers&#10;&#10;Description automatically generated"/>
                    <pic:cNvPicPr/>
                  </pic:nvPicPr>
                  <pic:blipFill>
                    <a:blip r:embed="rId9"/>
                    <a:stretch>
                      <a:fillRect/>
                    </a:stretch>
                  </pic:blipFill>
                  <pic:spPr>
                    <a:xfrm>
                      <a:off x="0" y="0"/>
                      <a:ext cx="3633553" cy="2424309"/>
                    </a:xfrm>
                    <a:prstGeom prst="rect">
                      <a:avLst/>
                    </a:prstGeom>
                  </pic:spPr>
                </pic:pic>
              </a:graphicData>
            </a:graphic>
          </wp:inline>
        </w:drawing>
      </w:r>
    </w:p>
    <w:p w14:paraId="77EF797A" w14:textId="7B1943EE" w:rsidR="00B06A6D" w:rsidRPr="00B06A6D" w:rsidRDefault="005368F9" w:rsidP="00B06A6D">
      <w:pPr>
        <w:spacing w:after="0"/>
        <w:jc w:val="center"/>
        <w:rPr>
          <w:rFonts w:ascii="Arial" w:hAnsi="Arial" w:cs="Arial"/>
          <w:sz w:val="24"/>
          <w:szCs w:val="24"/>
        </w:rPr>
      </w:pPr>
      <w:r>
        <w:rPr>
          <w:rFonts w:ascii="Arial" w:hAnsi="Arial" w:cs="Arial"/>
          <w:sz w:val="24"/>
          <w:szCs w:val="24"/>
        </w:rPr>
        <w:t>Rhync</w:t>
      </w:r>
      <w:r w:rsidR="005E6E44">
        <w:rPr>
          <w:rFonts w:ascii="Arial" w:hAnsi="Arial" w:cs="Arial"/>
          <w:sz w:val="24"/>
          <w:szCs w:val="24"/>
        </w:rPr>
        <w:t>h</w:t>
      </w:r>
      <w:r>
        <w:rPr>
          <w:rFonts w:ascii="Arial" w:hAnsi="Arial" w:cs="Arial"/>
          <w:sz w:val="24"/>
          <w:szCs w:val="24"/>
        </w:rPr>
        <w:t>olaelia digbyana ‘Dragonstone’  CCM/AOS</w:t>
      </w:r>
      <w:r w:rsidR="00A32299">
        <w:rPr>
          <w:rFonts w:ascii="Arial" w:hAnsi="Arial" w:cs="Arial"/>
          <w:sz w:val="24"/>
          <w:szCs w:val="24"/>
        </w:rPr>
        <w:t>, 92 points, 1992</w:t>
      </w:r>
    </w:p>
    <w:p w14:paraId="30BD3D70" w14:textId="6EEF514B" w:rsidR="009701AC" w:rsidRDefault="00B06A6D" w:rsidP="00B06A6D">
      <w:pPr>
        <w:spacing w:after="0"/>
        <w:jc w:val="center"/>
        <w:rPr>
          <w:rFonts w:ascii="Arial" w:hAnsi="Arial" w:cs="Arial"/>
          <w:sz w:val="24"/>
          <w:szCs w:val="24"/>
        </w:rPr>
      </w:pPr>
      <w:r w:rsidRPr="00B06A6D">
        <w:rPr>
          <w:rFonts w:ascii="Arial" w:hAnsi="Arial" w:cs="Arial"/>
          <w:sz w:val="24"/>
          <w:szCs w:val="24"/>
        </w:rPr>
        <w:t xml:space="preserve">Photograph by </w:t>
      </w:r>
      <w:r w:rsidR="007732D7">
        <w:rPr>
          <w:rFonts w:ascii="Arial" w:hAnsi="Arial" w:cs="Arial"/>
          <w:sz w:val="24"/>
          <w:szCs w:val="24"/>
        </w:rPr>
        <w:t>OWZ Lib</w:t>
      </w:r>
    </w:p>
    <w:p w14:paraId="6AF61B3E" w14:textId="5E056352" w:rsidR="002C6D09" w:rsidRDefault="007732D7" w:rsidP="00B06A6D">
      <w:pPr>
        <w:spacing w:after="0"/>
        <w:jc w:val="center"/>
        <w:rPr>
          <w:rFonts w:ascii="Arial" w:hAnsi="Arial" w:cs="Arial"/>
          <w:sz w:val="24"/>
          <w:szCs w:val="24"/>
        </w:rPr>
      </w:pPr>
      <w:r>
        <w:rPr>
          <w:rFonts w:ascii="Arial" w:hAnsi="Arial" w:cs="Arial"/>
          <w:sz w:val="24"/>
          <w:szCs w:val="24"/>
        </w:rPr>
        <w:t>Pacific South Regional Monthly Judging, Los Angles, California</w:t>
      </w:r>
    </w:p>
    <w:p w14:paraId="70D2F6F5" w14:textId="77777777" w:rsidR="00750D75" w:rsidRDefault="00750D75" w:rsidP="00F423DE">
      <w:pPr>
        <w:spacing w:after="0"/>
        <w:rPr>
          <w:rFonts w:ascii="Arial" w:hAnsi="Arial" w:cs="Arial"/>
          <w:sz w:val="24"/>
          <w:szCs w:val="24"/>
        </w:rPr>
      </w:pPr>
    </w:p>
    <w:p w14:paraId="3476142A" w14:textId="6341DD48" w:rsidR="00F423DE" w:rsidRPr="00F423DE" w:rsidRDefault="00F423DE" w:rsidP="00F423DE">
      <w:pPr>
        <w:spacing w:after="0"/>
        <w:rPr>
          <w:rFonts w:ascii="Arial" w:hAnsi="Arial" w:cs="Arial"/>
          <w:sz w:val="24"/>
          <w:szCs w:val="24"/>
        </w:rPr>
      </w:pPr>
      <w:r w:rsidRPr="00F423DE">
        <w:rPr>
          <w:rFonts w:ascii="Arial" w:hAnsi="Arial" w:cs="Arial"/>
          <w:sz w:val="24"/>
          <w:szCs w:val="24"/>
        </w:rPr>
        <w:lastRenderedPageBreak/>
        <w:t>Hybrids</w:t>
      </w:r>
    </w:p>
    <w:p w14:paraId="3C3EE79F" w14:textId="77777777" w:rsidR="00750D75" w:rsidRDefault="00750D75" w:rsidP="00F423DE">
      <w:pPr>
        <w:spacing w:after="0"/>
        <w:rPr>
          <w:rFonts w:ascii="Arial" w:hAnsi="Arial" w:cs="Arial"/>
          <w:sz w:val="24"/>
          <w:szCs w:val="24"/>
        </w:rPr>
      </w:pPr>
    </w:p>
    <w:p w14:paraId="16B39B01" w14:textId="6859131B" w:rsidR="002C6D09" w:rsidRDefault="00F423DE" w:rsidP="00F423DE">
      <w:pPr>
        <w:spacing w:after="0"/>
        <w:rPr>
          <w:rFonts w:ascii="Arial" w:hAnsi="Arial" w:cs="Arial"/>
          <w:sz w:val="24"/>
          <w:szCs w:val="24"/>
        </w:rPr>
      </w:pPr>
      <w:r w:rsidRPr="00F423DE">
        <w:rPr>
          <w:rFonts w:ascii="Arial" w:hAnsi="Arial" w:cs="Arial"/>
          <w:sz w:val="24"/>
          <w:szCs w:val="24"/>
        </w:rPr>
        <w:t xml:space="preserve">Rhyncholaelia </w:t>
      </w:r>
      <w:r w:rsidRPr="00F423DE">
        <w:rPr>
          <w:rFonts w:ascii="Arial" w:hAnsi="Arial" w:cs="Arial"/>
          <w:i/>
          <w:iCs/>
          <w:sz w:val="24"/>
          <w:szCs w:val="24"/>
        </w:rPr>
        <w:t>digbyana</w:t>
      </w:r>
      <w:r w:rsidRPr="00F423DE">
        <w:rPr>
          <w:rFonts w:ascii="Arial" w:hAnsi="Arial" w:cs="Arial"/>
          <w:sz w:val="24"/>
          <w:szCs w:val="24"/>
        </w:rPr>
        <w:t xml:space="preserve"> has four hundred nineteen F1 generation offspring found, fifty-six or 13.4% have been awarded. Rhyncholaelia </w:t>
      </w:r>
      <w:r w:rsidRPr="00F423DE">
        <w:rPr>
          <w:rFonts w:ascii="Arial" w:hAnsi="Arial" w:cs="Arial"/>
          <w:i/>
          <w:iCs/>
          <w:sz w:val="24"/>
          <w:szCs w:val="24"/>
        </w:rPr>
        <w:t xml:space="preserve">digbyana </w:t>
      </w:r>
      <w:r w:rsidRPr="00F423DE">
        <w:rPr>
          <w:rFonts w:ascii="Arial" w:hAnsi="Arial" w:cs="Arial"/>
          <w:sz w:val="24"/>
          <w:szCs w:val="24"/>
        </w:rPr>
        <w:t xml:space="preserve">has nineteen thousand three hundred and forty-four progeny.  Of the four hundred nineteen F1 generation hybrids registered, Rhyncholaelia </w:t>
      </w:r>
      <w:r w:rsidRPr="00F423DE">
        <w:rPr>
          <w:rFonts w:ascii="Arial" w:hAnsi="Arial" w:cs="Arial"/>
          <w:i/>
          <w:iCs/>
          <w:sz w:val="24"/>
          <w:szCs w:val="24"/>
        </w:rPr>
        <w:t>digbyana</w:t>
      </w:r>
      <w:r w:rsidRPr="00F423DE">
        <w:rPr>
          <w:rFonts w:ascii="Arial" w:hAnsi="Arial" w:cs="Arial"/>
          <w:sz w:val="24"/>
          <w:szCs w:val="24"/>
        </w:rPr>
        <w:t xml:space="preserve"> was used one hundred fifty-five times as the seed parent and two hundred sixty-four times as the pollen parent.  </w:t>
      </w:r>
    </w:p>
    <w:p w14:paraId="0E0E5819" w14:textId="77777777" w:rsidR="00F423DE" w:rsidRDefault="00F423DE" w:rsidP="00F423DE">
      <w:pPr>
        <w:spacing w:after="0"/>
        <w:rPr>
          <w:rFonts w:ascii="Arial" w:hAnsi="Arial" w:cs="Arial"/>
          <w:sz w:val="24"/>
          <w:szCs w:val="24"/>
        </w:rPr>
      </w:pPr>
    </w:p>
    <w:p w14:paraId="1C4FAAB8" w14:textId="37EFF00F" w:rsidR="002C6D09" w:rsidRDefault="002C6D09" w:rsidP="002C6D09">
      <w:pPr>
        <w:spacing w:after="0"/>
        <w:rPr>
          <w:rFonts w:ascii="Arial" w:hAnsi="Arial" w:cs="Arial"/>
          <w:sz w:val="24"/>
          <w:szCs w:val="24"/>
        </w:rPr>
      </w:pPr>
      <w:bookmarkStart w:id="1" w:name="_Hlk165235273"/>
      <w:r>
        <w:rPr>
          <w:rFonts w:ascii="Arial" w:hAnsi="Arial" w:cs="Arial"/>
          <w:sz w:val="24"/>
          <w:szCs w:val="24"/>
        </w:rPr>
        <w:t xml:space="preserve">Registered </w:t>
      </w:r>
      <w:r w:rsidR="006A6B0F">
        <w:rPr>
          <w:rFonts w:ascii="Arial" w:hAnsi="Arial" w:cs="Arial"/>
          <w:sz w:val="24"/>
          <w:szCs w:val="24"/>
        </w:rPr>
        <w:t xml:space="preserve">Rhyncholaelia </w:t>
      </w:r>
      <w:r w:rsidR="00F423DE" w:rsidRPr="00F423DE">
        <w:rPr>
          <w:rFonts w:ascii="Arial" w:hAnsi="Arial" w:cs="Arial"/>
          <w:i/>
          <w:iCs/>
          <w:sz w:val="24"/>
          <w:szCs w:val="24"/>
        </w:rPr>
        <w:t>digbyana</w:t>
      </w:r>
      <w:r w:rsidR="00F423DE">
        <w:rPr>
          <w:rFonts w:ascii="Arial" w:hAnsi="Arial" w:cs="Arial"/>
          <w:sz w:val="24"/>
          <w:szCs w:val="24"/>
        </w:rPr>
        <w:t xml:space="preserve"> </w:t>
      </w:r>
      <w:r w:rsidR="006A6B0F">
        <w:rPr>
          <w:rFonts w:ascii="Arial" w:hAnsi="Arial" w:cs="Arial"/>
          <w:sz w:val="24"/>
          <w:szCs w:val="24"/>
        </w:rPr>
        <w:t>F1</w:t>
      </w:r>
      <w:r>
        <w:rPr>
          <w:rFonts w:ascii="Arial" w:hAnsi="Arial" w:cs="Arial"/>
          <w:sz w:val="24"/>
          <w:szCs w:val="24"/>
        </w:rPr>
        <w:t xml:space="preserve"> Hybrids </w:t>
      </w:r>
    </w:p>
    <w:tbl>
      <w:tblPr>
        <w:tblStyle w:val="TableGrid"/>
        <w:tblW w:w="10440" w:type="dxa"/>
        <w:tblInd w:w="-545" w:type="dxa"/>
        <w:tblLook w:val="04A0" w:firstRow="1" w:lastRow="0" w:firstColumn="1" w:lastColumn="0" w:noHBand="0" w:noVBand="1"/>
      </w:tblPr>
      <w:tblGrid>
        <w:gridCol w:w="1865"/>
        <w:gridCol w:w="750"/>
        <w:gridCol w:w="750"/>
        <w:gridCol w:w="750"/>
        <w:gridCol w:w="750"/>
        <w:gridCol w:w="750"/>
        <w:gridCol w:w="753"/>
        <w:gridCol w:w="750"/>
        <w:gridCol w:w="753"/>
        <w:gridCol w:w="752"/>
        <w:gridCol w:w="827"/>
        <w:gridCol w:w="990"/>
      </w:tblGrid>
      <w:tr w:rsidR="002C6D09" w:rsidRPr="002C6D09" w14:paraId="7D18CE5F" w14:textId="77777777" w:rsidTr="009F5DD6">
        <w:tc>
          <w:tcPr>
            <w:tcW w:w="1865" w:type="dxa"/>
          </w:tcPr>
          <w:p w14:paraId="47F9B69A" w14:textId="77777777" w:rsidR="002C6D09" w:rsidRPr="002C6D09" w:rsidRDefault="002C6D09" w:rsidP="002C6D09">
            <w:pPr>
              <w:spacing w:line="259" w:lineRule="auto"/>
              <w:jc w:val="center"/>
              <w:rPr>
                <w:rFonts w:ascii="Arial" w:hAnsi="Arial" w:cs="Arial"/>
                <w:sz w:val="24"/>
                <w:szCs w:val="24"/>
              </w:rPr>
            </w:pPr>
            <w:bookmarkStart w:id="2" w:name="_Hlk160822818"/>
          </w:p>
        </w:tc>
        <w:tc>
          <w:tcPr>
            <w:tcW w:w="750" w:type="dxa"/>
          </w:tcPr>
          <w:p w14:paraId="51DF147A" w14:textId="77777777" w:rsidR="002C6D09" w:rsidRPr="002C6D09" w:rsidRDefault="002C6D09" w:rsidP="002C6D09">
            <w:pPr>
              <w:spacing w:line="259" w:lineRule="auto"/>
              <w:jc w:val="center"/>
              <w:rPr>
                <w:rFonts w:ascii="Arial" w:hAnsi="Arial" w:cs="Arial"/>
                <w:sz w:val="24"/>
                <w:szCs w:val="24"/>
              </w:rPr>
            </w:pPr>
          </w:p>
          <w:p w14:paraId="762160B0"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Pre -</w:t>
            </w:r>
          </w:p>
          <w:p w14:paraId="79872E01"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1930</w:t>
            </w:r>
          </w:p>
        </w:tc>
        <w:tc>
          <w:tcPr>
            <w:tcW w:w="750" w:type="dxa"/>
          </w:tcPr>
          <w:p w14:paraId="51FCD61F"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1930 - 1940</w:t>
            </w:r>
          </w:p>
        </w:tc>
        <w:tc>
          <w:tcPr>
            <w:tcW w:w="750" w:type="dxa"/>
          </w:tcPr>
          <w:p w14:paraId="6BAF438B"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1940 - 1950</w:t>
            </w:r>
          </w:p>
        </w:tc>
        <w:tc>
          <w:tcPr>
            <w:tcW w:w="750" w:type="dxa"/>
          </w:tcPr>
          <w:p w14:paraId="3DBF14FF"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1950</w:t>
            </w:r>
          </w:p>
          <w:p w14:paraId="66954AE2"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w:t>
            </w:r>
          </w:p>
          <w:p w14:paraId="0866AE8D"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1960</w:t>
            </w:r>
          </w:p>
        </w:tc>
        <w:tc>
          <w:tcPr>
            <w:tcW w:w="750" w:type="dxa"/>
          </w:tcPr>
          <w:p w14:paraId="664300A8"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1960</w:t>
            </w:r>
          </w:p>
          <w:p w14:paraId="337D1808"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w:t>
            </w:r>
          </w:p>
          <w:p w14:paraId="610FAD11"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1970</w:t>
            </w:r>
          </w:p>
        </w:tc>
        <w:tc>
          <w:tcPr>
            <w:tcW w:w="753" w:type="dxa"/>
          </w:tcPr>
          <w:p w14:paraId="316F4DED"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1970 - 1980</w:t>
            </w:r>
          </w:p>
        </w:tc>
        <w:tc>
          <w:tcPr>
            <w:tcW w:w="750" w:type="dxa"/>
          </w:tcPr>
          <w:p w14:paraId="160D5464"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1980 -1990</w:t>
            </w:r>
          </w:p>
        </w:tc>
        <w:tc>
          <w:tcPr>
            <w:tcW w:w="753" w:type="dxa"/>
          </w:tcPr>
          <w:p w14:paraId="186B4B42"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1990 -2000</w:t>
            </w:r>
          </w:p>
        </w:tc>
        <w:tc>
          <w:tcPr>
            <w:tcW w:w="752" w:type="dxa"/>
          </w:tcPr>
          <w:p w14:paraId="6732EF07"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2000 - 2020</w:t>
            </w:r>
          </w:p>
        </w:tc>
        <w:tc>
          <w:tcPr>
            <w:tcW w:w="827" w:type="dxa"/>
          </w:tcPr>
          <w:p w14:paraId="2808C765"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2020 +</w:t>
            </w:r>
          </w:p>
        </w:tc>
        <w:tc>
          <w:tcPr>
            <w:tcW w:w="990" w:type="dxa"/>
          </w:tcPr>
          <w:p w14:paraId="73D63E16" w14:textId="77777777" w:rsidR="002C6D09" w:rsidRPr="002C6D09" w:rsidRDefault="002C6D09" w:rsidP="002C6D09">
            <w:pPr>
              <w:spacing w:line="259" w:lineRule="auto"/>
              <w:jc w:val="center"/>
              <w:rPr>
                <w:rFonts w:ascii="Arial" w:hAnsi="Arial" w:cs="Arial"/>
                <w:sz w:val="24"/>
                <w:szCs w:val="24"/>
              </w:rPr>
            </w:pPr>
            <w:r w:rsidRPr="002C6D09">
              <w:rPr>
                <w:rFonts w:ascii="Arial" w:hAnsi="Arial" w:cs="Arial"/>
                <w:sz w:val="24"/>
                <w:szCs w:val="24"/>
              </w:rPr>
              <w:t>TOTAL</w:t>
            </w:r>
          </w:p>
        </w:tc>
      </w:tr>
      <w:tr w:rsidR="002C6D09" w:rsidRPr="002C6D09" w14:paraId="0CDB466F" w14:textId="77777777" w:rsidTr="009F5DD6">
        <w:tc>
          <w:tcPr>
            <w:tcW w:w="1865" w:type="dxa"/>
          </w:tcPr>
          <w:p w14:paraId="48DA3CE0" w14:textId="0ADFF2FF" w:rsidR="002C6D09" w:rsidRPr="006A6B0F" w:rsidRDefault="006A6B0F" w:rsidP="002C6D09">
            <w:pPr>
              <w:spacing w:line="259" w:lineRule="auto"/>
              <w:jc w:val="center"/>
              <w:rPr>
                <w:rFonts w:ascii="Arial" w:hAnsi="Arial" w:cs="Arial"/>
                <w:sz w:val="24"/>
                <w:szCs w:val="24"/>
              </w:rPr>
            </w:pPr>
            <w:r w:rsidRPr="006A6B0F">
              <w:rPr>
                <w:rFonts w:ascii="Arial" w:hAnsi="Arial" w:cs="Arial"/>
                <w:sz w:val="24"/>
                <w:szCs w:val="24"/>
              </w:rPr>
              <w:t>Number of Hybrids</w:t>
            </w:r>
          </w:p>
        </w:tc>
        <w:tc>
          <w:tcPr>
            <w:tcW w:w="750" w:type="dxa"/>
          </w:tcPr>
          <w:p w14:paraId="7F6CE10E" w14:textId="77777777" w:rsidR="002C6D09" w:rsidRDefault="002C6D09" w:rsidP="002C6D09">
            <w:pPr>
              <w:spacing w:line="259" w:lineRule="auto"/>
              <w:jc w:val="center"/>
              <w:rPr>
                <w:rFonts w:ascii="Arial" w:hAnsi="Arial" w:cs="Arial"/>
                <w:sz w:val="24"/>
                <w:szCs w:val="24"/>
              </w:rPr>
            </w:pPr>
          </w:p>
          <w:p w14:paraId="775E3197" w14:textId="7D08AE00" w:rsidR="00E422EE" w:rsidRPr="002C6D09" w:rsidRDefault="00E422EE" w:rsidP="002C6D09">
            <w:pPr>
              <w:spacing w:line="259" w:lineRule="auto"/>
              <w:jc w:val="center"/>
              <w:rPr>
                <w:rFonts w:ascii="Arial" w:hAnsi="Arial" w:cs="Arial"/>
                <w:sz w:val="24"/>
                <w:szCs w:val="24"/>
              </w:rPr>
            </w:pPr>
            <w:r>
              <w:rPr>
                <w:rFonts w:ascii="Arial" w:hAnsi="Arial" w:cs="Arial"/>
                <w:sz w:val="24"/>
                <w:szCs w:val="24"/>
              </w:rPr>
              <w:t>91</w:t>
            </w:r>
          </w:p>
        </w:tc>
        <w:tc>
          <w:tcPr>
            <w:tcW w:w="750" w:type="dxa"/>
          </w:tcPr>
          <w:p w14:paraId="421FE5B5" w14:textId="77777777" w:rsidR="002C6D09" w:rsidRDefault="002C6D09" w:rsidP="002C6D09">
            <w:pPr>
              <w:spacing w:line="259" w:lineRule="auto"/>
              <w:jc w:val="center"/>
              <w:rPr>
                <w:rFonts w:ascii="Arial" w:hAnsi="Arial" w:cs="Arial"/>
                <w:sz w:val="24"/>
                <w:szCs w:val="24"/>
              </w:rPr>
            </w:pPr>
          </w:p>
          <w:p w14:paraId="73A17459" w14:textId="02DA55A2" w:rsidR="00E422EE" w:rsidRPr="002C6D09" w:rsidRDefault="00F352E6" w:rsidP="002C6D09">
            <w:pPr>
              <w:spacing w:line="259" w:lineRule="auto"/>
              <w:jc w:val="center"/>
              <w:rPr>
                <w:rFonts w:ascii="Arial" w:hAnsi="Arial" w:cs="Arial"/>
                <w:sz w:val="24"/>
                <w:szCs w:val="24"/>
              </w:rPr>
            </w:pPr>
            <w:r>
              <w:rPr>
                <w:rFonts w:ascii="Arial" w:hAnsi="Arial" w:cs="Arial"/>
                <w:sz w:val="24"/>
                <w:szCs w:val="24"/>
              </w:rPr>
              <w:t>10</w:t>
            </w:r>
          </w:p>
        </w:tc>
        <w:tc>
          <w:tcPr>
            <w:tcW w:w="750" w:type="dxa"/>
          </w:tcPr>
          <w:p w14:paraId="4F6A3332" w14:textId="77777777" w:rsidR="002C6D09" w:rsidRDefault="002C6D09" w:rsidP="002C6D09">
            <w:pPr>
              <w:spacing w:line="259" w:lineRule="auto"/>
              <w:jc w:val="center"/>
              <w:rPr>
                <w:rFonts w:ascii="Arial" w:hAnsi="Arial" w:cs="Arial"/>
                <w:sz w:val="24"/>
                <w:szCs w:val="24"/>
              </w:rPr>
            </w:pPr>
          </w:p>
          <w:p w14:paraId="13F97C56" w14:textId="43C33CFC" w:rsidR="00F352E6" w:rsidRPr="002C6D09" w:rsidRDefault="00160B90" w:rsidP="002C6D09">
            <w:pPr>
              <w:spacing w:line="259" w:lineRule="auto"/>
              <w:jc w:val="center"/>
              <w:rPr>
                <w:rFonts w:ascii="Arial" w:hAnsi="Arial" w:cs="Arial"/>
                <w:sz w:val="24"/>
                <w:szCs w:val="24"/>
              </w:rPr>
            </w:pPr>
            <w:r>
              <w:rPr>
                <w:rFonts w:ascii="Arial" w:hAnsi="Arial" w:cs="Arial"/>
                <w:sz w:val="24"/>
                <w:szCs w:val="24"/>
              </w:rPr>
              <w:t>21</w:t>
            </w:r>
          </w:p>
        </w:tc>
        <w:tc>
          <w:tcPr>
            <w:tcW w:w="750" w:type="dxa"/>
          </w:tcPr>
          <w:p w14:paraId="1DEF4F48" w14:textId="77777777" w:rsidR="002C6D09" w:rsidRDefault="002C6D09" w:rsidP="002C6D09">
            <w:pPr>
              <w:spacing w:line="259" w:lineRule="auto"/>
              <w:jc w:val="center"/>
              <w:rPr>
                <w:rFonts w:ascii="Arial" w:hAnsi="Arial" w:cs="Arial"/>
                <w:sz w:val="24"/>
                <w:szCs w:val="24"/>
              </w:rPr>
            </w:pPr>
          </w:p>
          <w:p w14:paraId="6523A869" w14:textId="11EBC091" w:rsidR="00160B90" w:rsidRPr="002C6D09" w:rsidRDefault="00160B90" w:rsidP="002C6D09">
            <w:pPr>
              <w:spacing w:line="259" w:lineRule="auto"/>
              <w:jc w:val="center"/>
              <w:rPr>
                <w:rFonts w:ascii="Arial" w:hAnsi="Arial" w:cs="Arial"/>
                <w:sz w:val="24"/>
                <w:szCs w:val="24"/>
              </w:rPr>
            </w:pPr>
            <w:r>
              <w:rPr>
                <w:rFonts w:ascii="Arial" w:hAnsi="Arial" w:cs="Arial"/>
                <w:sz w:val="24"/>
                <w:szCs w:val="24"/>
              </w:rPr>
              <w:t>19</w:t>
            </w:r>
          </w:p>
        </w:tc>
        <w:tc>
          <w:tcPr>
            <w:tcW w:w="750" w:type="dxa"/>
          </w:tcPr>
          <w:p w14:paraId="709498EB" w14:textId="77777777" w:rsidR="002C6D09" w:rsidRDefault="002C6D09" w:rsidP="002C6D09">
            <w:pPr>
              <w:spacing w:line="259" w:lineRule="auto"/>
              <w:jc w:val="center"/>
              <w:rPr>
                <w:rFonts w:ascii="Arial" w:hAnsi="Arial" w:cs="Arial"/>
                <w:sz w:val="24"/>
                <w:szCs w:val="24"/>
              </w:rPr>
            </w:pPr>
          </w:p>
          <w:p w14:paraId="2400B4B0" w14:textId="19DD89B0" w:rsidR="00160B90" w:rsidRPr="002C6D09" w:rsidRDefault="00240EE1" w:rsidP="002C6D09">
            <w:pPr>
              <w:spacing w:line="259" w:lineRule="auto"/>
              <w:jc w:val="center"/>
              <w:rPr>
                <w:rFonts w:ascii="Arial" w:hAnsi="Arial" w:cs="Arial"/>
                <w:sz w:val="24"/>
                <w:szCs w:val="24"/>
              </w:rPr>
            </w:pPr>
            <w:r>
              <w:rPr>
                <w:rFonts w:ascii="Arial" w:hAnsi="Arial" w:cs="Arial"/>
                <w:sz w:val="24"/>
                <w:szCs w:val="24"/>
              </w:rPr>
              <w:t>32</w:t>
            </w:r>
          </w:p>
        </w:tc>
        <w:tc>
          <w:tcPr>
            <w:tcW w:w="753" w:type="dxa"/>
          </w:tcPr>
          <w:p w14:paraId="5989886E" w14:textId="77777777" w:rsidR="002C6D09" w:rsidRDefault="002C6D09" w:rsidP="002C6D09">
            <w:pPr>
              <w:spacing w:line="259" w:lineRule="auto"/>
              <w:jc w:val="center"/>
              <w:rPr>
                <w:rFonts w:ascii="Arial" w:hAnsi="Arial" w:cs="Arial"/>
                <w:sz w:val="24"/>
                <w:szCs w:val="24"/>
              </w:rPr>
            </w:pPr>
          </w:p>
          <w:p w14:paraId="4A209708" w14:textId="77B4EC2C" w:rsidR="00240EE1" w:rsidRPr="002C6D09" w:rsidRDefault="00E80E9D" w:rsidP="002C6D09">
            <w:pPr>
              <w:spacing w:line="259" w:lineRule="auto"/>
              <w:jc w:val="center"/>
              <w:rPr>
                <w:rFonts w:ascii="Arial" w:hAnsi="Arial" w:cs="Arial"/>
                <w:sz w:val="24"/>
                <w:szCs w:val="24"/>
              </w:rPr>
            </w:pPr>
            <w:r>
              <w:rPr>
                <w:rFonts w:ascii="Arial" w:hAnsi="Arial" w:cs="Arial"/>
                <w:sz w:val="24"/>
                <w:szCs w:val="24"/>
              </w:rPr>
              <w:t>31</w:t>
            </w:r>
          </w:p>
        </w:tc>
        <w:tc>
          <w:tcPr>
            <w:tcW w:w="750" w:type="dxa"/>
          </w:tcPr>
          <w:p w14:paraId="7B9E7788" w14:textId="77777777" w:rsidR="002C6D09" w:rsidRDefault="002C6D09" w:rsidP="002C6D09">
            <w:pPr>
              <w:spacing w:line="259" w:lineRule="auto"/>
              <w:jc w:val="center"/>
              <w:rPr>
                <w:rFonts w:ascii="Arial" w:hAnsi="Arial" w:cs="Arial"/>
                <w:sz w:val="24"/>
                <w:szCs w:val="24"/>
              </w:rPr>
            </w:pPr>
          </w:p>
          <w:p w14:paraId="5F4EF89A" w14:textId="3658BC36" w:rsidR="00E80E9D" w:rsidRPr="002C6D09" w:rsidRDefault="00894AFB" w:rsidP="00894AFB">
            <w:pPr>
              <w:spacing w:line="259" w:lineRule="auto"/>
              <w:jc w:val="center"/>
              <w:rPr>
                <w:rFonts w:ascii="Arial" w:hAnsi="Arial" w:cs="Arial"/>
                <w:sz w:val="24"/>
                <w:szCs w:val="24"/>
              </w:rPr>
            </w:pPr>
            <w:r>
              <w:rPr>
                <w:rFonts w:ascii="Arial" w:hAnsi="Arial" w:cs="Arial"/>
                <w:sz w:val="24"/>
                <w:szCs w:val="24"/>
              </w:rPr>
              <w:t>72</w:t>
            </w:r>
          </w:p>
        </w:tc>
        <w:tc>
          <w:tcPr>
            <w:tcW w:w="753" w:type="dxa"/>
          </w:tcPr>
          <w:p w14:paraId="7070DE9C" w14:textId="77777777" w:rsidR="002C6D09" w:rsidRDefault="002C6D09" w:rsidP="002C6D09">
            <w:pPr>
              <w:spacing w:line="259" w:lineRule="auto"/>
              <w:jc w:val="center"/>
              <w:rPr>
                <w:rFonts w:ascii="Arial" w:hAnsi="Arial" w:cs="Arial"/>
                <w:sz w:val="24"/>
                <w:szCs w:val="24"/>
              </w:rPr>
            </w:pPr>
          </w:p>
          <w:p w14:paraId="73A41EF5" w14:textId="1B12BDBE" w:rsidR="00606DFC" w:rsidRPr="002C6D09" w:rsidRDefault="00606DFC" w:rsidP="002C6D09">
            <w:pPr>
              <w:spacing w:line="259" w:lineRule="auto"/>
              <w:jc w:val="center"/>
              <w:rPr>
                <w:rFonts w:ascii="Arial" w:hAnsi="Arial" w:cs="Arial"/>
                <w:sz w:val="24"/>
                <w:szCs w:val="24"/>
              </w:rPr>
            </w:pPr>
            <w:r>
              <w:rPr>
                <w:rFonts w:ascii="Arial" w:hAnsi="Arial" w:cs="Arial"/>
                <w:sz w:val="24"/>
                <w:szCs w:val="24"/>
              </w:rPr>
              <w:t>35</w:t>
            </w:r>
          </w:p>
        </w:tc>
        <w:tc>
          <w:tcPr>
            <w:tcW w:w="752" w:type="dxa"/>
          </w:tcPr>
          <w:p w14:paraId="344BCE17" w14:textId="77777777" w:rsidR="002C6D09" w:rsidRDefault="002C6D09" w:rsidP="002C6D09">
            <w:pPr>
              <w:spacing w:line="259" w:lineRule="auto"/>
              <w:jc w:val="center"/>
              <w:rPr>
                <w:rFonts w:ascii="Arial" w:hAnsi="Arial" w:cs="Arial"/>
                <w:sz w:val="24"/>
                <w:szCs w:val="24"/>
              </w:rPr>
            </w:pPr>
          </w:p>
          <w:p w14:paraId="7A44963C" w14:textId="23BB84A4" w:rsidR="00606DFC" w:rsidRPr="002C6D09" w:rsidRDefault="00F82F7C" w:rsidP="002C6D09">
            <w:pPr>
              <w:spacing w:line="259" w:lineRule="auto"/>
              <w:jc w:val="center"/>
              <w:rPr>
                <w:rFonts w:ascii="Arial" w:hAnsi="Arial" w:cs="Arial"/>
                <w:sz w:val="24"/>
                <w:szCs w:val="24"/>
              </w:rPr>
            </w:pPr>
            <w:r>
              <w:rPr>
                <w:rFonts w:ascii="Arial" w:hAnsi="Arial" w:cs="Arial"/>
                <w:sz w:val="24"/>
                <w:szCs w:val="24"/>
              </w:rPr>
              <w:t>99</w:t>
            </w:r>
          </w:p>
        </w:tc>
        <w:tc>
          <w:tcPr>
            <w:tcW w:w="827" w:type="dxa"/>
          </w:tcPr>
          <w:p w14:paraId="3ABA9681" w14:textId="77777777" w:rsidR="002C6D09" w:rsidRDefault="002C6D09" w:rsidP="002C6D09">
            <w:pPr>
              <w:spacing w:line="259" w:lineRule="auto"/>
              <w:jc w:val="center"/>
              <w:rPr>
                <w:rFonts w:ascii="Arial" w:hAnsi="Arial" w:cs="Arial"/>
                <w:sz w:val="24"/>
                <w:szCs w:val="24"/>
              </w:rPr>
            </w:pPr>
          </w:p>
          <w:p w14:paraId="3444781B" w14:textId="39AE7A07" w:rsidR="00F82F7C" w:rsidRPr="002C6D09" w:rsidRDefault="00F423DE" w:rsidP="002C6D09">
            <w:pPr>
              <w:spacing w:line="259" w:lineRule="auto"/>
              <w:jc w:val="center"/>
              <w:rPr>
                <w:rFonts w:ascii="Arial" w:hAnsi="Arial" w:cs="Arial"/>
                <w:sz w:val="24"/>
                <w:szCs w:val="24"/>
              </w:rPr>
            </w:pPr>
            <w:r>
              <w:rPr>
                <w:rFonts w:ascii="Arial" w:hAnsi="Arial" w:cs="Arial"/>
                <w:sz w:val="24"/>
                <w:szCs w:val="24"/>
              </w:rPr>
              <w:t>8</w:t>
            </w:r>
          </w:p>
        </w:tc>
        <w:tc>
          <w:tcPr>
            <w:tcW w:w="990" w:type="dxa"/>
            <w:shd w:val="clear" w:color="auto" w:fill="auto"/>
          </w:tcPr>
          <w:p w14:paraId="7AFD77D1" w14:textId="77777777" w:rsidR="002C6D09" w:rsidRDefault="002C6D09" w:rsidP="002C6D09">
            <w:pPr>
              <w:spacing w:line="259" w:lineRule="auto"/>
              <w:jc w:val="center"/>
              <w:rPr>
                <w:rFonts w:ascii="Arial" w:hAnsi="Arial" w:cs="Arial"/>
                <w:sz w:val="24"/>
                <w:szCs w:val="24"/>
              </w:rPr>
            </w:pPr>
          </w:p>
          <w:p w14:paraId="41C06479" w14:textId="55590F6C" w:rsidR="00F82F7C" w:rsidRPr="002C6D09" w:rsidRDefault="00F82F7C" w:rsidP="002C6D09">
            <w:pPr>
              <w:spacing w:line="259" w:lineRule="auto"/>
              <w:jc w:val="center"/>
              <w:rPr>
                <w:rFonts w:ascii="Arial" w:hAnsi="Arial" w:cs="Arial"/>
                <w:sz w:val="24"/>
                <w:szCs w:val="24"/>
              </w:rPr>
            </w:pPr>
            <w:r>
              <w:rPr>
                <w:rFonts w:ascii="Arial" w:hAnsi="Arial" w:cs="Arial"/>
                <w:sz w:val="24"/>
                <w:szCs w:val="24"/>
              </w:rPr>
              <w:t>419</w:t>
            </w:r>
          </w:p>
        </w:tc>
      </w:tr>
      <w:bookmarkEnd w:id="1"/>
      <w:bookmarkEnd w:id="2"/>
    </w:tbl>
    <w:p w14:paraId="12AFCE99" w14:textId="77777777" w:rsidR="002C6D09" w:rsidRPr="009701AC" w:rsidRDefault="002C6D09" w:rsidP="00B06A6D">
      <w:pPr>
        <w:spacing w:after="0"/>
        <w:jc w:val="center"/>
        <w:rPr>
          <w:rFonts w:ascii="Arial" w:hAnsi="Arial" w:cs="Arial"/>
          <w:sz w:val="24"/>
          <w:szCs w:val="24"/>
        </w:rPr>
      </w:pPr>
    </w:p>
    <w:p w14:paraId="7A57AF8B" w14:textId="77777777" w:rsidR="009C5881" w:rsidRDefault="009C5881" w:rsidP="00221071">
      <w:pPr>
        <w:spacing w:after="0"/>
        <w:rPr>
          <w:rFonts w:ascii="Arial" w:hAnsi="Arial" w:cs="Arial"/>
          <w:sz w:val="24"/>
          <w:szCs w:val="24"/>
        </w:rPr>
      </w:pPr>
    </w:p>
    <w:p w14:paraId="38551E64" w14:textId="57553178" w:rsidR="00221071" w:rsidRDefault="00221071" w:rsidP="00221071">
      <w:pPr>
        <w:spacing w:after="0"/>
        <w:rPr>
          <w:rFonts w:ascii="Arial" w:hAnsi="Arial" w:cs="Arial"/>
          <w:sz w:val="24"/>
          <w:szCs w:val="24"/>
        </w:rPr>
      </w:pPr>
      <w:r>
        <w:rPr>
          <w:rFonts w:ascii="Arial" w:hAnsi="Arial" w:cs="Arial"/>
          <w:sz w:val="24"/>
          <w:szCs w:val="24"/>
        </w:rPr>
        <w:t xml:space="preserve">Rhyncholaelia </w:t>
      </w:r>
      <w:r w:rsidRPr="00221071">
        <w:rPr>
          <w:rFonts w:ascii="Arial" w:hAnsi="Arial" w:cs="Arial"/>
          <w:i/>
          <w:iCs/>
          <w:sz w:val="24"/>
          <w:szCs w:val="24"/>
        </w:rPr>
        <w:t>digbyana</w:t>
      </w:r>
      <w:r>
        <w:rPr>
          <w:rFonts w:ascii="Arial" w:hAnsi="Arial" w:cs="Arial"/>
          <w:sz w:val="24"/>
          <w:szCs w:val="24"/>
        </w:rPr>
        <w:t xml:space="preserve"> Progeny</w:t>
      </w:r>
    </w:p>
    <w:tbl>
      <w:tblPr>
        <w:tblStyle w:val="TableGrid"/>
        <w:tblW w:w="0" w:type="auto"/>
        <w:tblLook w:val="04A0" w:firstRow="1" w:lastRow="0" w:firstColumn="1" w:lastColumn="0" w:noHBand="0" w:noVBand="1"/>
      </w:tblPr>
      <w:tblGrid>
        <w:gridCol w:w="1870"/>
        <w:gridCol w:w="1870"/>
        <w:gridCol w:w="1870"/>
        <w:gridCol w:w="1870"/>
        <w:gridCol w:w="1870"/>
      </w:tblGrid>
      <w:tr w:rsidR="00221071" w14:paraId="08B25D86" w14:textId="77777777" w:rsidTr="0096301F">
        <w:tc>
          <w:tcPr>
            <w:tcW w:w="9350" w:type="dxa"/>
            <w:gridSpan w:val="5"/>
          </w:tcPr>
          <w:p w14:paraId="347BB3ED" w14:textId="10E60BD1" w:rsidR="00221071" w:rsidRDefault="00221071" w:rsidP="0096301F">
            <w:pPr>
              <w:rPr>
                <w:rFonts w:ascii="Arial" w:hAnsi="Arial" w:cs="Arial"/>
                <w:sz w:val="24"/>
                <w:szCs w:val="24"/>
              </w:rPr>
            </w:pPr>
            <w:r>
              <w:rPr>
                <w:rFonts w:ascii="Arial" w:hAnsi="Arial" w:cs="Arial"/>
                <w:sz w:val="24"/>
                <w:szCs w:val="24"/>
              </w:rPr>
              <w:t>Thirteen Generations of Progeny</w:t>
            </w:r>
          </w:p>
        </w:tc>
      </w:tr>
      <w:tr w:rsidR="00221071" w14:paraId="0EEB9465" w14:textId="77777777" w:rsidTr="0096301F">
        <w:tc>
          <w:tcPr>
            <w:tcW w:w="1870" w:type="dxa"/>
          </w:tcPr>
          <w:p w14:paraId="3DBA89AA" w14:textId="77777777" w:rsidR="00221071" w:rsidRDefault="00221071" w:rsidP="0096301F">
            <w:pPr>
              <w:jc w:val="center"/>
              <w:rPr>
                <w:rFonts w:ascii="Arial" w:hAnsi="Arial" w:cs="Arial"/>
                <w:sz w:val="24"/>
                <w:szCs w:val="24"/>
              </w:rPr>
            </w:pPr>
            <w:r>
              <w:rPr>
                <w:rFonts w:ascii="Arial" w:hAnsi="Arial" w:cs="Arial"/>
                <w:sz w:val="24"/>
                <w:szCs w:val="24"/>
              </w:rPr>
              <w:t>Generation</w:t>
            </w:r>
          </w:p>
        </w:tc>
        <w:tc>
          <w:tcPr>
            <w:tcW w:w="1870" w:type="dxa"/>
          </w:tcPr>
          <w:p w14:paraId="38400A23" w14:textId="77777777" w:rsidR="00221071" w:rsidRDefault="00221071" w:rsidP="0096301F">
            <w:pPr>
              <w:jc w:val="center"/>
              <w:rPr>
                <w:rFonts w:ascii="Arial" w:hAnsi="Arial" w:cs="Arial"/>
                <w:sz w:val="24"/>
                <w:szCs w:val="24"/>
              </w:rPr>
            </w:pPr>
            <w:r>
              <w:rPr>
                <w:rFonts w:ascii="Arial" w:hAnsi="Arial" w:cs="Arial"/>
                <w:sz w:val="24"/>
                <w:szCs w:val="24"/>
              </w:rPr>
              <w:t>Grexes</w:t>
            </w:r>
          </w:p>
        </w:tc>
        <w:tc>
          <w:tcPr>
            <w:tcW w:w="1870" w:type="dxa"/>
          </w:tcPr>
          <w:p w14:paraId="0BD1B038" w14:textId="77777777" w:rsidR="00221071" w:rsidRDefault="00221071" w:rsidP="0096301F">
            <w:pPr>
              <w:jc w:val="center"/>
              <w:rPr>
                <w:rFonts w:ascii="Arial" w:hAnsi="Arial" w:cs="Arial"/>
                <w:sz w:val="24"/>
                <w:szCs w:val="24"/>
              </w:rPr>
            </w:pPr>
            <w:r>
              <w:rPr>
                <w:rFonts w:ascii="Arial" w:hAnsi="Arial" w:cs="Arial"/>
                <w:sz w:val="24"/>
                <w:szCs w:val="24"/>
              </w:rPr>
              <w:t>Awdd.</w:t>
            </w:r>
          </w:p>
        </w:tc>
        <w:tc>
          <w:tcPr>
            <w:tcW w:w="1870" w:type="dxa"/>
          </w:tcPr>
          <w:p w14:paraId="0661FD1C" w14:textId="77777777" w:rsidR="00221071" w:rsidRDefault="00221071" w:rsidP="0096301F">
            <w:pPr>
              <w:jc w:val="center"/>
              <w:rPr>
                <w:rFonts w:ascii="Arial" w:hAnsi="Arial" w:cs="Arial"/>
                <w:sz w:val="24"/>
                <w:szCs w:val="24"/>
              </w:rPr>
            </w:pPr>
            <w:r>
              <w:rPr>
                <w:rFonts w:ascii="Arial" w:hAnsi="Arial" w:cs="Arial"/>
                <w:sz w:val="24"/>
                <w:szCs w:val="24"/>
              </w:rPr>
              <w:t>%Awdd.</w:t>
            </w:r>
          </w:p>
        </w:tc>
        <w:tc>
          <w:tcPr>
            <w:tcW w:w="1870" w:type="dxa"/>
          </w:tcPr>
          <w:p w14:paraId="7837C774" w14:textId="77777777" w:rsidR="00221071" w:rsidRDefault="00221071" w:rsidP="0096301F">
            <w:pPr>
              <w:jc w:val="center"/>
              <w:rPr>
                <w:rFonts w:ascii="Arial" w:hAnsi="Arial" w:cs="Arial"/>
                <w:sz w:val="24"/>
                <w:szCs w:val="24"/>
              </w:rPr>
            </w:pPr>
            <w:r>
              <w:rPr>
                <w:rFonts w:ascii="Arial" w:hAnsi="Arial" w:cs="Arial"/>
                <w:sz w:val="24"/>
                <w:szCs w:val="24"/>
              </w:rPr>
              <w:t>Awds.</w:t>
            </w:r>
          </w:p>
        </w:tc>
      </w:tr>
      <w:tr w:rsidR="00221071" w14:paraId="49CDA8A0" w14:textId="77777777" w:rsidTr="0096301F">
        <w:tc>
          <w:tcPr>
            <w:tcW w:w="1870" w:type="dxa"/>
          </w:tcPr>
          <w:p w14:paraId="7EA8A5DA" w14:textId="77777777" w:rsidR="00221071" w:rsidRDefault="00221071" w:rsidP="0096301F">
            <w:pPr>
              <w:jc w:val="center"/>
              <w:rPr>
                <w:rFonts w:ascii="Arial" w:hAnsi="Arial" w:cs="Arial"/>
                <w:sz w:val="24"/>
                <w:szCs w:val="24"/>
              </w:rPr>
            </w:pPr>
            <w:r>
              <w:rPr>
                <w:rFonts w:ascii="Arial" w:hAnsi="Arial" w:cs="Arial"/>
                <w:sz w:val="24"/>
                <w:szCs w:val="24"/>
              </w:rPr>
              <w:t>1</w:t>
            </w:r>
          </w:p>
        </w:tc>
        <w:tc>
          <w:tcPr>
            <w:tcW w:w="1870" w:type="dxa"/>
          </w:tcPr>
          <w:p w14:paraId="26EFA11F" w14:textId="5E1CE9AA" w:rsidR="00221071" w:rsidRDefault="002D49E3" w:rsidP="0096301F">
            <w:pPr>
              <w:jc w:val="center"/>
              <w:rPr>
                <w:rFonts w:ascii="Arial" w:hAnsi="Arial" w:cs="Arial"/>
                <w:sz w:val="24"/>
                <w:szCs w:val="24"/>
              </w:rPr>
            </w:pPr>
            <w:r>
              <w:rPr>
                <w:rFonts w:ascii="Arial" w:hAnsi="Arial" w:cs="Arial"/>
                <w:sz w:val="24"/>
                <w:szCs w:val="24"/>
              </w:rPr>
              <w:t>419</w:t>
            </w:r>
          </w:p>
        </w:tc>
        <w:tc>
          <w:tcPr>
            <w:tcW w:w="1870" w:type="dxa"/>
          </w:tcPr>
          <w:p w14:paraId="5204DEBA" w14:textId="30B44CDE" w:rsidR="00221071" w:rsidRDefault="00CC0A24" w:rsidP="0096301F">
            <w:pPr>
              <w:jc w:val="center"/>
              <w:rPr>
                <w:rFonts w:ascii="Arial" w:hAnsi="Arial" w:cs="Arial"/>
                <w:sz w:val="24"/>
                <w:szCs w:val="24"/>
              </w:rPr>
            </w:pPr>
            <w:r>
              <w:rPr>
                <w:rFonts w:ascii="Arial" w:hAnsi="Arial" w:cs="Arial"/>
                <w:sz w:val="24"/>
                <w:szCs w:val="24"/>
              </w:rPr>
              <w:t>56</w:t>
            </w:r>
          </w:p>
        </w:tc>
        <w:tc>
          <w:tcPr>
            <w:tcW w:w="1870" w:type="dxa"/>
          </w:tcPr>
          <w:p w14:paraId="1FE175D1" w14:textId="7AA05042" w:rsidR="00221071" w:rsidRDefault="00653E45" w:rsidP="0096301F">
            <w:pPr>
              <w:jc w:val="center"/>
              <w:rPr>
                <w:rFonts w:ascii="Arial" w:hAnsi="Arial" w:cs="Arial"/>
                <w:sz w:val="24"/>
                <w:szCs w:val="24"/>
              </w:rPr>
            </w:pPr>
            <w:r>
              <w:rPr>
                <w:rFonts w:ascii="Arial" w:hAnsi="Arial" w:cs="Arial"/>
                <w:sz w:val="24"/>
                <w:szCs w:val="24"/>
              </w:rPr>
              <w:t>13.4%</w:t>
            </w:r>
          </w:p>
        </w:tc>
        <w:tc>
          <w:tcPr>
            <w:tcW w:w="1870" w:type="dxa"/>
          </w:tcPr>
          <w:p w14:paraId="27718A26" w14:textId="61D66735" w:rsidR="00221071" w:rsidRDefault="00E044DE" w:rsidP="0096301F">
            <w:pPr>
              <w:jc w:val="center"/>
              <w:rPr>
                <w:rFonts w:ascii="Arial" w:hAnsi="Arial" w:cs="Arial"/>
                <w:sz w:val="24"/>
                <w:szCs w:val="24"/>
              </w:rPr>
            </w:pPr>
            <w:r>
              <w:rPr>
                <w:rFonts w:ascii="Arial" w:hAnsi="Arial" w:cs="Arial"/>
                <w:sz w:val="24"/>
                <w:szCs w:val="24"/>
              </w:rPr>
              <w:t>169</w:t>
            </w:r>
          </w:p>
        </w:tc>
      </w:tr>
      <w:tr w:rsidR="00221071" w14:paraId="00E82329" w14:textId="77777777" w:rsidTr="0096301F">
        <w:tc>
          <w:tcPr>
            <w:tcW w:w="1870" w:type="dxa"/>
          </w:tcPr>
          <w:p w14:paraId="71CACD46" w14:textId="77777777" w:rsidR="00221071" w:rsidRDefault="00221071" w:rsidP="0096301F">
            <w:pPr>
              <w:jc w:val="center"/>
              <w:rPr>
                <w:rFonts w:ascii="Arial" w:hAnsi="Arial" w:cs="Arial"/>
                <w:sz w:val="24"/>
                <w:szCs w:val="24"/>
              </w:rPr>
            </w:pPr>
            <w:r>
              <w:rPr>
                <w:rFonts w:ascii="Arial" w:hAnsi="Arial" w:cs="Arial"/>
                <w:sz w:val="24"/>
                <w:szCs w:val="24"/>
              </w:rPr>
              <w:t>2</w:t>
            </w:r>
          </w:p>
        </w:tc>
        <w:tc>
          <w:tcPr>
            <w:tcW w:w="1870" w:type="dxa"/>
          </w:tcPr>
          <w:p w14:paraId="0C31FDC1" w14:textId="6CF09EBF" w:rsidR="00221071" w:rsidRDefault="002D49E3" w:rsidP="0096301F">
            <w:pPr>
              <w:jc w:val="center"/>
              <w:rPr>
                <w:rFonts w:ascii="Arial" w:hAnsi="Arial" w:cs="Arial"/>
                <w:sz w:val="24"/>
                <w:szCs w:val="24"/>
              </w:rPr>
            </w:pPr>
            <w:r>
              <w:rPr>
                <w:rFonts w:ascii="Arial" w:hAnsi="Arial" w:cs="Arial"/>
                <w:sz w:val="24"/>
                <w:szCs w:val="24"/>
              </w:rPr>
              <w:t>1,041</w:t>
            </w:r>
          </w:p>
        </w:tc>
        <w:tc>
          <w:tcPr>
            <w:tcW w:w="1870" w:type="dxa"/>
          </w:tcPr>
          <w:p w14:paraId="74E08A62" w14:textId="349278EB" w:rsidR="00221071" w:rsidRDefault="007E45F5" w:rsidP="0096301F">
            <w:pPr>
              <w:jc w:val="center"/>
              <w:rPr>
                <w:rFonts w:ascii="Arial" w:hAnsi="Arial" w:cs="Arial"/>
                <w:sz w:val="24"/>
                <w:szCs w:val="24"/>
              </w:rPr>
            </w:pPr>
            <w:r>
              <w:rPr>
                <w:rFonts w:ascii="Arial" w:hAnsi="Arial" w:cs="Arial"/>
                <w:sz w:val="24"/>
                <w:szCs w:val="24"/>
              </w:rPr>
              <w:t>77</w:t>
            </w:r>
          </w:p>
        </w:tc>
        <w:tc>
          <w:tcPr>
            <w:tcW w:w="1870" w:type="dxa"/>
          </w:tcPr>
          <w:p w14:paraId="6529D76C" w14:textId="0161468D" w:rsidR="00221071" w:rsidRDefault="00653E45" w:rsidP="0096301F">
            <w:pPr>
              <w:jc w:val="center"/>
              <w:rPr>
                <w:rFonts w:ascii="Arial" w:hAnsi="Arial" w:cs="Arial"/>
                <w:sz w:val="24"/>
                <w:szCs w:val="24"/>
              </w:rPr>
            </w:pPr>
            <w:r>
              <w:rPr>
                <w:rFonts w:ascii="Arial" w:hAnsi="Arial" w:cs="Arial"/>
                <w:sz w:val="24"/>
                <w:szCs w:val="24"/>
              </w:rPr>
              <w:t>7.4%</w:t>
            </w:r>
          </w:p>
        </w:tc>
        <w:tc>
          <w:tcPr>
            <w:tcW w:w="1870" w:type="dxa"/>
          </w:tcPr>
          <w:p w14:paraId="113A33F6" w14:textId="71D8B761" w:rsidR="00221071" w:rsidRDefault="00601AEF" w:rsidP="0096301F">
            <w:pPr>
              <w:jc w:val="center"/>
              <w:rPr>
                <w:rFonts w:ascii="Arial" w:hAnsi="Arial" w:cs="Arial"/>
                <w:sz w:val="24"/>
                <w:szCs w:val="24"/>
              </w:rPr>
            </w:pPr>
            <w:r>
              <w:rPr>
                <w:rFonts w:ascii="Arial" w:hAnsi="Arial" w:cs="Arial"/>
                <w:sz w:val="24"/>
                <w:szCs w:val="24"/>
              </w:rPr>
              <w:t>179</w:t>
            </w:r>
          </w:p>
        </w:tc>
      </w:tr>
      <w:tr w:rsidR="00221071" w14:paraId="6AEE22AF" w14:textId="77777777" w:rsidTr="0096301F">
        <w:tc>
          <w:tcPr>
            <w:tcW w:w="1870" w:type="dxa"/>
          </w:tcPr>
          <w:p w14:paraId="6499979C" w14:textId="77777777" w:rsidR="00221071" w:rsidRDefault="00221071" w:rsidP="0096301F">
            <w:pPr>
              <w:jc w:val="center"/>
              <w:rPr>
                <w:rFonts w:ascii="Arial" w:hAnsi="Arial" w:cs="Arial"/>
                <w:sz w:val="24"/>
                <w:szCs w:val="24"/>
              </w:rPr>
            </w:pPr>
            <w:r>
              <w:rPr>
                <w:rFonts w:ascii="Arial" w:hAnsi="Arial" w:cs="Arial"/>
                <w:sz w:val="24"/>
                <w:szCs w:val="24"/>
              </w:rPr>
              <w:t>3</w:t>
            </w:r>
          </w:p>
        </w:tc>
        <w:tc>
          <w:tcPr>
            <w:tcW w:w="1870" w:type="dxa"/>
          </w:tcPr>
          <w:p w14:paraId="735A32F5" w14:textId="0C302904" w:rsidR="00221071" w:rsidRDefault="002D49E3" w:rsidP="0096301F">
            <w:pPr>
              <w:jc w:val="center"/>
              <w:rPr>
                <w:rFonts w:ascii="Arial" w:hAnsi="Arial" w:cs="Arial"/>
                <w:sz w:val="24"/>
                <w:szCs w:val="24"/>
              </w:rPr>
            </w:pPr>
            <w:r>
              <w:rPr>
                <w:rFonts w:ascii="Arial" w:hAnsi="Arial" w:cs="Arial"/>
                <w:sz w:val="24"/>
                <w:szCs w:val="24"/>
              </w:rPr>
              <w:t>1,360</w:t>
            </w:r>
          </w:p>
        </w:tc>
        <w:tc>
          <w:tcPr>
            <w:tcW w:w="1870" w:type="dxa"/>
          </w:tcPr>
          <w:p w14:paraId="6661CCE6" w14:textId="1E88AE89" w:rsidR="00221071" w:rsidRDefault="007E45F5" w:rsidP="0096301F">
            <w:pPr>
              <w:jc w:val="center"/>
              <w:rPr>
                <w:rFonts w:ascii="Arial" w:hAnsi="Arial" w:cs="Arial"/>
                <w:sz w:val="24"/>
                <w:szCs w:val="24"/>
              </w:rPr>
            </w:pPr>
            <w:r>
              <w:rPr>
                <w:rFonts w:ascii="Arial" w:hAnsi="Arial" w:cs="Arial"/>
                <w:sz w:val="24"/>
                <w:szCs w:val="24"/>
              </w:rPr>
              <w:t>139</w:t>
            </w:r>
          </w:p>
        </w:tc>
        <w:tc>
          <w:tcPr>
            <w:tcW w:w="1870" w:type="dxa"/>
          </w:tcPr>
          <w:p w14:paraId="50FE82F9" w14:textId="4D40E54A" w:rsidR="00221071" w:rsidRDefault="00653E45" w:rsidP="0096301F">
            <w:pPr>
              <w:jc w:val="center"/>
              <w:rPr>
                <w:rFonts w:ascii="Arial" w:hAnsi="Arial" w:cs="Arial"/>
                <w:sz w:val="24"/>
                <w:szCs w:val="24"/>
              </w:rPr>
            </w:pPr>
            <w:r>
              <w:rPr>
                <w:rFonts w:ascii="Arial" w:hAnsi="Arial" w:cs="Arial"/>
                <w:sz w:val="24"/>
                <w:szCs w:val="24"/>
              </w:rPr>
              <w:t>10.2%</w:t>
            </w:r>
          </w:p>
        </w:tc>
        <w:tc>
          <w:tcPr>
            <w:tcW w:w="1870" w:type="dxa"/>
          </w:tcPr>
          <w:p w14:paraId="4EF3681E" w14:textId="57F28735" w:rsidR="00221071" w:rsidRDefault="00601AEF" w:rsidP="0096301F">
            <w:pPr>
              <w:jc w:val="center"/>
              <w:rPr>
                <w:rFonts w:ascii="Arial" w:hAnsi="Arial" w:cs="Arial"/>
                <w:sz w:val="24"/>
                <w:szCs w:val="24"/>
              </w:rPr>
            </w:pPr>
            <w:r>
              <w:rPr>
                <w:rFonts w:ascii="Arial" w:hAnsi="Arial" w:cs="Arial"/>
                <w:sz w:val="24"/>
                <w:szCs w:val="24"/>
              </w:rPr>
              <w:t>389</w:t>
            </w:r>
          </w:p>
        </w:tc>
      </w:tr>
      <w:tr w:rsidR="00221071" w14:paraId="35FA4EB8" w14:textId="77777777" w:rsidTr="0096301F">
        <w:tc>
          <w:tcPr>
            <w:tcW w:w="1870" w:type="dxa"/>
          </w:tcPr>
          <w:p w14:paraId="4CB580F8" w14:textId="77777777" w:rsidR="00221071" w:rsidRDefault="00221071" w:rsidP="0096301F">
            <w:pPr>
              <w:jc w:val="center"/>
              <w:rPr>
                <w:rFonts w:ascii="Arial" w:hAnsi="Arial" w:cs="Arial"/>
                <w:sz w:val="24"/>
                <w:szCs w:val="24"/>
              </w:rPr>
            </w:pPr>
            <w:r>
              <w:rPr>
                <w:rFonts w:ascii="Arial" w:hAnsi="Arial" w:cs="Arial"/>
                <w:sz w:val="24"/>
                <w:szCs w:val="24"/>
              </w:rPr>
              <w:t>4</w:t>
            </w:r>
          </w:p>
        </w:tc>
        <w:tc>
          <w:tcPr>
            <w:tcW w:w="1870" w:type="dxa"/>
          </w:tcPr>
          <w:p w14:paraId="6A218B6C" w14:textId="5AF26E8C" w:rsidR="00221071" w:rsidRDefault="002D49E3" w:rsidP="0096301F">
            <w:pPr>
              <w:jc w:val="center"/>
              <w:rPr>
                <w:rFonts w:ascii="Arial" w:hAnsi="Arial" w:cs="Arial"/>
                <w:sz w:val="24"/>
                <w:szCs w:val="24"/>
              </w:rPr>
            </w:pPr>
            <w:r>
              <w:rPr>
                <w:rFonts w:ascii="Arial" w:hAnsi="Arial" w:cs="Arial"/>
                <w:sz w:val="24"/>
                <w:szCs w:val="24"/>
              </w:rPr>
              <w:t>2,509</w:t>
            </w:r>
          </w:p>
        </w:tc>
        <w:tc>
          <w:tcPr>
            <w:tcW w:w="1870" w:type="dxa"/>
          </w:tcPr>
          <w:p w14:paraId="23EEAC91" w14:textId="44501B4A" w:rsidR="00221071" w:rsidRDefault="007E45F5" w:rsidP="0096301F">
            <w:pPr>
              <w:jc w:val="center"/>
              <w:rPr>
                <w:rFonts w:ascii="Arial" w:hAnsi="Arial" w:cs="Arial"/>
                <w:sz w:val="24"/>
                <w:szCs w:val="24"/>
              </w:rPr>
            </w:pPr>
            <w:r>
              <w:rPr>
                <w:rFonts w:ascii="Arial" w:hAnsi="Arial" w:cs="Arial"/>
                <w:sz w:val="24"/>
                <w:szCs w:val="24"/>
              </w:rPr>
              <w:t>249</w:t>
            </w:r>
          </w:p>
        </w:tc>
        <w:tc>
          <w:tcPr>
            <w:tcW w:w="1870" w:type="dxa"/>
          </w:tcPr>
          <w:p w14:paraId="165EF398" w14:textId="699CC4DF" w:rsidR="00221071" w:rsidRDefault="00653E45" w:rsidP="0096301F">
            <w:pPr>
              <w:jc w:val="center"/>
              <w:rPr>
                <w:rFonts w:ascii="Arial" w:hAnsi="Arial" w:cs="Arial"/>
                <w:sz w:val="24"/>
                <w:szCs w:val="24"/>
              </w:rPr>
            </w:pPr>
            <w:r>
              <w:rPr>
                <w:rFonts w:ascii="Arial" w:hAnsi="Arial" w:cs="Arial"/>
                <w:sz w:val="24"/>
                <w:szCs w:val="24"/>
              </w:rPr>
              <w:t>9.9%</w:t>
            </w:r>
          </w:p>
        </w:tc>
        <w:tc>
          <w:tcPr>
            <w:tcW w:w="1870" w:type="dxa"/>
          </w:tcPr>
          <w:p w14:paraId="53B3DB8B" w14:textId="6C41600F" w:rsidR="00221071" w:rsidRDefault="00601AEF" w:rsidP="0096301F">
            <w:pPr>
              <w:jc w:val="center"/>
              <w:rPr>
                <w:rFonts w:ascii="Arial" w:hAnsi="Arial" w:cs="Arial"/>
                <w:sz w:val="24"/>
                <w:szCs w:val="24"/>
              </w:rPr>
            </w:pPr>
            <w:r>
              <w:rPr>
                <w:rFonts w:ascii="Arial" w:hAnsi="Arial" w:cs="Arial"/>
                <w:sz w:val="24"/>
                <w:szCs w:val="24"/>
              </w:rPr>
              <w:t>688</w:t>
            </w:r>
          </w:p>
        </w:tc>
      </w:tr>
      <w:tr w:rsidR="00221071" w14:paraId="3397E95A" w14:textId="77777777" w:rsidTr="0096301F">
        <w:tc>
          <w:tcPr>
            <w:tcW w:w="1870" w:type="dxa"/>
          </w:tcPr>
          <w:p w14:paraId="5EAABFE9" w14:textId="77777777" w:rsidR="00221071" w:rsidRDefault="00221071" w:rsidP="0096301F">
            <w:pPr>
              <w:jc w:val="center"/>
              <w:rPr>
                <w:rFonts w:ascii="Arial" w:hAnsi="Arial" w:cs="Arial"/>
                <w:sz w:val="24"/>
                <w:szCs w:val="24"/>
              </w:rPr>
            </w:pPr>
            <w:r>
              <w:rPr>
                <w:rFonts w:ascii="Arial" w:hAnsi="Arial" w:cs="Arial"/>
                <w:sz w:val="24"/>
                <w:szCs w:val="24"/>
              </w:rPr>
              <w:t>5</w:t>
            </w:r>
          </w:p>
        </w:tc>
        <w:tc>
          <w:tcPr>
            <w:tcW w:w="1870" w:type="dxa"/>
          </w:tcPr>
          <w:p w14:paraId="57912A08" w14:textId="19E6EDCB" w:rsidR="00221071" w:rsidRDefault="002D49E3" w:rsidP="0096301F">
            <w:pPr>
              <w:jc w:val="center"/>
              <w:rPr>
                <w:rFonts w:ascii="Arial" w:hAnsi="Arial" w:cs="Arial"/>
                <w:sz w:val="24"/>
                <w:szCs w:val="24"/>
              </w:rPr>
            </w:pPr>
            <w:r>
              <w:rPr>
                <w:rFonts w:ascii="Arial" w:hAnsi="Arial" w:cs="Arial"/>
                <w:sz w:val="24"/>
                <w:szCs w:val="24"/>
              </w:rPr>
              <w:t>3,756</w:t>
            </w:r>
          </w:p>
        </w:tc>
        <w:tc>
          <w:tcPr>
            <w:tcW w:w="1870" w:type="dxa"/>
          </w:tcPr>
          <w:p w14:paraId="77064D52" w14:textId="1617F882" w:rsidR="00221071" w:rsidRDefault="007E45F5" w:rsidP="0096301F">
            <w:pPr>
              <w:jc w:val="center"/>
              <w:rPr>
                <w:rFonts w:ascii="Arial" w:hAnsi="Arial" w:cs="Arial"/>
                <w:sz w:val="24"/>
                <w:szCs w:val="24"/>
              </w:rPr>
            </w:pPr>
            <w:r>
              <w:rPr>
                <w:rFonts w:ascii="Arial" w:hAnsi="Arial" w:cs="Arial"/>
                <w:sz w:val="24"/>
                <w:szCs w:val="24"/>
              </w:rPr>
              <w:t>502</w:t>
            </w:r>
          </w:p>
        </w:tc>
        <w:tc>
          <w:tcPr>
            <w:tcW w:w="1870" w:type="dxa"/>
          </w:tcPr>
          <w:p w14:paraId="47D12984" w14:textId="35B98B58" w:rsidR="00221071" w:rsidRDefault="00653E45" w:rsidP="0096301F">
            <w:pPr>
              <w:jc w:val="center"/>
              <w:rPr>
                <w:rFonts w:ascii="Arial" w:hAnsi="Arial" w:cs="Arial"/>
                <w:sz w:val="24"/>
                <w:szCs w:val="24"/>
              </w:rPr>
            </w:pPr>
            <w:r>
              <w:rPr>
                <w:rFonts w:ascii="Arial" w:hAnsi="Arial" w:cs="Arial"/>
                <w:sz w:val="24"/>
                <w:szCs w:val="24"/>
              </w:rPr>
              <w:t>13.4%</w:t>
            </w:r>
          </w:p>
        </w:tc>
        <w:tc>
          <w:tcPr>
            <w:tcW w:w="1870" w:type="dxa"/>
          </w:tcPr>
          <w:p w14:paraId="3E3287FE" w14:textId="46CB983D" w:rsidR="00221071" w:rsidRDefault="00601AEF" w:rsidP="0096301F">
            <w:pPr>
              <w:jc w:val="center"/>
              <w:rPr>
                <w:rFonts w:ascii="Arial" w:hAnsi="Arial" w:cs="Arial"/>
                <w:sz w:val="24"/>
                <w:szCs w:val="24"/>
              </w:rPr>
            </w:pPr>
            <w:r>
              <w:rPr>
                <w:rFonts w:ascii="Arial" w:hAnsi="Arial" w:cs="Arial"/>
                <w:sz w:val="24"/>
                <w:szCs w:val="24"/>
              </w:rPr>
              <w:t>1,295</w:t>
            </w:r>
          </w:p>
        </w:tc>
      </w:tr>
      <w:tr w:rsidR="00221071" w14:paraId="252E6F92" w14:textId="77777777" w:rsidTr="0096301F">
        <w:tc>
          <w:tcPr>
            <w:tcW w:w="1870" w:type="dxa"/>
          </w:tcPr>
          <w:p w14:paraId="65DFDF82" w14:textId="77777777" w:rsidR="00221071" w:rsidRDefault="00221071" w:rsidP="0096301F">
            <w:pPr>
              <w:jc w:val="center"/>
              <w:rPr>
                <w:rFonts w:ascii="Arial" w:hAnsi="Arial" w:cs="Arial"/>
                <w:sz w:val="24"/>
                <w:szCs w:val="24"/>
              </w:rPr>
            </w:pPr>
            <w:r>
              <w:rPr>
                <w:rFonts w:ascii="Arial" w:hAnsi="Arial" w:cs="Arial"/>
                <w:sz w:val="24"/>
                <w:szCs w:val="24"/>
              </w:rPr>
              <w:t>6</w:t>
            </w:r>
          </w:p>
        </w:tc>
        <w:tc>
          <w:tcPr>
            <w:tcW w:w="1870" w:type="dxa"/>
          </w:tcPr>
          <w:p w14:paraId="588E78CF" w14:textId="43963E24" w:rsidR="00221071" w:rsidRDefault="002D49E3" w:rsidP="0096301F">
            <w:pPr>
              <w:jc w:val="center"/>
              <w:rPr>
                <w:rFonts w:ascii="Arial" w:hAnsi="Arial" w:cs="Arial"/>
                <w:sz w:val="24"/>
                <w:szCs w:val="24"/>
              </w:rPr>
            </w:pPr>
            <w:r>
              <w:rPr>
                <w:rFonts w:ascii="Arial" w:hAnsi="Arial" w:cs="Arial"/>
                <w:sz w:val="24"/>
                <w:szCs w:val="24"/>
              </w:rPr>
              <w:t>4,315</w:t>
            </w:r>
          </w:p>
        </w:tc>
        <w:tc>
          <w:tcPr>
            <w:tcW w:w="1870" w:type="dxa"/>
          </w:tcPr>
          <w:p w14:paraId="6CBD7D54" w14:textId="6DB57ED8" w:rsidR="00221071" w:rsidRDefault="007E45F5" w:rsidP="0096301F">
            <w:pPr>
              <w:jc w:val="center"/>
              <w:rPr>
                <w:rFonts w:ascii="Arial" w:hAnsi="Arial" w:cs="Arial"/>
                <w:sz w:val="24"/>
                <w:szCs w:val="24"/>
              </w:rPr>
            </w:pPr>
            <w:r>
              <w:rPr>
                <w:rFonts w:ascii="Arial" w:hAnsi="Arial" w:cs="Arial"/>
                <w:sz w:val="24"/>
                <w:szCs w:val="24"/>
              </w:rPr>
              <w:t>526</w:t>
            </w:r>
          </w:p>
        </w:tc>
        <w:tc>
          <w:tcPr>
            <w:tcW w:w="1870" w:type="dxa"/>
          </w:tcPr>
          <w:p w14:paraId="3C7E0171" w14:textId="71344339" w:rsidR="00221071" w:rsidRDefault="00653E45" w:rsidP="0096301F">
            <w:pPr>
              <w:jc w:val="center"/>
              <w:rPr>
                <w:rFonts w:ascii="Arial" w:hAnsi="Arial" w:cs="Arial"/>
                <w:sz w:val="24"/>
                <w:szCs w:val="24"/>
              </w:rPr>
            </w:pPr>
            <w:r>
              <w:rPr>
                <w:rFonts w:ascii="Arial" w:hAnsi="Arial" w:cs="Arial"/>
                <w:sz w:val="24"/>
                <w:szCs w:val="24"/>
              </w:rPr>
              <w:t>12.2%</w:t>
            </w:r>
          </w:p>
        </w:tc>
        <w:tc>
          <w:tcPr>
            <w:tcW w:w="1870" w:type="dxa"/>
          </w:tcPr>
          <w:p w14:paraId="490A24B1" w14:textId="487496C8" w:rsidR="00221071" w:rsidRDefault="00DC1A2D" w:rsidP="0096301F">
            <w:pPr>
              <w:jc w:val="center"/>
              <w:rPr>
                <w:rFonts w:ascii="Arial" w:hAnsi="Arial" w:cs="Arial"/>
                <w:sz w:val="24"/>
                <w:szCs w:val="24"/>
              </w:rPr>
            </w:pPr>
            <w:r>
              <w:rPr>
                <w:rFonts w:ascii="Arial" w:hAnsi="Arial" w:cs="Arial"/>
                <w:sz w:val="24"/>
                <w:szCs w:val="24"/>
              </w:rPr>
              <w:t>1,253</w:t>
            </w:r>
          </w:p>
        </w:tc>
      </w:tr>
      <w:tr w:rsidR="00221071" w14:paraId="2693FF7C" w14:textId="77777777" w:rsidTr="0096301F">
        <w:tc>
          <w:tcPr>
            <w:tcW w:w="1870" w:type="dxa"/>
          </w:tcPr>
          <w:p w14:paraId="017B02A5" w14:textId="77777777" w:rsidR="00221071" w:rsidRDefault="00221071" w:rsidP="0096301F">
            <w:pPr>
              <w:jc w:val="center"/>
              <w:rPr>
                <w:rFonts w:ascii="Arial" w:hAnsi="Arial" w:cs="Arial"/>
                <w:sz w:val="24"/>
                <w:szCs w:val="24"/>
              </w:rPr>
            </w:pPr>
            <w:r>
              <w:rPr>
                <w:rFonts w:ascii="Arial" w:hAnsi="Arial" w:cs="Arial"/>
                <w:sz w:val="24"/>
                <w:szCs w:val="24"/>
              </w:rPr>
              <w:t>7</w:t>
            </w:r>
          </w:p>
        </w:tc>
        <w:tc>
          <w:tcPr>
            <w:tcW w:w="1870" w:type="dxa"/>
          </w:tcPr>
          <w:p w14:paraId="672115CF" w14:textId="19B78BD0" w:rsidR="00221071" w:rsidRDefault="002D49E3" w:rsidP="0096301F">
            <w:pPr>
              <w:jc w:val="center"/>
              <w:rPr>
                <w:rFonts w:ascii="Arial" w:hAnsi="Arial" w:cs="Arial"/>
                <w:sz w:val="24"/>
                <w:szCs w:val="24"/>
              </w:rPr>
            </w:pPr>
            <w:r>
              <w:rPr>
                <w:rFonts w:ascii="Arial" w:hAnsi="Arial" w:cs="Arial"/>
                <w:sz w:val="24"/>
                <w:szCs w:val="24"/>
              </w:rPr>
              <w:t>3,509</w:t>
            </w:r>
          </w:p>
        </w:tc>
        <w:tc>
          <w:tcPr>
            <w:tcW w:w="1870" w:type="dxa"/>
          </w:tcPr>
          <w:p w14:paraId="7B4E83EF" w14:textId="2A6D9919" w:rsidR="00221071" w:rsidRDefault="00E044DE" w:rsidP="0096301F">
            <w:pPr>
              <w:jc w:val="center"/>
              <w:rPr>
                <w:rFonts w:ascii="Arial" w:hAnsi="Arial" w:cs="Arial"/>
                <w:sz w:val="24"/>
                <w:szCs w:val="24"/>
              </w:rPr>
            </w:pPr>
            <w:r>
              <w:rPr>
                <w:rFonts w:ascii="Arial" w:hAnsi="Arial" w:cs="Arial"/>
                <w:sz w:val="24"/>
                <w:szCs w:val="24"/>
              </w:rPr>
              <w:t>421</w:t>
            </w:r>
          </w:p>
        </w:tc>
        <w:tc>
          <w:tcPr>
            <w:tcW w:w="1870" w:type="dxa"/>
          </w:tcPr>
          <w:p w14:paraId="0E28560C" w14:textId="2F7657A5" w:rsidR="00221071" w:rsidRDefault="00653E45" w:rsidP="0096301F">
            <w:pPr>
              <w:jc w:val="center"/>
              <w:rPr>
                <w:rFonts w:ascii="Arial" w:hAnsi="Arial" w:cs="Arial"/>
                <w:sz w:val="24"/>
                <w:szCs w:val="24"/>
              </w:rPr>
            </w:pPr>
            <w:r>
              <w:rPr>
                <w:rFonts w:ascii="Arial" w:hAnsi="Arial" w:cs="Arial"/>
                <w:sz w:val="24"/>
                <w:szCs w:val="24"/>
              </w:rPr>
              <w:t>12.0%</w:t>
            </w:r>
          </w:p>
        </w:tc>
        <w:tc>
          <w:tcPr>
            <w:tcW w:w="1870" w:type="dxa"/>
          </w:tcPr>
          <w:p w14:paraId="3C79C554" w14:textId="520A5D31" w:rsidR="00221071" w:rsidRDefault="00DC1A2D" w:rsidP="0096301F">
            <w:pPr>
              <w:jc w:val="center"/>
              <w:rPr>
                <w:rFonts w:ascii="Arial" w:hAnsi="Arial" w:cs="Arial"/>
                <w:sz w:val="24"/>
                <w:szCs w:val="24"/>
              </w:rPr>
            </w:pPr>
            <w:r>
              <w:rPr>
                <w:rFonts w:ascii="Arial" w:hAnsi="Arial" w:cs="Arial"/>
                <w:sz w:val="24"/>
                <w:szCs w:val="24"/>
              </w:rPr>
              <w:t>1,034</w:t>
            </w:r>
          </w:p>
        </w:tc>
      </w:tr>
      <w:tr w:rsidR="00221071" w14:paraId="64A15645" w14:textId="77777777" w:rsidTr="0096301F">
        <w:tc>
          <w:tcPr>
            <w:tcW w:w="1870" w:type="dxa"/>
          </w:tcPr>
          <w:p w14:paraId="16BCF4F7" w14:textId="77777777" w:rsidR="00221071" w:rsidRDefault="00221071" w:rsidP="0096301F">
            <w:pPr>
              <w:jc w:val="center"/>
              <w:rPr>
                <w:rFonts w:ascii="Arial" w:hAnsi="Arial" w:cs="Arial"/>
                <w:sz w:val="24"/>
                <w:szCs w:val="24"/>
              </w:rPr>
            </w:pPr>
            <w:r>
              <w:rPr>
                <w:rFonts w:ascii="Arial" w:hAnsi="Arial" w:cs="Arial"/>
                <w:sz w:val="24"/>
                <w:szCs w:val="24"/>
              </w:rPr>
              <w:t>8</w:t>
            </w:r>
          </w:p>
        </w:tc>
        <w:tc>
          <w:tcPr>
            <w:tcW w:w="1870" w:type="dxa"/>
          </w:tcPr>
          <w:p w14:paraId="6A0E750E" w14:textId="391D862E" w:rsidR="00221071" w:rsidRDefault="002D49E3" w:rsidP="0096301F">
            <w:pPr>
              <w:jc w:val="center"/>
              <w:rPr>
                <w:rFonts w:ascii="Arial" w:hAnsi="Arial" w:cs="Arial"/>
                <w:sz w:val="24"/>
                <w:szCs w:val="24"/>
              </w:rPr>
            </w:pPr>
            <w:r>
              <w:rPr>
                <w:rFonts w:ascii="Arial" w:hAnsi="Arial" w:cs="Arial"/>
                <w:sz w:val="24"/>
                <w:szCs w:val="24"/>
              </w:rPr>
              <w:t>1,707</w:t>
            </w:r>
          </w:p>
        </w:tc>
        <w:tc>
          <w:tcPr>
            <w:tcW w:w="1870" w:type="dxa"/>
          </w:tcPr>
          <w:p w14:paraId="47AD854F" w14:textId="27BE7D96" w:rsidR="00221071" w:rsidRDefault="00E044DE" w:rsidP="0096301F">
            <w:pPr>
              <w:jc w:val="center"/>
              <w:rPr>
                <w:rFonts w:ascii="Arial" w:hAnsi="Arial" w:cs="Arial"/>
                <w:sz w:val="24"/>
                <w:szCs w:val="24"/>
              </w:rPr>
            </w:pPr>
            <w:r>
              <w:rPr>
                <w:rFonts w:ascii="Arial" w:hAnsi="Arial" w:cs="Arial"/>
                <w:sz w:val="24"/>
                <w:szCs w:val="24"/>
              </w:rPr>
              <w:t>230</w:t>
            </w:r>
          </w:p>
        </w:tc>
        <w:tc>
          <w:tcPr>
            <w:tcW w:w="1870" w:type="dxa"/>
          </w:tcPr>
          <w:p w14:paraId="66DFFEC4" w14:textId="32E0AEF1" w:rsidR="00221071" w:rsidRDefault="00653E45" w:rsidP="0096301F">
            <w:pPr>
              <w:jc w:val="center"/>
              <w:rPr>
                <w:rFonts w:ascii="Arial" w:hAnsi="Arial" w:cs="Arial"/>
                <w:sz w:val="24"/>
                <w:szCs w:val="24"/>
              </w:rPr>
            </w:pPr>
            <w:r>
              <w:rPr>
                <w:rFonts w:ascii="Arial" w:hAnsi="Arial" w:cs="Arial"/>
                <w:sz w:val="24"/>
                <w:szCs w:val="24"/>
              </w:rPr>
              <w:t>13.5%</w:t>
            </w:r>
          </w:p>
        </w:tc>
        <w:tc>
          <w:tcPr>
            <w:tcW w:w="1870" w:type="dxa"/>
          </w:tcPr>
          <w:p w14:paraId="3A3D8197" w14:textId="2E33E6FC" w:rsidR="00221071" w:rsidRDefault="00DC1A2D" w:rsidP="0096301F">
            <w:pPr>
              <w:jc w:val="center"/>
              <w:rPr>
                <w:rFonts w:ascii="Arial" w:hAnsi="Arial" w:cs="Arial"/>
                <w:sz w:val="24"/>
                <w:szCs w:val="24"/>
              </w:rPr>
            </w:pPr>
            <w:r>
              <w:rPr>
                <w:rFonts w:ascii="Arial" w:hAnsi="Arial" w:cs="Arial"/>
                <w:sz w:val="24"/>
                <w:szCs w:val="24"/>
              </w:rPr>
              <w:t>503</w:t>
            </w:r>
          </w:p>
        </w:tc>
      </w:tr>
      <w:tr w:rsidR="00221071" w14:paraId="5BC4F5B1" w14:textId="77777777" w:rsidTr="0096301F">
        <w:tc>
          <w:tcPr>
            <w:tcW w:w="1870" w:type="dxa"/>
          </w:tcPr>
          <w:p w14:paraId="1C777BCC" w14:textId="77777777" w:rsidR="00221071" w:rsidRDefault="00221071" w:rsidP="0096301F">
            <w:pPr>
              <w:jc w:val="center"/>
              <w:rPr>
                <w:rFonts w:ascii="Arial" w:hAnsi="Arial" w:cs="Arial"/>
                <w:sz w:val="24"/>
                <w:szCs w:val="24"/>
              </w:rPr>
            </w:pPr>
            <w:r>
              <w:rPr>
                <w:rFonts w:ascii="Arial" w:hAnsi="Arial" w:cs="Arial"/>
                <w:sz w:val="24"/>
                <w:szCs w:val="24"/>
              </w:rPr>
              <w:t>9</w:t>
            </w:r>
          </w:p>
        </w:tc>
        <w:tc>
          <w:tcPr>
            <w:tcW w:w="1870" w:type="dxa"/>
          </w:tcPr>
          <w:p w14:paraId="2ED4F5B6" w14:textId="78220015" w:rsidR="00221071" w:rsidRDefault="002D49E3" w:rsidP="0096301F">
            <w:pPr>
              <w:jc w:val="center"/>
              <w:rPr>
                <w:rFonts w:ascii="Arial" w:hAnsi="Arial" w:cs="Arial"/>
                <w:sz w:val="24"/>
                <w:szCs w:val="24"/>
              </w:rPr>
            </w:pPr>
            <w:r>
              <w:rPr>
                <w:rFonts w:ascii="Arial" w:hAnsi="Arial" w:cs="Arial"/>
                <w:sz w:val="24"/>
                <w:szCs w:val="24"/>
              </w:rPr>
              <w:t>488</w:t>
            </w:r>
          </w:p>
        </w:tc>
        <w:tc>
          <w:tcPr>
            <w:tcW w:w="1870" w:type="dxa"/>
          </w:tcPr>
          <w:p w14:paraId="3AE30E3A" w14:textId="4F30596E" w:rsidR="00221071" w:rsidRDefault="00E044DE" w:rsidP="0096301F">
            <w:pPr>
              <w:jc w:val="center"/>
              <w:rPr>
                <w:rFonts w:ascii="Arial" w:hAnsi="Arial" w:cs="Arial"/>
                <w:sz w:val="24"/>
                <w:szCs w:val="24"/>
              </w:rPr>
            </w:pPr>
            <w:r>
              <w:rPr>
                <w:rFonts w:ascii="Arial" w:hAnsi="Arial" w:cs="Arial"/>
                <w:sz w:val="24"/>
                <w:szCs w:val="24"/>
              </w:rPr>
              <w:t>41</w:t>
            </w:r>
          </w:p>
        </w:tc>
        <w:tc>
          <w:tcPr>
            <w:tcW w:w="1870" w:type="dxa"/>
          </w:tcPr>
          <w:p w14:paraId="33A58902" w14:textId="53C08CE5" w:rsidR="00221071" w:rsidRDefault="00653E45" w:rsidP="0096301F">
            <w:pPr>
              <w:jc w:val="center"/>
              <w:rPr>
                <w:rFonts w:ascii="Arial" w:hAnsi="Arial" w:cs="Arial"/>
                <w:sz w:val="24"/>
                <w:szCs w:val="24"/>
              </w:rPr>
            </w:pPr>
            <w:r>
              <w:rPr>
                <w:rFonts w:ascii="Arial" w:hAnsi="Arial" w:cs="Arial"/>
                <w:sz w:val="24"/>
                <w:szCs w:val="24"/>
              </w:rPr>
              <w:t>8.4%</w:t>
            </w:r>
          </w:p>
        </w:tc>
        <w:tc>
          <w:tcPr>
            <w:tcW w:w="1870" w:type="dxa"/>
          </w:tcPr>
          <w:p w14:paraId="7085E592" w14:textId="16F30046" w:rsidR="00221071" w:rsidRDefault="00DC1A2D" w:rsidP="0096301F">
            <w:pPr>
              <w:jc w:val="center"/>
              <w:rPr>
                <w:rFonts w:ascii="Arial" w:hAnsi="Arial" w:cs="Arial"/>
                <w:sz w:val="24"/>
                <w:szCs w:val="24"/>
              </w:rPr>
            </w:pPr>
            <w:r>
              <w:rPr>
                <w:rFonts w:ascii="Arial" w:hAnsi="Arial" w:cs="Arial"/>
                <w:sz w:val="24"/>
                <w:szCs w:val="24"/>
              </w:rPr>
              <w:t>101</w:t>
            </w:r>
          </w:p>
        </w:tc>
      </w:tr>
      <w:tr w:rsidR="00221071" w14:paraId="0604BB45" w14:textId="77777777" w:rsidTr="0096301F">
        <w:tc>
          <w:tcPr>
            <w:tcW w:w="1870" w:type="dxa"/>
          </w:tcPr>
          <w:p w14:paraId="2E12779F" w14:textId="77777777" w:rsidR="00221071" w:rsidRDefault="00221071" w:rsidP="0096301F">
            <w:pPr>
              <w:jc w:val="center"/>
              <w:rPr>
                <w:rFonts w:ascii="Arial" w:hAnsi="Arial" w:cs="Arial"/>
                <w:sz w:val="24"/>
                <w:szCs w:val="24"/>
              </w:rPr>
            </w:pPr>
            <w:r>
              <w:rPr>
                <w:rFonts w:ascii="Arial" w:hAnsi="Arial" w:cs="Arial"/>
                <w:sz w:val="24"/>
                <w:szCs w:val="24"/>
              </w:rPr>
              <w:t>10</w:t>
            </w:r>
          </w:p>
        </w:tc>
        <w:tc>
          <w:tcPr>
            <w:tcW w:w="1870" w:type="dxa"/>
          </w:tcPr>
          <w:p w14:paraId="1583CCF5" w14:textId="49B70E48" w:rsidR="00221071" w:rsidRDefault="002D49E3" w:rsidP="0096301F">
            <w:pPr>
              <w:jc w:val="center"/>
              <w:rPr>
                <w:rFonts w:ascii="Arial" w:hAnsi="Arial" w:cs="Arial"/>
                <w:sz w:val="24"/>
                <w:szCs w:val="24"/>
              </w:rPr>
            </w:pPr>
            <w:r>
              <w:rPr>
                <w:rFonts w:ascii="Arial" w:hAnsi="Arial" w:cs="Arial"/>
                <w:sz w:val="24"/>
                <w:szCs w:val="24"/>
              </w:rPr>
              <w:t>163</w:t>
            </w:r>
          </w:p>
        </w:tc>
        <w:tc>
          <w:tcPr>
            <w:tcW w:w="1870" w:type="dxa"/>
          </w:tcPr>
          <w:p w14:paraId="7C5A7D56" w14:textId="286DD831" w:rsidR="00221071" w:rsidRDefault="00CC0A24" w:rsidP="0096301F">
            <w:pPr>
              <w:jc w:val="center"/>
              <w:rPr>
                <w:rFonts w:ascii="Arial" w:hAnsi="Arial" w:cs="Arial"/>
                <w:sz w:val="24"/>
                <w:szCs w:val="24"/>
              </w:rPr>
            </w:pPr>
            <w:r>
              <w:rPr>
                <w:rFonts w:ascii="Arial" w:hAnsi="Arial" w:cs="Arial"/>
                <w:sz w:val="24"/>
                <w:szCs w:val="24"/>
              </w:rPr>
              <w:t>26</w:t>
            </w:r>
          </w:p>
        </w:tc>
        <w:tc>
          <w:tcPr>
            <w:tcW w:w="1870" w:type="dxa"/>
          </w:tcPr>
          <w:p w14:paraId="36873E22" w14:textId="7FA5D211" w:rsidR="00221071" w:rsidRDefault="00653E45" w:rsidP="0096301F">
            <w:pPr>
              <w:jc w:val="center"/>
              <w:rPr>
                <w:rFonts w:ascii="Arial" w:hAnsi="Arial" w:cs="Arial"/>
                <w:sz w:val="24"/>
                <w:szCs w:val="24"/>
              </w:rPr>
            </w:pPr>
            <w:r>
              <w:rPr>
                <w:rFonts w:ascii="Arial" w:hAnsi="Arial" w:cs="Arial"/>
                <w:sz w:val="24"/>
                <w:szCs w:val="24"/>
              </w:rPr>
              <w:t>16.0%</w:t>
            </w:r>
          </w:p>
        </w:tc>
        <w:tc>
          <w:tcPr>
            <w:tcW w:w="1870" w:type="dxa"/>
          </w:tcPr>
          <w:p w14:paraId="7D677BC9" w14:textId="2519285B" w:rsidR="00221071" w:rsidRDefault="00DC1A2D" w:rsidP="0096301F">
            <w:pPr>
              <w:jc w:val="center"/>
              <w:rPr>
                <w:rFonts w:ascii="Arial" w:hAnsi="Arial" w:cs="Arial"/>
                <w:sz w:val="24"/>
                <w:szCs w:val="24"/>
              </w:rPr>
            </w:pPr>
            <w:r>
              <w:rPr>
                <w:rFonts w:ascii="Arial" w:hAnsi="Arial" w:cs="Arial"/>
                <w:sz w:val="24"/>
                <w:szCs w:val="24"/>
              </w:rPr>
              <w:t>106</w:t>
            </w:r>
          </w:p>
        </w:tc>
      </w:tr>
      <w:tr w:rsidR="00221071" w14:paraId="2D5F7AB2" w14:textId="77777777" w:rsidTr="0096301F">
        <w:tc>
          <w:tcPr>
            <w:tcW w:w="1870" w:type="dxa"/>
          </w:tcPr>
          <w:p w14:paraId="7E90F33F" w14:textId="77777777" w:rsidR="00221071" w:rsidRDefault="00221071" w:rsidP="0096301F">
            <w:pPr>
              <w:jc w:val="center"/>
              <w:rPr>
                <w:rFonts w:ascii="Arial" w:hAnsi="Arial" w:cs="Arial"/>
                <w:sz w:val="24"/>
                <w:szCs w:val="24"/>
              </w:rPr>
            </w:pPr>
            <w:r>
              <w:rPr>
                <w:rFonts w:ascii="Arial" w:hAnsi="Arial" w:cs="Arial"/>
                <w:sz w:val="24"/>
                <w:szCs w:val="24"/>
              </w:rPr>
              <w:t>11</w:t>
            </w:r>
          </w:p>
        </w:tc>
        <w:tc>
          <w:tcPr>
            <w:tcW w:w="1870" w:type="dxa"/>
          </w:tcPr>
          <w:p w14:paraId="19D0A609" w14:textId="6F0AE649" w:rsidR="00221071" w:rsidRDefault="002D49E3" w:rsidP="0096301F">
            <w:pPr>
              <w:jc w:val="center"/>
              <w:rPr>
                <w:rFonts w:ascii="Arial" w:hAnsi="Arial" w:cs="Arial"/>
                <w:sz w:val="24"/>
                <w:szCs w:val="24"/>
              </w:rPr>
            </w:pPr>
            <w:r>
              <w:rPr>
                <w:rFonts w:ascii="Arial" w:hAnsi="Arial" w:cs="Arial"/>
                <w:sz w:val="24"/>
                <w:szCs w:val="24"/>
              </w:rPr>
              <w:t>39</w:t>
            </w:r>
          </w:p>
        </w:tc>
        <w:tc>
          <w:tcPr>
            <w:tcW w:w="1870" w:type="dxa"/>
          </w:tcPr>
          <w:p w14:paraId="747E5B58" w14:textId="3BDE2F1E" w:rsidR="00221071" w:rsidRDefault="00CC0A24" w:rsidP="0096301F">
            <w:pPr>
              <w:jc w:val="center"/>
              <w:rPr>
                <w:rFonts w:ascii="Arial" w:hAnsi="Arial" w:cs="Arial"/>
                <w:sz w:val="24"/>
                <w:szCs w:val="24"/>
              </w:rPr>
            </w:pPr>
            <w:r>
              <w:rPr>
                <w:rFonts w:ascii="Arial" w:hAnsi="Arial" w:cs="Arial"/>
                <w:sz w:val="24"/>
                <w:szCs w:val="24"/>
              </w:rPr>
              <w:t>10</w:t>
            </w:r>
          </w:p>
        </w:tc>
        <w:tc>
          <w:tcPr>
            <w:tcW w:w="1870" w:type="dxa"/>
          </w:tcPr>
          <w:p w14:paraId="2E832206" w14:textId="1CDB883D" w:rsidR="00221071" w:rsidRDefault="00653E45" w:rsidP="0096301F">
            <w:pPr>
              <w:jc w:val="center"/>
              <w:rPr>
                <w:rFonts w:ascii="Arial" w:hAnsi="Arial" w:cs="Arial"/>
                <w:sz w:val="24"/>
                <w:szCs w:val="24"/>
              </w:rPr>
            </w:pPr>
            <w:r>
              <w:rPr>
                <w:rFonts w:ascii="Arial" w:hAnsi="Arial" w:cs="Arial"/>
                <w:sz w:val="24"/>
                <w:szCs w:val="24"/>
              </w:rPr>
              <w:t>25.6%</w:t>
            </w:r>
          </w:p>
        </w:tc>
        <w:tc>
          <w:tcPr>
            <w:tcW w:w="1870" w:type="dxa"/>
          </w:tcPr>
          <w:p w14:paraId="77BD1F1C" w14:textId="6834DA23" w:rsidR="00221071" w:rsidRDefault="00DC1A2D" w:rsidP="0096301F">
            <w:pPr>
              <w:jc w:val="center"/>
              <w:rPr>
                <w:rFonts w:ascii="Arial" w:hAnsi="Arial" w:cs="Arial"/>
                <w:sz w:val="24"/>
                <w:szCs w:val="24"/>
              </w:rPr>
            </w:pPr>
            <w:r>
              <w:rPr>
                <w:rFonts w:ascii="Arial" w:hAnsi="Arial" w:cs="Arial"/>
                <w:sz w:val="24"/>
                <w:szCs w:val="24"/>
              </w:rPr>
              <w:t>28</w:t>
            </w:r>
          </w:p>
        </w:tc>
      </w:tr>
      <w:tr w:rsidR="00221071" w14:paraId="34579810" w14:textId="77777777" w:rsidTr="0096301F">
        <w:tc>
          <w:tcPr>
            <w:tcW w:w="1870" w:type="dxa"/>
          </w:tcPr>
          <w:p w14:paraId="24CD70A6" w14:textId="5313467B" w:rsidR="00221071" w:rsidRDefault="00221071" w:rsidP="0096301F">
            <w:pPr>
              <w:jc w:val="center"/>
              <w:rPr>
                <w:rFonts w:ascii="Arial" w:hAnsi="Arial" w:cs="Arial"/>
                <w:sz w:val="24"/>
                <w:szCs w:val="24"/>
              </w:rPr>
            </w:pPr>
            <w:r>
              <w:rPr>
                <w:rFonts w:ascii="Arial" w:hAnsi="Arial" w:cs="Arial"/>
                <w:sz w:val="24"/>
                <w:szCs w:val="24"/>
              </w:rPr>
              <w:t>12</w:t>
            </w:r>
          </w:p>
        </w:tc>
        <w:tc>
          <w:tcPr>
            <w:tcW w:w="1870" w:type="dxa"/>
          </w:tcPr>
          <w:p w14:paraId="786755AF" w14:textId="5513D9BF" w:rsidR="00221071" w:rsidRDefault="002D49E3" w:rsidP="0096301F">
            <w:pPr>
              <w:jc w:val="center"/>
              <w:rPr>
                <w:rFonts w:ascii="Arial" w:hAnsi="Arial" w:cs="Arial"/>
                <w:sz w:val="24"/>
                <w:szCs w:val="24"/>
              </w:rPr>
            </w:pPr>
            <w:r>
              <w:rPr>
                <w:rFonts w:ascii="Arial" w:hAnsi="Arial" w:cs="Arial"/>
                <w:sz w:val="24"/>
                <w:szCs w:val="24"/>
              </w:rPr>
              <w:t>37</w:t>
            </w:r>
          </w:p>
        </w:tc>
        <w:tc>
          <w:tcPr>
            <w:tcW w:w="1870" w:type="dxa"/>
          </w:tcPr>
          <w:p w14:paraId="2F4F226C" w14:textId="2A4E428D" w:rsidR="00221071" w:rsidRDefault="00CC0A24" w:rsidP="0096301F">
            <w:pPr>
              <w:jc w:val="center"/>
              <w:rPr>
                <w:rFonts w:ascii="Arial" w:hAnsi="Arial" w:cs="Arial"/>
                <w:sz w:val="24"/>
                <w:szCs w:val="24"/>
              </w:rPr>
            </w:pPr>
            <w:r>
              <w:rPr>
                <w:rFonts w:ascii="Arial" w:hAnsi="Arial" w:cs="Arial"/>
                <w:sz w:val="24"/>
                <w:szCs w:val="24"/>
              </w:rPr>
              <w:t>3</w:t>
            </w:r>
          </w:p>
        </w:tc>
        <w:tc>
          <w:tcPr>
            <w:tcW w:w="1870" w:type="dxa"/>
          </w:tcPr>
          <w:p w14:paraId="09E848DA" w14:textId="1F3F08DD" w:rsidR="00221071" w:rsidRDefault="00653E45" w:rsidP="0096301F">
            <w:pPr>
              <w:jc w:val="center"/>
              <w:rPr>
                <w:rFonts w:ascii="Arial" w:hAnsi="Arial" w:cs="Arial"/>
                <w:sz w:val="24"/>
                <w:szCs w:val="24"/>
              </w:rPr>
            </w:pPr>
            <w:r>
              <w:rPr>
                <w:rFonts w:ascii="Arial" w:hAnsi="Arial" w:cs="Arial"/>
                <w:sz w:val="24"/>
                <w:szCs w:val="24"/>
              </w:rPr>
              <w:t>8.1%</w:t>
            </w:r>
          </w:p>
        </w:tc>
        <w:tc>
          <w:tcPr>
            <w:tcW w:w="1870" w:type="dxa"/>
          </w:tcPr>
          <w:p w14:paraId="2F3F8ED7" w14:textId="4EA160F5" w:rsidR="00221071" w:rsidRDefault="00DC1A2D" w:rsidP="0096301F">
            <w:pPr>
              <w:jc w:val="center"/>
              <w:rPr>
                <w:rFonts w:ascii="Arial" w:hAnsi="Arial" w:cs="Arial"/>
                <w:sz w:val="24"/>
                <w:szCs w:val="24"/>
              </w:rPr>
            </w:pPr>
            <w:r>
              <w:rPr>
                <w:rFonts w:ascii="Arial" w:hAnsi="Arial" w:cs="Arial"/>
                <w:sz w:val="24"/>
                <w:szCs w:val="24"/>
              </w:rPr>
              <w:t>4</w:t>
            </w:r>
          </w:p>
        </w:tc>
      </w:tr>
      <w:tr w:rsidR="00221071" w14:paraId="2C61EE23" w14:textId="77777777" w:rsidTr="0096301F">
        <w:tc>
          <w:tcPr>
            <w:tcW w:w="1870" w:type="dxa"/>
          </w:tcPr>
          <w:p w14:paraId="1F715C01" w14:textId="482C2DCB" w:rsidR="00221071" w:rsidRDefault="00221071" w:rsidP="0096301F">
            <w:pPr>
              <w:jc w:val="center"/>
              <w:rPr>
                <w:rFonts w:ascii="Arial" w:hAnsi="Arial" w:cs="Arial"/>
                <w:sz w:val="24"/>
                <w:szCs w:val="24"/>
              </w:rPr>
            </w:pPr>
            <w:r>
              <w:rPr>
                <w:rFonts w:ascii="Arial" w:hAnsi="Arial" w:cs="Arial"/>
                <w:sz w:val="24"/>
                <w:szCs w:val="24"/>
              </w:rPr>
              <w:t>13</w:t>
            </w:r>
          </w:p>
        </w:tc>
        <w:tc>
          <w:tcPr>
            <w:tcW w:w="1870" w:type="dxa"/>
          </w:tcPr>
          <w:p w14:paraId="5AE3630F" w14:textId="6CBA797C" w:rsidR="00221071" w:rsidRDefault="007814F3" w:rsidP="0096301F">
            <w:pPr>
              <w:jc w:val="center"/>
              <w:rPr>
                <w:rFonts w:ascii="Arial" w:hAnsi="Arial" w:cs="Arial"/>
                <w:sz w:val="24"/>
                <w:szCs w:val="24"/>
              </w:rPr>
            </w:pPr>
            <w:r>
              <w:rPr>
                <w:rFonts w:ascii="Arial" w:hAnsi="Arial" w:cs="Arial"/>
                <w:sz w:val="24"/>
                <w:szCs w:val="24"/>
              </w:rPr>
              <w:t>1</w:t>
            </w:r>
          </w:p>
        </w:tc>
        <w:tc>
          <w:tcPr>
            <w:tcW w:w="1870" w:type="dxa"/>
          </w:tcPr>
          <w:p w14:paraId="605C2857" w14:textId="48D37305" w:rsidR="00221071" w:rsidRDefault="007814F3" w:rsidP="0096301F">
            <w:pPr>
              <w:jc w:val="center"/>
              <w:rPr>
                <w:rFonts w:ascii="Arial" w:hAnsi="Arial" w:cs="Arial"/>
                <w:sz w:val="24"/>
                <w:szCs w:val="24"/>
              </w:rPr>
            </w:pPr>
            <w:r>
              <w:rPr>
                <w:rFonts w:ascii="Arial" w:hAnsi="Arial" w:cs="Arial"/>
                <w:sz w:val="24"/>
                <w:szCs w:val="24"/>
              </w:rPr>
              <w:t>0</w:t>
            </w:r>
          </w:p>
        </w:tc>
        <w:tc>
          <w:tcPr>
            <w:tcW w:w="1870" w:type="dxa"/>
          </w:tcPr>
          <w:p w14:paraId="4A846F0A" w14:textId="55172A07" w:rsidR="00221071" w:rsidRDefault="00653E45" w:rsidP="0096301F">
            <w:pPr>
              <w:jc w:val="center"/>
              <w:rPr>
                <w:rFonts w:ascii="Arial" w:hAnsi="Arial" w:cs="Arial"/>
                <w:sz w:val="24"/>
                <w:szCs w:val="24"/>
              </w:rPr>
            </w:pPr>
            <w:r>
              <w:rPr>
                <w:rFonts w:ascii="Arial" w:hAnsi="Arial" w:cs="Arial"/>
                <w:sz w:val="24"/>
                <w:szCs w:val="24"/>
              </w:rPr>
              <w:t>0%</w:t>
            </w:r>
          </w:p>
        </w:tc>
        <w:tc>
          <w:tcPr>
            <w:tcW w:w="1870" w:type="dxa"/>
          </w:tcPr>
          <w:p w14:paraId="55A4BFE1" w14:textId="20117497" w:rsidR="00221071" w:rsidRDefault="00DC1A2D" w:rsidP="0096301F">
            <w:pPr>
              <w:jc w:val="center"/>
              <w:rPr>
                <w:rFonts w:ascii="Arial" w:hAnsi="Arial" w:cs="Arial"/>
                <w:sz w:val="24"/>
                <w:szCs w:val="24"/>
              </w:rPr>
            </w:pPr>
            <w:r>
              <w:rPr>
                <w:rFonts w:ascii="Arial" w:hAnsi="Arial" w:cs="Arial"/>
                <w:sz w:val="24"/>
                <w:szCs w:val="24"/>
              </w:rPr>
              <w:t>0</w:t>
            </w:r>
          </w:p>
        </w:tc>
      </w:tr>
    </w:tbl>
    <w:p w14:paraId="311CB731" w14:textId="77777777" w:rsidR="009701AC" w:rsidRDefault="009701AC" w:rsidP="00C8546C">
      <w:pPr>
        <w:spacing w:after="0"/>
        <w:jc w:val="center"/>
        <w:rPr>
          <w:rFonts w:ascii="Arial" w:hAnsi="Arial" w:cs="Arial"/>
          <w:sz w:val="24"/>
          <w:szCs w:val="24"/>
        </w:rPr>
      </w:pPr>
    </w:p>
    <w:p w14:paraId="4EF2DF46" w14:textId="77777777" w:rsidR="00C8546C" w:rsidRDefault="00C8546C" w:rsidP="00C8546C">
      <w:pPr>
        <w:spacing w:after="0"/>
        <w:jc w:val="center"/>
        <w:rPr>
          <w:rFonts w:ascii="Arial" w:hAnsi="Arial" w:cs="Arial"/>
          <w:sz w:val="24"/>
          <w:szCs w:val="24"/>
        </w:rPr>
      </w:pPr>
    </w:p>
    <w:p w14:paraId="7D0E7575" w14:textId="134FEB30" w:rsidR="00DB2C01" w:rsidRDefault="00C8546C" w:rsidP="00C8546C">
      <w:pPr>
        <w:spacing w:after="0"/>
        <w:rPr>
          <w:rFonts w:ascii="Arial" w:hAnsi="Arial" w:cs="Arial"/>
          <w:sz w:val="24"/>
          <w:szCs w:val="24"/>
        </w:rPr>
      </w:pPr>
      <w:r w:rsidRPr="00C8546C">
        <w:rPr>
          <w:rFonts w:ascii="Arial" w:hAnsi="Arial" w:cs="Arial"/>
          <w:sz w:val="24"/>
          <w:szCs w:val="24"/>
        </w:rPr>
        <w:t xml:space="preserve">The first </w:t>
      </w:r>
      <w:r w:rsidR="00165139">
        <w:rPr>
          <w:rFonts w:ascii="Arial" w:hAnsi="Arial" w:cs="Arial"/>
          <w:sz w:val="24"/>
          <w:szCs w:val="24"/>
        </w:rPr>
        <w:t>Rhy</w:t>
      </w:r>
      <w:r w:rsidR="005E6E44">
        <w:rPr>
          <w:rFonts w:ascii="Arial" w:hAnsi="Arial" w:cs="Arial"/>
          <w:sz w:val="24"/>
          <w:szCs w:val="24"/>
        </w:rPr>
        <w:t>n</w:t>
      </w:r>
      <w:r w:rsidR="00165139">
        <w:rPr>
          <w:rFonts w:ascii="Arial" w:hAnsi="Arial" w:cs="Arial"/>
          <w:sz w:val="24"/>
          <w:szCs w:val="24"/>
        </w:rPr>
        <w:t xml:space="preserve">cholaelia digbyana </w:t>
      </w:r>
      <w:r w:rsidRPr="00C8546C">
        <w:rPr>
          <w:rFonts w:ascii="Arial" w:hAnsi="Arial" w:cs="Arial"/>
          <w:sz w:val="24"/>
          <w:szCs w:val="24"/>
        </w:rPr>
        <w:t>hybrid was registered in 1</w:t>
      </w:r>
      <w:r w:rsidR="009059F4">
        <w:rPr>
          <w:rFonts w:ascii="Arial" w:hAnsi="Arial" w:cs="Arial"/>
          <w:sz w:val="24"/>
          <w:szCs w:val="24"/>
        </w:rPr>
        <w:t>889</w:t>
      </w:r>
      <w:r w:rsidRPr="00C8546C">
        <w:rPr>
          <w:rFonts w:ascii="Arial" w:hAnsi="Arial" w:cs="Arial"/>
          <w:sz w:val="24"/>
          <w:szCs w:val="24"/>
        </w:rPr>
        <w:t xml:space="preserve">, </w:t>
      </w:r>
      <w:r w:rsidR="006A3B33">
        <w:rPr>
          <w:rFonts w:ascii="Arial" w:hAnsi="Arial" w:cs="Arial"/>
          <w:sz w:val="24"/>
          <w:szCs w:val="24"/>
        </w:rPr>
        <w:t>Rhyncholaeli</w:t>
      </w:r>
      <w:r w:rsidR="00CF4730">
        <w:rPr>
          <w:rFonts w:ascii="Arial" w:hAnsi="Arial" w:cs="Arial"/>
          <w:sz w:val="24"/>
          <w:szCs w:val="24"/>
        </w:rPr>
        <w:t>o</w:t>
      </w:r>
      <w:r w:rsidR="00B56757">
        <w:rPr>
          <w:rFonts w:ascii="Arial" w:hAnsi="Arial" w:cs="Arial"/>
          <w:sz w:val="24"/>
          <w:szCs w:val="24"/>
        </w:rPr>
        <w:t>cattleya Digbyano-mossiae</w:t>
      </w:r>
      <w:r w:rsidRPr="00C8546C">
        <w:rPr>
          <w:rFonts w:ascii="Arial" w:hAnsi="Arial" w:cs="Arial"/>
          <w:sz w:val="24"/>
          <w:szCs w:val="24"/>
        </w:rPr>
        <w:t>, (</w:t>
      </w:r>
      <w:r w:rsidR="00B56757">
        <w:rPr>
          <w:rFonts w:ascii="Arial" w:hAnsi="Arial" w:cs="Arial"/>
          <w:sz w:val="24"/>
          <w:szCs w:val="24"/>
        </w:rPr>
        <w:t xml:space="preserve">Rhyncholaelia digbyana </w:t>
      </w:r>
      <w:r w:rsidRPr="00C8546C">
        <w:rPr>
          <w:rFonts w:ascii="Arial" w:hAnsi="Arial" w:cs="Arial"/>
          <w:sz w:val="24"/>
          <w:szCs w:val="24"/>
        </w:rPr>
        <w:t xml:space="preserve">x </w:t>
      </w:r>
      <w:r>
        <w:rPr>
          <w:rFonts w:ascii="Arial" w:hAnsi="Arial" w:cs="Arial"/>
          <w:sz w:val="24"/>
          <w:szCs w:val="24"/>
        </w:rPr>
        <w:t>Cattl</w:t>
      </w:r>
      <w:r w:rsidR="000703D4">
        <w:rPr>
          <w:rFonts w:ascii="Arial" w:hAnsi="Arial" w:cs="Arial"/>
          <w:sz w:val="24"/>
          <w:szCs w:val="24"/>
        </w:rPr>
        <w:t>e</w:t>
      </w:r>
      <w:r>
        <w:rPr>
          <w:rFonts w:ascii="Arial" w:hAnsi="Arial" w:cs="Arial"/>
          <w:sz w:val="24"/>
          <w:szCs w:val="24"/>
        </w:rPr>
        <w:t xml:space="preserve">ya </w:t>
      </w:r>
      <w:r w:rsidRPr="00C8546C">
        <w:rPr>
          <w:rFonts w:ascii="Arial" w:hAnsi="Arial" w:cs="Arial"/>
          <w:i/>
          <w:iCs/>
          <w:sz w:val="24"/>
          <w:szCs w:val="24"/>
        </w:rPr>
        <w:t>mossiae</w:t>
      </w:r>
      <w:r w:rsidRPr="00C8546C">
        <w:rPr>
          <w:rFonts w:ascii="Arial" w:hAnsi="Arial" w:cs="Arial"/>
          <w:sz w:val="24"/>
          <w:szCs w:val="24"/>
        </w:rPr>
        <w:t xml:space="preserve">).  </w:t>
      </w:r>
      <w:r w:rsidR="00B56757">
        <w:rPr>
          <w:rFonts w:ascii="Arial" w:hAnsi="Arial" w:cs="Arial"/>
          <w:sz w:val="24"/>
          <w:szCs w:val="24"/>
        </w:rPr>
        <w:t>Rhyncholaeliocattleya Digbyano-mossiae</w:t>
      </w:r>
      <w:r w:rsidRPr="00C8546C">
        <w:rPr>
          <w:rFonts w:ascii="Arial" w:hAnsi="Arial" w:cs="Arial"/>
          <w:sz w:val="24"/>
          <w:szCs w:val="24"/>
        </w:rPr>
        <w:t xml:space="preserve"> was originated and registered in 1</w:t>
      </w:r>
      <w:r w:rsidR="00C07F57">
        <w:rPr>
          <w:rFonts w:ascii="Arial" w:hAnsi="Arial" w:cs="Arial"/>
          <w:sz w:val="24"/>
          <w:szCs w:val="24"/>
        </w:rPr>
        <w:t>88</w:t>
      </w:r>
      <w:r w:rsidRPr="00C8546C">
        <w:rPr>
          <w:rFonts w:ascii="Arial" w:hAnsi="Arial" w:cs="Arial"/>
          <w:sz w:val="24"/>
          <w:szCs w:val="24"/>
        </w:rPr>
        <w:t xml:space="preserve">9 by </w:t>
      </w:r>
      <w:r w:rsidR="00C07F57">
        <w:rPr>
          <w:rFonts w:ascii="Arial" w:hAnsi="Arial" w:cs="Arial"/>
          <w:sz w:val="24"/>
          <w:szCs w:val="24"/>
        </w:rPr>
        <w:t>Veitch.</w:t>
      </w:r>
      <w:r w:rsidR="005F2F37">
        <w:rPr>
          <w:rFonts w:ascii="Arial" w:hAnsi="Arial" w:cs="Arial"/>
          <w:sz w:val="24"/>
          <w:szCs w:val="24"/>
        </w:rPr>
        <w:t xml:space="preserve">  Rhyncholaeliocattleya Digbyano-mossiae </w:t>
      </w:r>
      <w:r w:rsidR="00C335FF">
        <w:rPr>
          <w:rFonts w:ascii="Arial" w:hAnsi="Arial" w:cs="Arial"/>
          <w:sz w:val="24"/>
          <w:szCs w:val="24"/>
        </w:rPr>
        <w:t xml:space="preserve">has not received an AOS award.  </w:t>
      </w:r>
      <w:r w:rsidR="00F6391C">
        <w:rPr>
          <w:rFonts w:ascii="Arial" w:hAnsi="Arial" w:cs="Arial"/>
          <w:sz w:val="24"/>
          <w:szCs w:val="24"/>
        </w:rPr>
        <w:t>Rhyncholaeliocattleya Digbyano-mossiae has seve</w:t>
      </w:r>
      <w:r w:rsidR="00F423DE">
        <w:rPr>
          <w:rFonts w:ascii="Arial" w:hAnsi="Arial" w:cs="Arial"/>
          <w:sz w:val="24"/>
          <w:szCs w:val="24"/>
        </w:rPr>
        <w:t>n</w:t>
      </w:r>
      <w:r w:rsidR="00F6391C">
        <w:rPr>
          <w:rFonts w:ascii="Arial" w:hAnsi="Arial" w:cs="Arial"/>
          <w:sz w:val="24"/>
          <w:szCs w:val="24"/>
        </w:rPr>
        <w:t xml:space="preserve">ty-six F1 offspring and four thousand two hundred and fifty-two progeny.  </w:t>
      </w:r>
      <w:r w:rsidRPr="00C8546C">
        <w:rPr>
          <w:rFonts w:ascii="Arial" w:hAnsi="Arial" w:cs="Arial"/>
          <w:sz w:val="24"/>
          <w:szCs w:val="24"/>
        </w:rPr>
        <w:t xml:space="preserve">hybrids </w:t>
      </w:r>
      <w:r w:rsidR="000703D4">
        <w:rPr>
          <w:rFonts w:ascii="Arial" w:hAnsi="Arial" w:cs="Arial"/>
          <w:sz w:val="24"/>
          <w:szCs w:val="24"/>
        </w:rPr>
        <w:t xml:space="preserve">have been awarded.  </w:t>
      </w:r>
      <w:r w:rsidRPr="00C8546C">
        <w:rPr>
          <w:rFonts w:ascii="Arial" w:hAnsi="Arial" w:cs="Arial"/>
          <w:sz w:val="24"/>
          <w:szCs w:val="24"/>
        </w:rPr>
        <w:t xml:space="preserve">   </w:t>
      </w:r>
    </w:p>
    <w:p w14:paraId="4D406C6B" w14:textId="77777777" w:rsidR="00B94A57" w:rsidRDefault="00B94A57" w:rsidP="00C8546C">
      <w:pPr>
        <w:spacing w:after="0"/>
        <w:rPr>
          <w:rFonts w:ascii="Arial" w:hAnsi="Arial" w:cs="Arial"/>
          <w:sz w:val="24"/>
          <w:szCs w:val="24"/>
        </w:rPr>
      </w:pPr>
    </w:p>
    <w:p w14:paraId="3C79C475" w14:textId="77777777" w:rsidR="00F423DE" w:rsidRDefault="00F423DE" w:rsidP="00C8546C">
      <w:pPr>
        <w:spacing w:after="0"/>
        <w:rPr>
          <w:rFonts w:ascii="Arial" w:hAnsi="Arial" w:cs="Arial"/>
          <w:sz w:val="24"/>
          <w:szCs w:val="24"/>
        </w:rPr>
      </w:pPr>
    </w:p>
    <w:p w14:paraId="16B36BFC" w14:textId="77777777" w:rsidR="00F423DE" w:rsidRDefault="00F423DE" w:rsidP="00C8546C">
      <w:pPr>
        <w:spacing w:after="0"/>
        <w:rPr>
          <w:rFonts w:ascii="Arial" w:hAnsi="Arial" w:cs="Arial"/>
          <w:sz w:val="24"/>
          <w:szCs w:val="24"/>
        </w:rPr>
      </w:pPr>
    </w:p>
    <w:p w14:paraId="1BB68A24" w14:textId="77777777" w:rsidR="00F423DE" w:rsidRDefault="00F423DE" w:rsidP="00C8546C">
      <w:pPr>
        <w:spacing w:after="0"/>
        <w:rPr>
          <w:rFonts w:ascii="Arial" w:hAnsi="Arial" w:cs="Arial"/>
          <w:sz w:val="24"/>
          <w:szCs w:val="24"/>
        </w:rPr>
      </w:pPr>
    </w:p>
    <w:p w14:paraId="20617E41" w14:textId="77777777" w:rsidR="00F423DE" w:rsidRDefault="00F423DE" w:rsidP="00C8546C">
      <w:pPr>
        <w:spacing w:after="0"/>
        <w:rPr>
          <w:rFonts w:ascii="Arial" w:hAnsi="Arial" w:cs="Arial"/>
          <w:sz w:val="24"/>
          <w:szCs w:val="24"/>
        </w:rPr>
      </w:pPr>
    </w:p>
    <w:p w14:paraId="523B4E0A" w14:textId="5FFB6A48" w:rsidR="00B94A57" w:rsidRDefault="00B94A57" w:rsidP="00B94A57">
      <w:pPr>
        <w:spacing w:after="0"/>
        <w:rPr>
          <w:rFonts w:ascii="Arial" w:hAnsi="Arial" w:cs="Arial"/>
          <w:sz w:val="24"/>
          <w:szCs w:val="24"/>
        </w:rPr>
      </w:pPr>
      <w:r>
        <w:rPr>
          <w:rFonts w:ascii="Arial" w:hAnsi="Arial" w:cs="Arial"/>
          <w:sz w:val="24"/>
          <w:szCs w:val="24"/>
        </w:rPr>
        <w:t>Registered Rhy</w:t>
      </w:r>
      <w:r w:rsidR="00A90ABE">
        <w:rPr>
          <w:rFonts w:ascii="Arial" w:hAnsi="Arial" w:cs="Arial"/>
          <w:sz w:val="24"/>
          <w:szCs w:val="24"/>
        </w:rPr>
        <w:t>ncholaelia Digbyano-mossiae</w:t>
      </w:r>
      <w:r>
        <w:rPr>
          <w:rFonts w:ascii="Arial" w:hAnsi="Arial" w:cs="Arial"/>
          <w:sz w:val="24"/>
          <w:szCs w:val="24"/>
        </w:rPr>
        <w:t xml:space="preserve"> </w:t>
      </w:r>
      <w:r w:rsidR="00784F44">
        <w:rPr>
          <w:rFonts w:ascii="Arial" w:hAnsi="Arial" w:cs="Arial"/>
          <w:sz w:val="24"/>
          <w:szCs w:val="24"/>
        </w:rPr>
        <w:t>F1 Offspring</w:t>
      </w:r>
      <w:r>
        <w:rPr>
          <w:rFonts w:ascii="Arial" w:hAnsi="Arial" w:cs="Arial"/>
          <w:sz w:val="24"/>
          <w:szCs w:val="24"/>
        </w:rPr>
        <w:t xml:space="preserve"> </w:t>
      </w:r>
    </w:p>
    <w:tbl>
      <w:tblPr>
        <w:tblStyle w:val="TableGrid"/>
        <w:tblW w:w="10440" w:type="dxa"/>
        <w:tblInd w:w="-545" w:type="dxa"/>
        <w:tblLook w:val="04A0" w:firstRow="1" w:lastRow="0" w:firstColumn="1" w:lastColumn="0" w:noHBand="0" w:noVBand="1"/>
      </w:tblPr>
      <w:tblGrid>
        <w:gridCol w:w="1865"/>
        <w:gridCol w:w="750"/>
        <w:gridCol w:w="750"/>
        <w:gridCol w:w="750"/>
        <w:gridCol w:w="750"/>
        <w:gridCol w:w="750"/>
        <w:gridCol w:w="753"/>
        <w:gridCol w:w="750"/>
        <w:gridCol w:w="753"/>
        <w:gridCol w:w="752"/>
        <w:gridCol w:w="827"/>
        <w:gridCol w:w="990"/>
      </w:tblGrid>
      <w:tr w:rsidR="00B94A57" w:rsidRPr="002C6D09" w14:paraId="7C838D4A" w14:textId="77777777" w:rsidTr="0096301F">
        <w:tc>
          <w:tcPr>
            <w:tcW w:w="1865" w:type="dxa"/>
          </w:tcPr>
          <w:p w14:paraId="482DB577" w14:textId="77777777" w:rsidR="00B94A57" w:rsidRPr="002C6D09" w:rsidRDefault="00B94A57" w:rsidP="0096301F">
            <w:pPr>
              <w:spacing w:line="259" w:lineRule="auto"/>
              <w:jc w:val="center"/>
              <w:rPr>
                <w:rFonts w:ascii="Arial" w:hAnsi="Arial" w:cs="Arial"/>
                <w:sz w:val="24"/>
                <w:szCs w:val="24"/>
              </w:rPr>
            </w:pPr>
          </w:p>
        </w:tc>
        <w:tc>
          <w:tcPr>
            <w:tcW w:w="750" w:type="dxa"/>
          </w:tcPr>
          <w:p w14:paraId="1C977C49" w14:textId="77777777" w:rsidR="00B94A57" w:rsidRPr="002C6D09" w:rsidRDefault="00B94A57" w:rsidP="0096301F">
            <w:pPr>
              <w:spacing w:line="259" w:lineRule="auto"/>
              <w:jc w:val="center"/>
              <w:rPr>
                <w:rFonts w:ascii="Arial" w:hAnsi="Arial" w:cs="Arial"/>
                <w:sz w:val="24"/>
                <w:szCs w:val="24"/>
              </w:rPr>
            </w:pPr>
          </w:p>
          <w:p w14:paraId="7A87BF21"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Pre -</w:t>
            </w:r>
          </w:p>
          <w:p w14:paraId="44BC412F"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1930</w:t>
            </w:r>
          </w:p>
        </w:tc>
        <w:tc>
          <w:tcPr>
            <w:tcW w:w="750" w:type="dxa"/>
          </w:tcPr>
          <w:p w14:paraId="051D8D02"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1930 - 1940</w:t>
            </w:r>
          </w:p>
        </w:tc>
        <w:tc>
          <w:tcPr>
            <w:tcW w:w="750" w:type="dxa"/>
          </w:tcPr>
          <w:p w14:paraId="59B72C8A"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1940 - 1950</w:t>
            </w:r>
          </w:p>
        </w:tc>
        <w:tc>
          <w:tcPr>
            <w:tcW w:w="750" w:type="dxa"/>
          </w:tcPr>
          <w:p w14:paraId="6334876B"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1950</w:t>
            </w:r>
          </w:p>
          <w:p w14:paraId="713BF32D"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w:t>
            </w:r>
          </w:p>
          <w:p w14:paraId="23ED075A"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1960</w:t>
            </w:r>
          </w:p>
        </w:tc>
        <w:tc>
          <w:tcPr>
            <w:tcW w:w="750" w:type="dxa"/>
          </w:tcPr>
          <w:p w14:paraId="573FC0DD"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1960</w:t>
            </w:r>
          </w:p>
          <w:p w14:paraId="43D6CED4"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w:t>
            </w:r>
          </w:p>
          <w:p w14:paraId="22C96E1D"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1970</w:t>
            </w:r>
          </w:p>
        </w:tc>
        <w:tc>
          <w:tcPr>
            <w:tcW w:w="753" w:type="dxa"/>
          </w:tcPr>
          <w:p w14:paraId="249212DF"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1970 - 1980</w:t>
            </w:r>
          </w:p>
        </w:tc>
        <w:tc>
          <w:tcPr>
            <w:tcW w:w="750" w:type="dxa"/>
          </w:tcPr>
          <w:p w14:paraId="12EAC1AB"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1980 -1990</w:t>
            </w:r>
          </w:p>
        </w:tc>
        <w:tc>
          <w:tcPr>
            <w:tcW w:w="753" w:type="dxa"/>
          </w:tcPr>
          <w:p w14:paraId="531469A1"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1990 -2000</w:t>
            </w:r>
          </w:p>
        </w:tc>
        <w:tc>
          <w:tcPr>
            <w:tcW w:w="752" w:type="dxa"/>
          </w:tcPr>
          <w:p w14:paraId="51251B48"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2000 - 2020</w:t>
            </w:r>
          </w:p>
        </w:tc>
        <w:tc>
          <w:tcPr>
            <w:tcW w:w="827" w:type="dxa"/>
          </w:tcPr>
          <w:p w14:paraId="1794722D"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2020 +</w:t>
            </w:r>
          </w:p>
        </w:tc>
        <w:tc>
          <w:tcPr>
            <w:tcW w:w="990" w:type="dxa"/>
          </w:tcPr>
          <w:p w14:paraId="34ECD3BB" w14:textId="77777777" w:rsidR="00B94A57" w:rsidRPr="002C6D09" w:rsidRDefault="00B94A57" w:rsidP="0096301F">
            <w:pPr>
              <w:spacing w:line="259" w:lineRule="auto"/>
              <w:jc w:val="center"/>
              <w:rPr>
                <w:rFonts w:ascii="Arial" w:hAnsi="Arial" w:cs="Arial"/>
                <w:sz w:val="24"/>
                <w:szCs w:val="24"/>
              </w:rPr>
            </w:pPr>
            <w:r w:rsidRPr="002C6D09">
              <w:rPr>
                <w:rFonts w:ascii="Arial" w:hAnsi="Arial" w:cs="Arial"/>
                <w:sz w:val="24"/>
                <w:szCs w:val="24"/>
              </w:rPr>
              <w:t>TOTAL</w:t>
            </w:r>
          </w:p>
        </w:tc>
      </w:tr>
      <w:tr w:rsidR="00B94A57" w:rsidRPr="002C6D09" w14:paraId="2A423FCE" w14:textId="77777777" w:rsidTr="0096301F">
        <w:tc>
          <w:tcPr>
            <w:tcW w:w="1865" w:type="dxa"/>
          </w:tcPr>
          <w:p w14:paraId="5DD04059" w14:textId="580EB629" w:rsidR="00B94A57" w:rsidRPr="00A90ABE" w:rsidRDefault="0020590F" w:rsidP="0096301F">
            <w:pPr>
              <w:spacing w:line="259" w:lineRule="auto"/>
              <w:jc w:val="center"/>
              <w:rPr>
                <w:rFonts w:ascii="Arial" w:hAnsi="Arial" w:cs="Arial"/>
                <w:sz w:val="24"/>
                <w:szCs w:val="24"/>
              </w:rPr>
            </w:pPr>
            <w:r>
              <w:rPr>
                <w:rFonts w:ascii="Arial" w:hAnsi="Arial" w:cs="Arial"/>
                <w:sz w:val="24"/>
                <w:szCs w:val="24"/>
              </w:rPr>
              <w:t>Number of Hybrids</w:t>
            </w:r>
          </w:p>
        </w:tc>
        <w:tc>
          <w:tcPr>
            <w:tcW w:w="750" w:type="dxa"/>
          </w:tcPr>
          <w:p w14:paraId="2BE510E5" w14:textId="77777777" w:rsidR="00B94A57" w:rsidRDefault="00B94A57" w:rsidP="0096301F">
            <w:pPr>
              <w:spacing w:line="259" w:lineRule="auto"/>
              <w:jc w:val="center"/>
              <w:rPr>
                <w:rFonts w:ascii="Arial" w:hAnsi="Arial" w:cs="Arial"/>
                <w:sz w:val="24"/>
                <w:szCs w:val="24"/>
              </w:rPr>
            </w:pPr>
          </w:p>
          <w:p w14:paraId="194188E6" w14:textId="7C4275D9" w:rsidR="00EE383D" w:rsidRPr="002C6D09" w:rsidRDefault="00EE383D" w:rsidP="0096301F">
            <w:pPr>
              <w:spacing w:line="259" w:lineRule="auto"/>
              <w:jc w:val="center"/>
              <w:rPr>
                <w:rFonts w:ascii="Arial" w:hAnsi="Arial" w:cs="Arial"/>
                <w:sz w:val="24"/>
                <w:szCs w:val="24"/>
              </w:rPr>
            </w:pPr>
            <w:r>
              <w:rPr>
                <w:rFonts w:ascii="Arial" w:hAnsi="Arial" w:cs="Arial"/>
                <w:sz w:val="24"/>
                <w:szCs w:val="24"/>
              </w:rPr>
              <w:t>52</w:t>
            </w:r>
          </w:p>
        </w:tc>
        <w:tc>
          <w:tcPr>
            <w:tcW w:w="750" w:type="dxa"/>
          </w:tcPr>
          <w:p w14:paraId="24C25D06" w14:textId="77777777" w:rsidR="00B94A57" w:rsidRDefault="00B94A57" w:rsidP="0096301F">
            <w:pPr>
              <w:spacing w:line="259" w:lineRule="auto"/>
              <w:jc w:val="center"/>
              <w:rPr>
                <w:rFonts w:ascii="Arial" w:hAnsi="Arial" w:cs="Arial"/>
                <w:sz w:val="24"/>
                <w:szCs w:val="24"/>
              </w:rPr>
            </w:pPr>
          </w:p>
          <w:p w14:paraId="022DAEFC" w14:textId="45DB90E8" w:rsidR="00EE383D" w:rsidRPr="002C6D09" w:rsidRDefault="00800E1E" w:rsidP="0096301F">
            <w:pPr>
              <w:spacing w:line="259" w:lineRule="auto"/>
              <w:jc w:val="center"/>
              <w:rPr>
                <w:rFonts w:ascii="Arial" w:hAnsi="Arial" w:cs="Arial"/>
                <w:sz w:val="24"/>
                <w:szCs w:val="24"/>
              </w:rPr>
            </w:pPr>
            <w:r>
              <w:rPr>
                <w:rFonts w:ascii="Arial" w:hAnsi="Arial" w:cs="Arial"/>
                <w:sz w:val="24"/>
                <w:szCs w:val="24"/>
              </w:rPr>
              <w:t>5</w:t>
            </w:r>
          </w:p>
        </w:tc>
        <w:tc>
          <w:tcPr>
            <w:tcW w:w="750" w:type="dxa"/>
          </w:tcPr>
          <w:p w14:paraId="725D2C36" w14:textId="77777777" w:rsidR="00B94A57" w:rsidRDefault="00B94A57" w:rsidP="0096301F">
            <w:pPr>
              <w:spacing w:line="259" w:lineRule="auto"/>
              <w:jc w:val="center"/>
              <w:rPr>
                <w:rFonts w:ascii="Arial" w:hAnsi="Arial" w:cs="Arial"/>
                <w:sz w:val="24"/>
                <w:szCs w:val="24"/>
              </w:rPr>
            </w:pPr>
          </w:p>
          <w:p w14:paraId="2D9E9B57" w14:textId="7ACC5DA7" w:rsidR="00800E1E" w:rsidRPr="002C6D09" w:rsidRDefault="00800E1E" w:rsidP="0096301F">
            <w:pPr>
              <w:spacing w:line="259" w:lineRule="auto"/>
              <w:jc w:val="center"/>
              <w:rPr>
                <w:rFonts w:ascii="Arial" w:hAnsi="Arial" w:cs="Arial"/>
                <w:sz w:val="24"/>
                <w:szCs w:val="24"/>
              </w:rPr>
            </w:pPr>
            <w:r>
              <w:rPr>
                <w:rFonts w:ascii="Arial" w:hAnsi="Arial" w:cs="Arial"/>
                <w:sz w:val="24"/>
                <w:szCs w:val="24"/>
              </w:rPr>
              <w:t>12</w:t>
            </w:r>
          </w:p>
        </w:tc>
        <w:tc>
          <w:tcPr>
            <w:tcW w:w="750" w:type="dxa"/>
          </w:tcPr>
          <w:p w14:paraId="49B2FEC3" w14:textId="77777777" w:rsidR="00B94A57" w:rsidRDefault="00B94A57" w:rsidP="0096301F">
            <w:pPr>
              <w:spacing w:line="259" w:lineRule="auto"/>
              <w:jc w:val="center"/>
              <w:rPr>
                <w:rFonts w:ascii="Arial" w:hAnsi="Arial" w:cs="Arial"/>
                <w:sz w:val="24"/>
                <w:szCs w:val="24"/>
              </w:rPr>
            </w:pPr>
          </w:p>
          <w:p w14:paraId="38BA2F60" w14:textId="766950DD" w:rsidR="00800E1E" w:rsidRPr="002C6D09" w:rsidRDefault="00F510F7" w:rsidP="0096301F">
            <w:pPr>
              <w:spacing w:line="259" w:lineRule="auto"/>
              <w:jc w:val="center"/>
              <w:rPr>
                <w:rFonts w:ascii="Arial" w:hAnsi="Arial" w:cs="Arial"/>
                <w:sz w:val="24"/>
                <w:szCs w:val="24"/>
              </w:rPr>
            </w:pPr>
            <w:r>
              <w:rPr>
                <w:rFonts w:ascii="Arial" w:hAnsi="Arial" w:cs="Arial"/>
                <w:sz w:val="24"/>
                <w:szCs w:val="24"/>
              </w:rPr>
              <w:t>6</w:t>
            </w:r>
          </w:p>
        </w:tc>
        <w:tc>
          <w:tcPr>
            <w:tcW w:w="750" w:type="dxa"/>
          </w:tcPr>
          <w:p w14:paraId="37F272C0" w14:textId="77777777" w:rsidR="00B94A57" w:rsidRDefault="00B94A57" w:rsidP="0096301F">
            <w:pPr>
              <w:spacing w:line="259" w:lineRule="auto"/>
              <w:jc w:val="center"/>
              <w:rPr>
                <w:rFonts w:ascii="Arial" w:hAnsi="Arial" w:cs="Arial"/>
                <w:sz w:val="24"/>
                <w:szCs w:val="24"/>
              </w:rPr>
            </w:pPr>
          </w:p>
          <w:p w14:paraId="59B84D64" w14:textId="6B28FE1F" w:rsidR="00F510F7" w:rsidRPr="002C6D09" w:rsidRDefault="00F510F7" w:rsidP="0096301F">
            <w:pPr>
              <w:spacing w:line="259" w:lineRule="auto"/>
              <w:jc w:val="center"/>
              <w:rPr>
                <w:rFonts w:ascii="Arial" w:hAnsi="Arial" w:cs="Arial"/>
                <w:sz w:val="24"/>
                <w:szCs w:val="24"/>
              </w:rPr>
            </w:pPr>
            <w:r>
              <w:rPr>
                <w:rFonts w:ascii="Arial" w:hAnsi="Arial" w:cs="Arial"/>
                <w:sz w:val="24"/>
                <w:szCs w:val="24"/>
              </w:rPr>
              <w:t>0</w:t>
            </w:r>
          </w:p>
        </w:tc>
        <w:tc>
          <w:tcPr>
            <w:tcW w:w="753" w:type="dxa"/>
          </w:tcPr>
          <w:p w14:paraId="77B5463C" w14:textId="77777777" w:rsidR="00B94A57" w:rsidRDefault="00B94A57" w:rsidP="0096301F">
            <w:pPr>
              <w:spacing w:line="259" w:lineRule="auto"/>
              <w:jc w:val="center"/>
              <w:rPr>
                <w:rFonts w:ascii="Arial" w:hAnsi="Arial" w:cs="Arial"/>
                <w:sz w:val="24"/>
                <w:szCs w:val="24"/>
              </w:rPr>
            </w:pPr>
          </w:p>
          <w:p w14:paraId="0E7DD52A" w14:textId="24840C3C" w:rsidR="00F510F7" w:rsidRPr="002C6D09" w:rsidRDefault="00390B7B" w:rsidP="0096301F">
            <w:pPr>
              <w:spacing w:line="259" w:lineRule="auto"/>
              <w:jc w:val="center"/>
              <w:rPr>
                <w:rFonts w:ascii="Arial" w:hAnsi="Arial" w:cs="Arial"/>
                <w:sz w:val="24"/>
                <w:szCs w:val="24"/>
              </w:rPr>
            </w:pPr>
            <w:r>
              <w:rPr>
                <w:rFonts w:ascii="Arial" w:hAnsi="Arial" w:cs="Arial"/>
                <w:sz w:val="24"/>
                <w:szCs w:val="24"/>
              </w:rPr>
              <w:t>1</w:t>
            </w:r>
          </w:p>
        </w:tc>
        <w:tc>
          <w:tcPr>
            <w:tcW w:w="750" w:type="dxa"/>
          </w:tcPr>
          <w:p w14:paraId="414CB61D" w14:textId="77777777" w:rsidR="00F510F7" w:rsidRDefault="00F510F7" w:rsidP="0096301F">
            <w:pPr>
              <w:spacing w:line="259" w:lineRule="auto"/>
              <w:jc w:val="center"/>
              <w:rPr>
                <w:rFonts w:ascii="Arial" w:hAnsi="Arial" w:cs="Arial"/>
                <w:sz w:val="24"/>
                <w:szCs w:val="24"/>
              </w:rPr>
            </w:pPr>
          </w:p>
          <w:p w14:paraId="0C676BF3" w14:textId="4F350D51" w:rsidR="00B94A57" w:rsidRPr="002C6D09" w:rsidRDefault="00F510F7" w:rsidP="0096301F">
            <w:pPr>
              <w:spacing w:line="259" w:lineRule="auto"/>
              <w:jc w:val="center"/>
              <w:rPr>
                <w:rFonts w:ascii="Arial" w:hAnsi="Arial" w:cs="Arial"/>
                <w:sz w:val="24"/>
                <w:szCs w:val="24"/>
              </w:rPr>
            </w:pPr>
            <w:r>
              <w:rPr>
                <w:rFonts w:ascii="Arial" w:hAnsi="Arial" w:cs="Arial"/>
                <w:sz w:val="24"/>
                <w:szCs w:val="24"/>
              </w:rPr>
              <w:t>0</w:t>
            </w:r>
          </w:p>
        </w:tc>
        <w:tc>
          <w:tcPr>
            <w:tcW w:w="753" w:type="dxa"/>
          </w:tcPr>
          <w:p w14:paraId="31CF087C" w14:textId="77777777" w:rsidR="00B94A57" w:rsidRDefault="00B94A57" w:rsidP="0096301F">
            <w:pPr>
              <w:spacing w:line="259" w:lineRule="auto"/>
              <w:jc w:val="center"/>
              <w:rPr>
                <w:rFonts w:ascii="Arial" w:hAnsi="Arial" w:cs="Arial"/>
                <w:sz w:val="24"/>
                <w:szCs w:val="24"/>
              </w:rPr>
            </w:pPr>
          </w:p>
          <w:p w14:paraId="76A50BE3" w14:textId="6E854A85" w:rsidR="00F510F7" w:rsidRPr="002C6D09" w:rsidRDefault="00F510F7" w:rsidP="0096301F">
            <w:pPr>
              <w:spacing w:line="259" w:lineRule="auto"/>
              <w:jc w:val="center"/>
              <w:rPr>
                <w:rFonts w:ascii="Arial" w:hAnsi="Arial" w:cs="Arial"/>
                <w:sz w:val="24"/>
                <w:szCs w:val="24"/>
              </w:rPr>
            </w:pPr>
            <w:r>
              <w:rPr>
                <w:rFonts w:ascii="Arial" w:hAnsi="Arial" w:cs="Arial"/>
                <w:sz w:val="24"/>
                <w:szCs w:val="24"/>
              </w:rPr>
              <w:t>0</w:t>
            </w:r>
          </w:p>
        </w:tc>
        <w:tc>
          <w:tcPr>
            <w:tcW w:w="752" w:type="dxa"/>
          </w:tcPr>
          <w:p w14:paraId="3CA61C38" w14:textId="77777777" w:rsidR="00B94A57" w:rsidRDefault="00B94A57" w:rsidP="0096301F">
            <w:pPr>
              <w:spacing w:line="259" w:lineRule="auto"/>
              <w:jc w:val="center"/>
              <w:rPr>
                <w:rFonts w:ascii="Arial" w:hAnsi="Arial" w:cs="Arial"/>
                <w:sz w:val="24"/>
                <w:szCs w:val="24"/>
              </w:rPr>
            </w:pPr>
          </w:p>
          <w:p w14:paraId="34C5EFAA" w14:textId="4B957473" w:rsidR="00F510F7" w:rsidRPr="002C6D09" w:rsidRDefault="00F510F7" w:rsidP="0096301F">
            <w:pPr>
              <w:spacing w:line="259" w:lineRule="auto"/>
              <w:jc w:val="center"/>
              <w:rPr>
                <w:rFonts w:ascii="Arial" w:hAnsi="Arial" w:cs="Arial"/>
                <w:sz w:val="24"/>
                <w:szCs w:val="24"/>
              </w:rPr>
            </w:pPr>
            <w:r>
              <w:rPr>
                <w:rFonts w:ascii="Arial" w:hAnsi="Arial" w:cs="Arial"/>
                <w:sz w:val="24"/>
                <w:szCs w:val="24"/>
              </w:rPr>
              <w:t>0</w:t>
            </w:r>
          </w:p>
        </w:tc>
        <w:tc>
          <w:tcPr>
            <w:tcW w:w="827" w:type="dxa"/>
          </w:tcPr>
          <w:p w14:paraId="254949CD" w14:textId="77777777" w:rsidR="00B94A57" w:rsidRDefault="00B94A57" w:rsidP="0096301F">
            <w:pPr>
              <w:spacing w:line="259" w:lineRule="auto"/>
              <w:jc w:val="center"/>
              <w:rPr>
                <w:rFonts w:ascii="Arial" w:hAnsi="Arial" w:cs="Arial"/>
                <w:sz w:val="24"/>
                <w:szCs w:val="24"/>
              </w:rPr>
            </w:pPr>
          </w:p>
          <w:p w14:paraId="28880B53" w14:textId="07A0F24D" w:rsidR="00F510F7" w:rsidRPr="002C6D09" w:rsidRDefault="00F510F7" w:rsidP="0096301F">
            <w:pPr>
              <w:spacing w:line="259" w:lineRule="auto"/>
              <w:jc w:val="center"/>
              <w:rPr>
                <w:rFonts w:ascii="Arial" w:hAnsi="Arial" w:cs="Arial"/>
                <w:sz w:val="24"/>
                <w:szCs w:val="24"/>
              </w:rPr>
            </w:pPr>
            <w:r>
              <w:rPr>
                <w:rFonts w:ascii="Arial" w:hAnsi="Arial" w:cs="Arial"/>
                <w:sz w:val="24"/>
                <w:szCs w:val="24"/>
              </w:rPr>
              <w:t>0</w:t>
            </w:r>
          </w:p>
        </w:tc>
        <w:tc>
          <w:tcPr>
            <w:tcW w:w="990" w:type="dxa"/>
            <w:shd w:val="clear" w:color="auto" w:fill="auto"/>
          </w:tcPr>
          <w:p w14:paraId="6A5594B2" w14:textId="77777777" w:rsidR="00B94A57" w:rsidRDefault="00B94A57" w:rsidP="0096301F">
            <w:pPr>
              <w:spacing w:line="259" w:lineRule="auto"/>
              <w:jc w:val="center"/>
              <w:rPr>
                <w:rFonts w:ascii="Arial" w:hAnsi="Arial" w:cs="Arial"/>
                <w:sz w:val="24"/>
                <w:szCs w:val="24"/>
              </w:rPr>
            </w:pPr>
          </w:p>
          <w:p w14:paraId="3BD85986" w14:textId="086DFEF9" w:rsidR="006954CF" w:rsidRDefault="006954CF" w:rsidP="0096301F">
            <w:pPr>
              <w:spacing w:line="259" w:lineRule="auto"/>
              <w:jc w:val="center"/>
              <w:rPr>
                <w:rFonts w:ascii="Arial" w:hAnsi="Arial" w:cs="Arial"/>
                <w:sz w:val="24"/>
                <w:szCs w:val="24"/>
              </w:rPr>
            </w:pPr>
            <w:r>
              <w:rPr>
                <w:rFonts w:ascii="Arial" w:hAnsi="Arial" w:cs="Arial"/>
                <w:sz w:val="24"/>
                <w:szCs w:val="24"/>
              </w:rPr>
              <w:t>76</w:t>
            </w:r>
          </w:p>
          <w:p w14:paraId="06273C55" w14:textId="6C3EB4AC" w:rsidR="00F510F7" w:rsidRPr="002C6D09" w:rsidRDefault="00F510F7" w:rsidP="0096301F">
            <w:pPr>
              <w:spacing w:line="259" w:lineRule="auto"/>
              <w:jc w:val="center"/>
              <w:rPr>
                <w:rFonts w:ascii="Arial" w:hAnsi="Arial" w:cs="Arial"/>
                <w:sz w:val="24"/>
                <w:szCs w:val="24"/>
              </w:rPr>
            </w:pPr>
          </w:p>
        </w:tc>
      </w:tr>
    </w:tbl>
    <w:p w14:paraId="0D1234CC" w14:textId="77777777" w:rsidR="00B94A57" w:rsidRDefault="00B94A57" w:rsidP="00C8546C">
      <w:pPr>
        <w:spacing w:after="0"/>
        <w:rPr>
          <w:rFonts w:ascii="Arial" w:hAnsi="Arial" w:cs="Arial"/>
          <w:sz w:val="24"/>
          <w:szCs w:val="24"/>
        </w:rPr>
      </w:pPr>
    </w:p>
    <w:p w14:paraId="6868367E" w14:textId="77777777" w:rsidR="00A11EE0" w:rsidRDefault="00A11EE0" w:rsidP="00C8546C">
      <w:pPr>
        <w:spacing w:after="0"/>
        <w:rPr>
          <w:rFonts w:ascii="Arial" w:hAnsi="Arial" w:cs="Arial"/>
          <w:sz w:val="24"/>
          <w:szCs w:val="24"/>
        </w:rPr>
      </w:pPr>
    </w:p>
    <w:p w14:paraId="7C0166EA" w14:textId="77777777" w:rsidR="00A11EE0" w:rsidRDefault="00A11EE0" w:rsidP="00C8546C">
      <w:pPr>
        <w:spacing w:after="0"/>
        <w:rPr>
          <w:rFonts w:ascii="Arial" w:hAnsi="Arial" w:cs="Arial"/>
          <w:sz w:val="24"/>
          <w:szCs w:val="24"/>
        </w:rPr>
      </w:pPr>
    </w:p>
    <w:p w14:paraId="1C2232C2" w14:textId="1514B778" w:rsidR="00A11EE0" w:rsidRDefault="00A11EE0" w:rsidP="00C8546C">
      <w:pPr>
        <w:spacing w:after="0"/>
        <w:rPr>
          <w:rFonts w:ascii="Arial" w:hAnsi="Arial" w:cs="Arial"/>
          <w:sz w:val="24"/>
          <w:szCs w:val="24"/>
        </w:rPr>
      </w:pPr>
      <w:r>
        <w:rPr>
          <w:rFonts w:ascii="Arial" w:hAnsi="Arial" w:cs="Arial"/>
          <w:sz w:val="24"/>
          <w:szCs w:val="24"/>
        </w:rPr>
        <w:t>Rhyncholaelia Digbyano</w:t>
      </w:r>
      <w:r w:rsidR="004175C2">
        <w:rPr>
          <w:rFonts w:ascii="Arial" w:hAnsi="Arial" w:cs="Arial"/>
          <w:sz w:val="24"/>
          <w:szCs w:val="24"/>
        </w:rPr>
        <w:t>-mossiae Progeny</w:t>
      </w:r>
    </w:p>
    <w:tbl>
      <w:tblPr>
        <w:tblStyle w:val="TableGrid"/>
        <w:tblW w:w="0" w:type="auto"/>
        <w:tblLook w:val="04A0" w:firstRow="1" w:lastRow="0" w:firstColumn="1" w:lastColumn="0" w:noHBand="0" w:noVBand="1"/>
      </w:tblPr>
      <w:tblGrid>
        <w:gridCol w:w="1870"/>
        <w:gridCol w:w="1870"/>
        <w:gridCol w:w="1870"/>
        <w:gridCol w:w="1870"/>
        <w:gridCol w:w="1870"/>
      </w:tblGrid>
      <w:tr w:rsidR="00A11EE0" w14:paraId="5E44CF84" w14:textId="77777777" w:rsidTr="0017071F">
        <w:tc>
          <w:tcPr>
            <w:tcW w:w="9350" w:type="dxa"/>
            <w:gridSpan w:val="5"/>
          </w:tcPr>
          <w:p w14:paraId="7799B1BE" w14:textId="0DD9E8C7" w:rsidR="00A11EE0" w:rsidRDefault="00A11EE0" w:rsidP="00C8546C">
            <w:pPr>
              <w:rPr>
                <w:rFonts w:ascii="Arial" w:hAnsi="Arial" w:cs="Arial"/>
                <w:sz w:val="24"/>
                <w:szCs w:val="24"/>
              </w:rPr>
            </w:pPr>
            <w:r>
              <w:rPr>
                <w:rFonts w:ascii="Arial" w:hAnsi="Arial" w:cs="Arial"/>
                <w:sz w:val="24"/>
                <w:szCs w:val="24"/>
              </w:rPr>
              <w:t>Eleven Generations of Progeny</w:t>
            </w:r>
          </w:p>
        </w:tc>
      </w:tr>
      <w:tr w:rsidR="00A11EE0" w14:paraId="5C2ED9F8" w14:textId="77777777" w:rsidTr="00A11EE0">
        <w:tc>
          <w:tcPr>
            <w:tcW w:w="1870" w:type="dxa"/>
          </w:tcPr>
          <w:p w14:paraId="10D9E0C9" w14:textId="0A6AAFEA" w:rsidR="00A11EE0" w:rsidRDefault="004175C2" w:rsidP="00280771">
            <w:pPr>
              <w:jc w:val="center"/>
              <w:rPr>
                <w:rFonts w:ascii="Arial" w:hAnsi="Arial" w:cs="Arial"/>
                <w:sz w:val="24"/>
                <w:szCs w:val="24"/>
              </w:rPr>
            </w:pPr>
            <w:r>
              <w:rPr>
                <w:rFonts w:ascii="Arial" w:hAnsi="Arial" w:cs="Arial"/>
                <w:sz w:val="24"/>
                <w:szCs w:val="24"/>
              </w:rPr>
              <w:t>Generation</w:t>
            </w:r>
          </w:p>
        </w:tc>
        <w:tc>
          <w:tcPr>
            <w:tcW w:w="1870" w:type="dxa"/>
          </w:tcPr>
          <w:p w14:paraId="11912CBB" w14:textId="544B6B33" w:rsidR="00A11EE0" w:rsidRDefault="004175C2" w:rsidP="00280771">
            <w:pPr>
              <w:jc w:val="center"/>
              <w:rPr>
                <w:rFonts w:ascii="Arial" w:hAnsi="Arial" w:cs="Arial"/>
                <w:sz w:val="24"/>
                <w:szCs w:val="24"/>
              </w:rPr>
            </w:pPr>
            <w:r>
              <w:rPr>
                <w:rFonts w:ascii="Arial" w:hAnsi="Arial" w:cs="Arial"/>
                <w:sz w:val="24"/>
                <w:szCs w:val="24"/>
              </w:rPr>
              <w:t>Grexes</w:t>
            </w:r>
          </w:p>
        </w:tc>
        <w:tc>
          <w:tcPr>
            <w:tcW w:w="1870" w:type="dxa"/>
          </w:tcPr>
          <w:p w14:paraId="096DADC5" w14:textId="14B3FD76" w:rsidR="00A11EE0" w:rsidRDefault="004175C2" w:rsidP="00280771">
            <w:pPr>
              <w:jc w:val="center"/>
              <w:rPr>
                <w:rFonts w:ascii="Arial" w:hAnsi="Arial" w:cs="Arial"/>
                <w:sz w:val="24"/>
                <w:szCs w:val="24"/>
              </w:rPr>
            </w:pPr>
            <w:r>
              <w:rPr>
                <w:rFonts w:ascii="Arial" w:hAnsi="Arial" w:cs="Arial"/>
                <w:sz w:val="24"/>
                <w:szCs w:val="24"/>
              </w:rPr>
              <w:t>Awdd.</w:t>
            </w:r>
          </w:p>
        </w:tc>
        <w:tc>
          <w:tcPr>
            <w:tcW w:w="1870" w:type="dxa"/>
          </w:tcPr>
          <w:p w14:paraId="4FB01C02" w14:textId="3A55557B" w:rsidR="00A11EE0" w:rsidRDefault="004175C2" w:rsidP="00280771">
            <w:pPr>
              <w:jc w:val="center"/>
              <w:rPr>
                <w:rFonts w:ascii="Arial" w:hAnsi="Arial" w:cs="Arial"/>
                <w:sz w:val="24"/>
                <w:szCs w:val="24"/>
              </w:rPr>
            </w:pPr>
            <w:r>
              <w:rPr>
                <w:rFonts w:ascii="Arial" w:hAnsi="Arial" w:cs="Arial"/>
                <w:sz w:val="24"/>
                <w:szCs w:val="24"/>
              </w:rPr>
              <w:t>%Awdd</w:t>
            </w:r>
            <w:r w:rsidR="00280771">
              <w:rPr>
                <w:rFonts w:ascii="Arial" w:hAnsi="Arial" w:cs="Arial"/>
                <w:sz w:val="24"/>
                <w:szCs w:val="24"/>
              </w:rPr>
              <w:t>.</w:t>
            </w:r>
          </w:p>
        </w:tc>
        <w:tc>
          <w:tcPr>
            <w:tcW w:w="1870" w:type="dxa"/>
          </w:tcPr>
          <w:p w14:paraId="322F5078" w14:textId="0C34DFFB" w:rsidR="00A11EE0" w:rsidRDefault="00280771" w:rsidP="00280771">
            <w:pPr>
              <w:jc w:val="center"/>
              <w:rPr>
                <w:rFonts w:ascii="Arial" w:hAnsi="Arial" w:cs="Arial"/>
                <w:sz w:val="24"/>
                <w:szCs w:val="24"/>
              </w:rPr>
            </w:pPr>
            <w:r>
              <w:rPr>
                <w:rFonts w:ascii="Arial" w:hAnsi="Arial" w:cs="Arial"/>
                <w:sz w:val="24"/>
                <w:szCs w:val="24"/>
              </w:rPr>
              <w:t>Awds.</w:t>
            </w:r>
          </w:p>
        </w:tc>
      </w:tr>
      <w:tr w:rsidR="00A11EE0" w14:paraId="5E15C874" w14:textId="77777777" w:rsidTr="00A11EE0">
        <w:tc>
          <w:tcPr>
            <w:tcW w:w="1870" w:type="dxa"/>
          </w:tcPr>
          <w:p w14:paraId="0C6CD8C9" w14:textId="638153F5" w:rsidR="00A11EE0" w:rsidRDefault="00280771" w:rsidP="00280771">
            <w:pPr>
              <w:jc w:val="center"/>
              <w:rPr>
                <w:rFonts w:ascii="Arial" w:hAnsi="Arial" w:cs="Arial"/>
                <w:sz w:val="24"/>
                <w:szCs w:val="24"/>
              </w:rPr>
            </w:pPr>
            <w:r>
              <w:rPr>
                <w:rFonts w:ascii="Arial" w:hAnsi="Arial" w:cs="Arial"/>
                <w:sz w:val="24"/>
                <w:szCs w:val="24"/>
              </w:rPr>
              <w:t>1</w:t>
            </w:r>
          </w:p>
        </w:tc>
        <w:tc>
          <w:tcPr>
            <w:tcW w:w="1870" w:type="dxa"/>
          </w:tcPr>
          <w:p w14:paraId="46C55AC1" w14:textId="7CA8150F" w:rsidR="00A11EE0" w:rsidRDefault="008277F6" w:rsidP="00280771">
            <w:pPr>
              <w:jc w:val="center"/>
              <w:rPr>
                <w:rFonts w:ascii="Arial" w:hAnsi="Arial" w:cs="Arial"/>
                <w:sz w:val="24"/>
                <w:szCs w:val="24"/>
              </w:rPr>
            </w:pPr>
            <w:r>
              <w:rPr>
                <w:rFonts w:ascii="Arial" w:hAnsi="Arial" w:cs="Arial"/>
                <w:sz w:val="24"/>
                <w:szCs w:val="24"/>
              </w:rPr>
              <w:t>76</w:t>
            </w:r>
          </w:p>
        </w:tc>
        <w:tc>
          <w:tcPr>
            <w:tcW w:w="1870" w:type="dxa"/>
          </w:tcPr>
          <w:p w14:paraId="1C377FBF" w14:textId="573CDDE1" w:rsidR="00A11EE0" w:rsidRDefault="008277F6" w:rsidP="00280771">
            <w:pPr>
              <w:jc w:val="center"/>
              <w:rPr>
                <w:rFonts w:ascii="Arial" w:hAnsi="Arial" w:cs="Arial"/>
                <w:sz w:val="24"/>
                <w:szCs w:val="24"/>
              </w:rPr>
            </w:pPr>
            <w:r>
              <w:rPr>
                <w:rFonts w:ascii="Arial" w:hAnsi="Arial" w:cs="Arial"/>
                <w:sz w:val="24"/>
                <w:szCs w:val="24"/>
              </w:rPr>
              <w:t>4</w:t>
            </w:r>
          </w:p>
        </w:tc>
        <w:tc>
          <w:tcPr>
            <w:tcW w:w="1870" w:type="dxa"/>
          </w:tcPr>
          <w:p w14:paraId="182C8FDE" w14:textId="38DC68BA" w:rsidR="00A11EE0" w:rsidRDefault="008277F6" w:rsidP="00280771">
            <w:pPr>
              <w:jc w:val="center"/>
              <w:rPr>
                <w:rFonts w:ascii="Arial" w:hAnsi="Arial" w:cs="Arial"/>
                <w:sz w:val="24"/>
                <w:szCs w:val="24"/>
              </w:rPr>
            </w:pPr>
            <w:r>
              <w:rPr>
                <w:rFonts w:ascii="Arial" w:hAnsi="Arial" w:cs="Arial"/>
                <w:sz w:val="24"/>
                <w:szCs w:val="24"/>
              </w:rPr>
              <w:t>5.3%</w:t>
            </w:r>
          </w:p>
        </w:tc>
        <w:tc>
          <w:tcPr>
            <w:tcW w:w="1870" w:type="dxa"/>
          </w:tcPr>
          <w:p w14:paraId="0097E416" w14:textId="7AAA8620" w:rsidR="00A11EE0" w:rsidRDefault="008277F6" w:rsidP="00280771">
            <w:pPr>
              <w:jc w:val="center"/>
              <w:rPr>
                <w:rFonts w:ascii="Arial" w:hAnsi="Arial" w:cs="Arial"/>
                <w:sz w:val="24"/>
                <w:szCs w:val="24"/>
              </w:rPr>
            </w:pPr>
            <w:r>
              <w:rPr>
                <w:rFonts w:ascii="Arial" w:hAnsi="Arial" w:cs="Arial"/>
                <w:sz w:val="24"/>
                <w:szCs w:val="24"/>
              </w:rPr>
              <w:t>5</w:t>
            </w:r>
          </w:p>
        </w:tc>
      </w:tr>
      <w:tr w:rsidR="00A11EE0" w14:paraId="5E548FB7" w14:textId="77777777" w:rsidTr="00A11EE0">
        <w:tc>
          <w:tcPr>
            <w:tcW w:w="1870" w:type="dxa"/>
          </w:tcPr>
          <w:p w14:paraId="04B7E748" w14:textId="737ECB8C" w:rsidR="00A11EE0" w:rsidRDefault="00280771" w:rsidP="00280771">
            <w:pPr>
              <w:jc w:val="center"/>
              <w:rPr>
                <w:rFonts w:ascii="Arial" w:hAnsi="Arial" w:cs="Arial"/>
                <w:sz w:val="24"/>
                <w:szCs w:val="24"/>
              </w:rPr>
            </w:pPr>
            <w:r>
              <w:rPr>
                <w:rFonts w:ascii="Arial" w:hAnsi="Arial" w:cs="Arial"/>
                <w:sz w:val="24"/>
                <w:szCs w:val="24"/>
              </w:rPr>
              <w:t>2</w:t>
            </w:r>
          </w:p>
        </w:tc>
        <w:tc>
          <w:tcPr>
            <w:tcW w:w="1870" w:type="dxa"/>
          </w:tcPr>
          <w:p w14:paraId="1E306BA2" w14:textId="55F1675F" w:rsidR="00A11EE0" w:rsidRDefault="008277F6" w:rsidP="00280771">
            <w:pPr>
              <w:jc w:val="center"/>
              <w:rPr>
                <w:rFonts w:ascii="Arial" w:hAnsi="Arial" w:cs="Arial"/>
                <w:sz w:val="24"/>
                <w:szCs w:val="24"/>
              </w:rPr>
            </w:pPr>
            <w:r>
              <w:rPr>
                <w:rFonts w:ascii="Arial" w:hAnsi="Arial" w:cs="Arial"/>
                <w:sz w:val="24"/>
                <w:szCs w:val="24"/>
              </w:rPr>
              <w:t>172</w:t>
            </w:r>
          </w:p>
        </w:tc>
        <w:tc>
          <w:tcPr>
            <w:tcW w:w="1870" w:type="dxa"/>
          </w:tcPr>
          <w:p w14:paraId="429DDB5A" w14:textId="055A106A" w:rsidR="00A11EE0" w:rsidRDefault="008277F6" w:rsidP="00280771">
            <w:pPr>
              <w:jc w:val="center"/>
              <w:rPr>
                <w:rFonts w:ascii="Arial" w:hAnsi="Arial" w:cs="Arial"/>
                <w:sz w:val="24"/>
                <w:szCs w:val="24"/>
              </w:rPr>
            </w:pPr>
            <w:r>
              <w:rPr>
                <w:rFonts w:ascii="Arial" w:hAnsi="Arial" w:cs="Arial"/>
                <w:sz w:val="24"/>
                <w:szCs w:val="24"/>
              </w:rPr>
              <w:t>12</w:t>
            </w:r>
          </w:p>
        </w:tc>
        <w:tc>
          <w:tcPr>
            <w:tcW w:w="1870" w:type="dxa"/>
          </w:tcPr>
          <w:p w14:paraId="3CF4D9B2" w14:textId="68B77BD8" w:rsidR="00A11EE0" w:rsidRDefault="008277F6" w:rsidP="00280771">
            <w:pPr>
              <w:jc w:val="center"/>
              <w:rPr>
                <w:rFonts w:ascii="Arial" w:hAnsi="Arial" w:cs="Arial"/>
                <w:sz w:val="24"/>
                <w:szCs w:val="24"/>
              </w:rPr>
            </w:pPr>
            <w:r>
              <w:rPr>
                <w:rFonts w:ascii="Arial" w:hAnsi="Arial" w:cs="Arial"/>
                <w:sz w:val="24"/>
                <w:szCs w:val="24"/>
              </w:rPr>
              <w:t>7.0%</w:t>
            </w:r>
          </w:p>
        </w:tc>
        <w:tc>
          <w:tcPr>
            <w:tcW w:w="1870" w:type="dxa"/>
          </w:tcPr>
          <w:p w14:paraId="18505EE1" w14:textId="24B187FE" w:rsidR="00A11EE0" w:rsidRDefault="008277F6" w:rsidP="00280771">
            <w:pPr>
              <w:jc w:val="center"/>
              <w:rPr>
                <w:rFonts w:ascii="Arial" w:hAnsi="Arial" w:cs="Arial"/>
                <w:sz w:val="24"/>
                <w:szCs w:val="24"/>
              </w:rPr>
            </w:pPr>
            <w:r>
              <w:rPr>
                <w:rFonts w:ascii="Arial" w:hAnsi="Arial" w:cs="Arial"/>
                <w:sz w:val="24"/>
                <w:szCs w:val="24"/>
              </w:rPr>
              <w:t>16</w:t>
            </w:r>
          </w:p>
        </w:tc>
      </w:tr>
      <w:tr w:rsidR="00A11EE0" w14:paraId="435233BB" w14:textId="77777777" w:rsidTr="00A11EE0">
        <w:tc>
          <w:tcPr>
            <w:tcW w:w="1870" w:type="dxa"/>
          </w:tcPr>
          <w:p w14:paraId="6D1A3F3D" w14:textId="6253A920" w:rsidR="00A11EE0" w:rsidRDefault="00280771" w:rsidP="00280771">
            <w:pPr>
              <w:jc w:val="center"/>
              <w:rPr>
                <w:rFonts w:ascii="Arial" w:hAnsi="Arial" w:cs="Arial"/>
                <w:sz w:val="24"/>
                <w:szCs w:val="24"/>
              </w:rPr>
            </w:pPr>
            <w:r>
              <w:rPr>
                <w:rFonts w:ascii="Arial" w:hAnsi="Arial" w:cs="Arial"/>
                <w:sz w:val="24"/>
                <w:szCs w:val="24"/>
              </w:rPr>
              <w:t>3</w:t>
            </w:r>
          </w:p>
        </w:tc>
        <w:tc>
          <w:tcPr>
            <w:tcW w:w="1870" w:type="dxa"/>
          </w:tcPr>
          <w:p w14:paraId="22F8E63F" w14:textId="2CC1F7AB" w:rsidR="00A11EE0" w:rsidRDefault="008277F6" w:rsidP="00280771">
            <w:pPr>
              <w:jc w:val="center"/>
              <w:rPr>
                <w:rFonts w:ascii="Arial" w:hAnsi="Arial" w:cs="Arial"/>
                <w:sz w:val="24"/>
                <w:szCs w:val="24"/>
              </w:rPr>
            </w:pPr>
            <w:r>
              <w:rPr>
                <w:rFonts w:ascii="Arial" w:hAnsi="Arial" w:cs="Arial"/>
                <w:sz w:val="24"/>
                <w:szCs w:val="24"/>
              </w:rPr>
              <w:t>259</w:t>
            </w:r>
          </w:p>
        </w:tc>
        <w:tc>
          <w:tcPr>
            <w:tcW w:w="1870" w:type="dxa"/>
          </w:tcPr>
          <w:p w14:paraId="41A5C5B2" w14:textId="4B2CDC8D" w:rsidR="00A11EE0" w:rsidRDefault="008277F6" w:rsidP="00280771">
            <w:pPr>
              <w:jc w:val="center"/>
              <w:rPr>
                <w:rFonts w:ascii="Arial" w:hAnsi="Arial" w:cs="Arial"/>
                <w:sz w:val="24"/>
                <w:szCs w:val="24"/>
              </w:rPr>
            </w:pPr>
            <w:r>
              <w:rPr>
                <w:rFonts w:ascii="Arial" w:hAnsi="Arial" w:cs="Arial"/>
                <w:sz w:val="24"/>
                <w:szCs w:val="24"/>
              </w:rPr>
              <w:t>20</w:t>
            </w:r>
          </w:p>
        </w:tc>
        <w:tc>
          <w:tcPr>
            <w:tcW w:w="1870" w:type="dxa"/>
          </w:tcPr>
          <w:p w14:paraId="0F9E0A18" w14:textId="1F26BFC8" w:rsidR="00A11EE0" w:rsidRDefault="008277F6" w:rsidP="00280771">
            <w:pPr>
              <w:jc w:val="center"/>
              <w:rPr>
                <w:rFonts w:ascii="Arial" w:hAnsi="Arial" w:cs="Arial"/>
                <w:sz w:val="24"/>
                <w:szCs w:val="24"/>
              </w:rPr>
            </w:pPr>
            <w:r>
              <w:rPr>
                <w:rFonts w:ascii="Arial" w:hAnsi="Arial" w:cs="Arial"/>
                <w:sz w:val="24"/>
                <w:szCs w:val="24"/>
              </w:rPr>
              <w:t>7.7%</w:t>
            </w:r>
          </w:p>
        </w:tc>
        <w:tc>
          <w:tcPr>
            <w:tcW w:w="1870" w:type="dxa"/>
          </w:tcPr>
          <w:p w14:paraId="3CF5F8AF" w14:textId="0B855608" w:rsidR="00A11EE0" w:rsidRDefault="00BF6D01" w:rsidP="00280771">
            <w:pPr>
              <w:jc w:val="center"/>
              <w:rPr>
                <w:rFonts w:ascii="Arial" w:hAnsi="Arial" w:cs="Arial"/>
                <w:sz w:val="24"/>
                <w:szCs w:val="24"/>
              </w:rPr>
            </w:pPr>
            <w:r>
              <w:rPr>
                <w:rFonts w:ascii="Arial" w:hAnsi="Arial" w:cs="Arial"/>
                <w:sz w:val="24"/>
                <w:szCs w:val="24"/>
              </w:rPr>
              <w:t>30</w:t>
            </w:r>
          </w:p>
        </w:tc>
      </w:tr>
      <w:tr w:rsidR="00A11EE0" w14:paraId="6630B6BD" w14:textId="77777777" w:rsidTr="00A11EE0">
        <w:tc>
          <w:tcPr>
            <w:tcW w:w="1870" w:type="dxa"/>
          </w:tcPr>
          <w:p w14:paraId="439764D3" w14:textId="3E8C26CA" w:rsidR="00A11EE0" w:rsidRDefault="00280771" w:rsidP="00280771">
            <w:pPr>
              <w:jc w:val="center"/>
              <w:rPr>
                <w:rFonts w:ascii="Arial" w:hAnsi="Arial" w:cs="Arial"/>
                <w:sz w:val="24"/>
                <w:szCs w:val="24"/>
              </w:rPr>
            </w:pPr>
            <w:r>
              <w:rPr>
                <w:rFonts w:ascii="Arial" w:hAnsi="Arial" w:cs="Arial"/>
                <w:sz w:val="24"/>
                <w:szCs w:val="24"/>
              </w:rPr>
              <w:t>4</w:t>
            </w:r>
          </w:p>
        </w:tc>
        <w:tc>
          <w:tcPr>
            <w:tcW w:w="1870" w:type="dxa"/>
          </w:tcPr>
          <w:p w14:paraId="2203CEF7" w14:textId="606137C0" w:rsidR="00A11EE0" w:rsidRDefault="00BF6D01" w:rsidP="00280771">
            <w:pPr>
              <w:jc w:val="center"/>
              <w:rPr>
                <w:rFonts w:ascii="Arial" w:hAnsi="Arial" w:cs="Arial"/>
                <w:sz w:val="24"/>
                <w:szCs w:val="24"/>
              </w:rPr>
            </w:pPr>
            <w:r>
              <w:rPr>
                <w:rFonts w:ascii="Arial" w:hAnsi="Arial" w:cs="Arial"/>
                <w:sz w:val="24"/>
                <w:szCs w:val="24"/>
              </w:rPr>
              <w:t>310</w:t>
            </w:r>
          </w:p>
        </w:tc>
        <w:tc>
          <w:tcPr>
            <w:tcW w:w="1870" w:type="dxa"/>
          </w:tcPr>
          <w:p w14:paraId="0727AB2E" w14:textId="23FECB2E" w:rsidR="00A11EE0" w:rsidRDefault="00BF6D01" w:rsidP="00280771">
            <w:pPr>
              <w:jc w:val="center"/>
              <w:rPr>
                <w:rFonts w:ascii="Arial" w:hAnsi="Arial" w:cs="Arial"/>
                <w:sz w:val="24"/>
                <w:szCs w:val="24"/>
              </w:rPr>
            </w:pPr>
            <w:r>
              <w:rPr>
                <w:rFonts w:ascii="Arial" w:hAnsi="Arial" w:cs="Arial"/>
                <w:sz w:val="24"/>
                <w:szCs w:val="24"/>
              </w:rPr>
              <w:t>28</w:t>
            </w:r>
          </w:p>
        </w:tc>
        <w:tc>
          <w:tcPr>
            <w:tcW w:w="1870" w:type="dxa"/>
          </w:tcPr>
          <w:p w14:paraId="17DEC833" w14:textId="40DE57FA" w:rsidR="00A11EE0" w:rsidRDefault="00BF6D01" w:rsidP="00280771">
            <w:pPr>
              <w:jc w:val="center"/>
              <w:rPr>
                <w:rFonts w:ascii="Arial" w:hAnsi="Arial" w:cs="Arial"/>
                <w:sz w:val="24"/>
                <w:szCs w:val="24"/>
              </w:rPr>
            </w:pPr>
            <w:r>
              <w:rPr>
                <w:rFonts w:ascii="Arial" w:hAnsi="Arial" w:cs="Arial"/>
                <w:sz w:val="24"/>
                <w:szCs w:val="24"/>
              </w:rPr>
              <w:t>9.0%</w:t>
            </w:r>
          </w:p>
        </w:tc>
        <w:tc>
          <w:tcPr>
            <w:tcW w:w="1870" w:type="dxa"/>
          </w:tcPr>
          <w:p w14:paraId="58B300C0" w14:textId="6FE15DAC" w:rsidR="00A11EE0" w:rsidRDefault="00BF6D01" w:rsidP="00280771">
            <w:pPr>
              <w:jc w:val="center"/>
              <w:rPr>
                <w:rFonts w:ascii="Arial" w:hAnsi="Arial" w:cs="Arial"/>
                <w:sz w:val="24"/>
                <w:szCs w:val="24"/>
              </w:rPr>
            </w:pPr>
            <w:r>
              <w:rPr>
                <w:rFonts w:ascii="Arial" w:hAnsi="Arial" w:cs="Arial"/>
                <w:sz w:val="24"/>
                <w:szCs w:val="24"/>
              </w:rPr>
              <w:t>89</w:t>
            </w:r>
          </w:p>
        </w:tc>
      </w:tr>
      <w:tr w:rsidR="00A11EE0" w14:paraId="7C54DE1F" w14:textId="77777777" w:rsidTr="00A11EE0">
        <w:tc>
          <w:tcPr>
            <w:tcW w:w="1870" w:type="dxa"/>
          </w:tcPr>
          <w:p w14:paraId="75DF6D90" w14:textId="21B8D805" w:rsidR="00A11EE0" w:rsidRDefault="00280771" w:rsidP="00280771">
            <w:pPr>
              <w:jc w:val="center"/>
              <w:rPr>
                <w:rFonts w:ascii="Arial" w:hAnsi="Arial" w:cs="Arial"/>
                <w:sz w:val="24"/>
                <w:szCs w:val="24"/>
              </w:rPr>
            </w:pPr>
            <w:r>
              <w:rPr>
                <w:rFonts w:ascii="Arial" w:hAnsi="Arial" w:cs="Arial"/>
                <w:sz w:val="24"/>
                <w:szCs w:val="24"/>
              </w:rPr>
              <w:t>5</w:t>
            </w:r>
          </w:p>
        </w:tc>
        <w:tc>
          <w:tcPr>
            <w:tcW w:w="1870" w:type="dxa"/>
          </w:tcPr>
          <w:p w14:paraId="177B25A6" w14:textId="2BD2FF7B" w:rsidR="00A11EE0" w:rsidRDefault="00BF6D01" w:rsidP="00280771">
            <w:pPr>
              <w:jc w:val="center"/>
              <w:rPr>
                <w:rFonts w:ascii="Arial" w:hAnsi="Arial" w:cs="Arial"/>
                <w:sz w:val="24"/>
                <w:szCs w:val="24"/>
              </w:rPr>
            </w:pPr>
            <w:r>
              <w:rPr>
                <w:rFonts w:ascii="Arial" w:hAnsi="Arial" w:cs="Arial"/>
                <w:sz w:val="24"/>
                <w:szCs w:val="24"/>
              </w:rPr>
              <w:t>694</w:t>
            </w:r>
          </w:p>
        </w:tc>
        <w:tc>
          <w:tcPr>
            <w:tcW w:w="1870" w:type="dxa"/>
          </w:tcPr>
          <w:p w14:paraId="6A60205A" w14:textId="1E32C1DE" w:rsidR="00A11EE0" w:rsidRDefault="00BF6D01" w:rsidP="00280771">
            <w:pPr>
              <w:jc w:val="center"/>
              <w:rPr>
                <w:rFonts w:ascii="Arial" w:hAnsi="Arial" w:cs="Arial"/>
                <w:sz w:val="24"/>
                <w:szCs w:val="24"/>
              </w:rPr>
            </w:pPr>
            <w:r>
              <w:rPr>
                <w:rFonts w:ascii="Arial" w:hAnsi="Arial" w:cs="Arial"/>
                <w:sz w:val="24"/>
                <w:szCs w:val="24"/>
              </w:rPr>
              <w:t>112</w:t>
            </w:r>
          </w:p>
        </w:tc>
        <w:tc>
          <w:tcPr>
            <w:tcW w:w="1870" w:type="dxa"/>
          </w:tcPr>
          <w:p w14:paraId="04C60EBD" w14:textId="03F0F83F" w:rsidR="00A11EE0" w:rsidRDefault="00BF6D01" w:rsidP="00280771">
            <w:pPr>
              <w:jc w:val="center"/>
              <w:rPr>
                <w:rFonts w:ascii="Arial" w:hAnsi="Arial" w:cs="Arial"/>
                <w:sz w:val="24"/>
                <w:szCs w:val="24"/>
              </w:rPr>
            </w:pPr>
            <w:r>
              <w:rPr>
                <w:rFonts w:ascii="Arial" w:hAnsi="Arial" w:cs="Arial"/>
                <w:sz w:val="24"/>
                <w:szCs w:val="24"/>
              </w:rPr>
              <w:t>16.1%</w:t>
            </w:r>
          </w:p>
        </w:tc>
        <w:tc>
          <w:tcPr>
            <w:tcW w:w="1870" w:type="dxa"/>
          </w:tcPr>
          <w:p w14:paraId="3D302DAB" w14:textId="5A7A157C" w:rsidR="00A11EE0" w:rsidRDefault="004D7B25" w:rsidP="00280771">
            <w:pPr>
              <w:jc w:val="center"/>
              <w:rPr>
                <w:rFonts w:ascii="Arial" w:hAnsi="Arial" w:cs="Arial"/>
                <w:sz w:val="24"/>
                <w:szCs w:val="24"/>
              </w:rPr>
            </w:pPr>
            <w:r>
              <w:rPr>
                <w:rFonts w:ascii="Arial" w:hAnsi="Arial" w:cs="Arial"/>
                <w:sz w:val="24"/>
                <w:szCs w:val="24"/>
              </w:rPr>
              <w:t>353</w:t>
            </w:r>
          </w:p>
        </w:tc>
      </w:tr>
      <w:tr w:rsidR="00A11EE0" w14:paraId="63930495" w14:textId="77777777" w:rsidTr="00A11EE0">
        <w:tc>
          <w:tcPr>
            <w:tcW w:w="1870" w:type="dxa"/>
          </w:tcPr>
          <w:p w14:paraId="5EDA45C5" w14:textId="4B43F9FA" w:rsidR="00A11EE0" w:rsidRDefault="00280771" w:rsidP="00280771">
            <w:pPr>
              <w:jc w:val="center"/>
              <w:rPr>
                <w:rFonts w:ascii="Arial" w:hAnsi="Arial" w:cs="Arial"/>
                <w:sz w:val="24"/>
                <w:szCs w:val="24"/>
              </w:rPr>
            </w:pPr>
            <w:r>
              <w:rPr>
                <w:rFonts w:ascii="Arial" w:hAnsi="Arial" w:cs="Arial"/>
                <w:sz w:val="24"/>
                <w:szCs w:val="24"/>
              </w:rPr>
              <w:t>6</w:t>
            </w:r>
          </w:p>
        </w:tc>
        <w:tc>
          <w:tcPr>
            <w:tcW w:w="1870" w:type="dxa"/>
          </w:tcPr>
          <w:p w14:paraId="76B36FCE" w14:textId="1F1CF9DA" w:rsidR="00A11EE0" w:rsidRDefault="004D7B25" w:rsidP="00280771">
            <w:pPr>
              <w:jc w:val="center"/>
              <w:rPr>
                <w:rFonts w:ascii="Arial" w:hAnsi="Arial" w:cs="Arial"/>
                <w:sz w:val="24"/>
                <w:szCs w:val="24"/>
              </w:rPr>
            </w:pPr>
            <w:r>
              <w:rPr>
                <w:rFonts w:ascii="Arial" w:hAnsi="Arial" w:cs="Arial"/>
                <w:sz w:val="24"/>
                <w:szCs w:val="24"/>
              </w:rPr>
              <w:t>1,128</w:t>
            </w:r>
          </w:p>
        </w:tc>
        <w:tc>
          <w:tcPr>
            <w:tcW w:w="1870" w:type="dxa"/>
          </w:tcPr>
          <w:p w14:paraId="5CD5187C" w14:textId="5F4FD34A" w:rsidR="00A11EE0" w:rsidRDefault="004D7B25" w:rsidP="00280771">
            <w:pPr>
              <w:jc w:val="center"/>
              <w:rPr>
                <w:rFonts w:ascii="Arial" w:hAnsi="Arial" w:cs="Arial"/>
                <w:sz w:val="24"/>
                <w:szCs w:val="24"/>
              </w:rPr>
            </w:pPr>
            <w:r>
              <w:rPr>
                <w:rFonts w:ascii="Arial" w:hAnsi="Arial" w:cs="Arial"/>
                <w:sz w:val="24"/>
                <w:szCs w:val="24"/>
              </w:rPr>
              <w:t>137</w:t>
            </w:r>
          </w:p>
        </w:tc>
        <w:tc>
          <w:tcPr>
            <w:tcW w:w="1870" w:type="dxa"/>
          </w:tcPr>
          <w:p w14:paraId="7619478D" w14:textId="00C8ACAE" w:rsidR="00A11EE0" w:rsidRDefault="004D7B25" w:rsidP="00280771">
            <w:pPr>
              <w:jc w:val="center"/>
              <w:rPr>
                <w:rFonts w:ascii="Arial" w:hAnsi="Arial" w:cs="Arial"/>
                <w:sz w:val="24"/>
                <w:szCs w:val="24"/>
              </w:rPr>
            </w:pPr>
            <w:r>
              <w:rPr>
                <w:rFonts w:ascii="Arial" w:hAnsi="Arial" w:cs="Arial"/>
                <w:sz w:val="24"/>
                <w:szCs w:val="24"/>
              </w:rPr>
              <w:t>12.1%</w:t>
            </w:r>
          </w:p>
        </w:tc>
        <w:tc>
          <w:tcPr>
            <w:tcW w:w="1870" w:type="dxa"/>
          </w:tcPr>
          <w:p w14:paraId="42DAEBC0" w14:textId="34B2A48D" w:rsidR="00A11EE0" w:rsidRDefault="004D7B25" w:rsidP="00280771">
            <w:pPr>
              <w:jc w:val="center"/>
              <w:rPr>
                <w:rFonts w:ascii="Arial" w:hAnsi="Arial" w:cs="Arial"/>
                <w:sz w:val="24"/>
                <w:szCs w:val="24"/>
              </w:rPr>
            </w:pPr>
            <w:r>
              <w:rPr>
                <w:rFonts w:ascii="Arial" w:hAnsi="Arial" w:cs="Arial"/>
                <w:sz w:val="24"/>
                <w:szCs w:val="24"/>
              </w:rPr>
              <w:t>314</w:t>
            </w:r>
          </w:p>
        </w:tc>
      </w:tr>
      <w:tr w:rsidR="00A11EE0" w14:paraId="4E1C6C03" w14:textId="77777777" w:rsidTr="00A11EE0">
        <w:tc>
          <w:tcPr>
            <w:tcW w:w="1870" w:type="dxa"/>
          </w:tcPr>
          <w:p w14:paraId="19DDB10E" w14:textId="09D9D493" w:rsidR="00A11EE0" w:rsidRDefault="00280771" w:rsidP="00280771">
            <w:pPr>
              <w:jc w:val="center"/>
              <w:rPr>
                <w:rFonts w:ascii="Arial" w:hAnsi="Arial" w:cs="Arial"/>
                <w:sz w:val="24"/>
                <w:szCs w:val="24"/>
              </w:rPr>
            </w:pPr>
            <w:r>
              <w:rPr>
                <w:rFonts w:ascii="Arial" w:hAnsi="Arial" w:cs="Arial"/>
                <w:sz w:val="24"/>
                <w:szCs w:val="24"/>
              </w:rPr>
              <w:t>7</w:t>
            </w:r>
          </w:p>
        </w:tc>
        <w:tc>
          <w:tcPr>
            <w:tcW w:w="1870" w:type="dxa"/>
          </w:tcPr>
          <w:p w14:paraId="68DE3728" w14:textId="423B33FA" w:rsidR="00A11EE0" w:rsidRDefault="004D7B25" w:rsidP="00280771">
            <w:pPr>
              <w:jc w:val="center"/>
              <w:rPr>
                <w:rFonts w:ascii="Arial" w:hAnsi="Arial" w:cs="Arial"/>
                <w:sz w:val="24"/>
                <w:szCs w:val="24"/>
              </w:rPr>
            </w:pPr>
            <w:r>
              <w:rPr>
                <w:rFonts w:ascii="Arial" w:hAnsi="Arial" w:cs="Arial"/>
                <w:sz w:val="24"/>
                <w:szCs w:val="24"/>
              </w:rPr>
              <w:t>846</w:t>
            </w:r>
          </w:p>
        </w:tc>
        <w:tc>
          <w:tcPr>
            <w:tcW w:w="1870" w:type="dxa"/>
          </w:tcPr>
          <w:p w14:paraId="2FF6E7E7" w14:textId="3521CF12" w:rsidR="00A11EE0" w:rsidRDefault="004D7B25" w:rsidP="00280771">
            <w:pPr>
              <w:jc w:val="center"/>
              <w:rPr>
                <w:rFonts w:ascii="Arial" w:hAnsi="Arial" w:cs="Arial"/>
                <w:sz w:val="24"/>
                <w:szCs w:val="24"/>
              </w:rPr>
            </w:pPr>
            <w:r>
              <w:rPr>
                <w:rFonts w:ascii="Arial" w:hAnsi="Arial" w:cs="Arial"/>
                <w:sz w:val="24"/>
                <w:szCs w:val="24"/>
              </w:rPr>
              <w:t>61</w:t>
            </w:r>
          </w:p>
        </w:tc>
        <w:tc>
          <w:tcPr>
            <w:tcW w:w="1870" w:type="dxa"/>
          </w:tcPr>
          <w:p w14:paraId="2E2B51C0" w14:textId="028AC777" w:rsidR="00A11EE0" w:rsidRDefault="004D7B25" w:rsidP="00280771">
            <w:pPr>
              <w:jc w:val="center"/>
              <w:rPr>
                <w:rFonts w:ascii="Arial" w:hAnsi="Arial" w:cs="Arial"/>
                <w:sz w:val="24"/>
                <w:szCs w:val="24"/>
              </w:rPr>
            </w:pPr>
            <w:r>
              <w:rPr>
                <w:rFonts w:ascii="Arial" w:hAnsi="Arial" w:cs="Arial"/>
                <w:sz w:val="24"/>
                <w:szCs w:val="24"/>
              </w:rPr>
              <w:t>7.2%</w:t>
            </w:r>
          </w:p>
        </w:tc>
        <w:tc>
          <w:tcPr>
            <w:tcW w:w="1870" w:type="dxa"/>
          </w:tcPr>
          <w:p w14:paraId="4EEBFB81" w14:textId="66022336" w:rsidR="00A11EE0" w:rsidRDefault="004D7B25" w:rsidP="00280771">
            <w:pPr>
              <w:jc w:val="center"/>
              <w:rPr>
                <w:rFonts w:ascii="Arial" w:hAnsi="Arial" w:cs="Arial"/>
                <w:sz w:val="24"/>
                <w:szCs w:val="24"/>
              </w:rPr>
            </w:pPr>
            <w:r>
              <w:rPr>
                <w:rFonts w:ascii="Arial" w:hAnsi="Arial" w:cs="Arial"/>
                <w:sz w:val="24"/>
                <w:szCs w:val="24"/>
              </w:rPr>
              <w:t>102</w:t>
            </w:r>
          </w:p>
        </w:tc>
      </w:tr>
      <w:tr w:rsidR="00A11EE0" w14:paraId="4BB9CC53" w14:textId="77777777" w:rsidTr="00A11EE0">
        <w:tc>
          <w:tcPr>
            <w:tcW w:w="1870" w:type="dxa"/>
          </w:tcPr>
          <w:p w14:paraId="33689B5D" w14:textId="04BCBC56" w:rsidR="00A11EE0" w:rsidRDefault="00280771" w:rsidP="00280771">
            <w:pPr>
              <w:jc w:val="center"/>
              <w:rPr>
                <w:rFonts w:ascii="Arial" w:hAnsi="Arial" w:cs="Arial"/>
                <w:sz w:val="24"/>
                <w:szCs w:val="24"/>
              </w:rPr>
            </w:pPr>
            <w:r>
              <w:rPr>
                <w:rFonts w:ascii="Arial" w:hAnsi="Arial" w:cs="Arial"/>
                <w:sz w:val="24"/>
                <w:szCs w:val="24"/>
              </w:rPr>
              <w:t>8</w:t>
            </w:r>
          </w:p>
        </w:tc>
        <w:tc>
          <w:tcPr>
            <w:tcW w:w="1870" w:type="dxa"/>
          </w:tcPr>
          <w:p w14:paraId="4F1D0451" w14:textId="031E15F4" w:rsidR="00A11EE0" w:rsidRDefault="004D7B25" w:rsidP="00280771">
            <w:pPr>
              <w:jc w:val="center"/>
              <w:rPr>
                <w:rFonts w:ascii="Arial" w:hAnsi="Arial" w:cs="Arial"/>
                <w:sz w:val="24"/>
                <w:szCs w:val="24"/>
              </w:rPr>
            </w:pPr>
            <w:r>
              <w:rPr>
                <w:rFonts w:ascii="Arial" w:hAnsi="Arial" w:cs="Arial"/>
                <w:sz w:val="24"/>
                <w:szCs w:val="24"/>
              </w:rPr>
              <w:t>411</w:t>
            </w:r>
          </w:p>
        </w:tc>
        <w:tc>
          <w:tcPr>
            <w:tcW w:w="1870" w:type="dxa"/>
          </w:tcPr>
          <w:p w14:paraId="273B86D9" w14:textId="218D0649" w:rsidR="00A11EE0" w:rsidRDefault="004D7B25" w:rsidP="00280771">
            <w:pPr>
              <w:jc w:val="center"/>
              <w:rPr>
                <w:rFonts w:ascii="Arial" w:hAnsi="Arial" w:cs="Arial"/>
                <w:sz w:val="24"/>
                <w:szCs w:val="24"/>
              </w:rPr>
            </w:pPr>
            <w:r>
              <w:rPr>
                <w:rFonts w:ascii="Arial" w:hAnsi="Arial" w:cs="Arial"/>
                <w:sz w:val="24"/>
                <w:szCs w:val="24"/>
              </w:rPr>
              <w:t>26</w:t>
            </w:r>
          </w:p>
        </w:tc>
        <w:tc>
          <w:tcPr>
            <w:tcW w:w="1870" w:type="dxa"/>
          </w:tcPr>
          <w:p w14:paraId="31B0EA21" w14:textId="6B2F6D49" w:rsidR="00A11EE0" w:rsidRDefault="004D7B25" w:rsidP="00280771">
            <w:pPr>
              <w:jc w:val="center"/>
              <w:rPr>
                <w:rFonts w:ascii="Arial" w:hAnsi="Arial" w:cs="Arial"/>
                <w:sz w:val="24"/>
                <w:szCs w:val="24"/>
              </w:rPr>
            </w:pPr>
            <w:r>
              <w:rPr>
                <w:rFonts w:ascii="Arial" w:hAnsi="Arial" w:cs="Arial"/>
                <w:sz w:val="24"/>
                <w:szCs w:val="24"/>
              </w:rPr>
              <w:t>6.3%</w:t>
            </w:r>
          </w:p>
        </w:tc>
        <w:tc>
          <w:tcPr>
            <w:tcW w:w="1870" w:type="dxa"/>
          </w:tcPr>
          <w:p w14:paraId="6B12CFC6" w14:textId="7B30FDFE" w:rsidR="00A11EE0" w:rsidRDefault="004D7B25" w:rsidP="00280771">
            <w:pPr>
              <w:jc w:val="center"/>
              <w:rPr>
                <w:rFonts w:ascii="Arial" w:hAnsi="Arial" w:cs="Arial"/>
                <w:sz w:val="24"/>
                <w:szCs w:val="24"/>
              </w:rPr>
            </w:pPr>
            <w:r>
              <w:rPr>
                <w:rFonts w:ascii="Arial" w:hAnsi="Arial" w:cs="Arial"/>
                <w:sz w:val="24"/>
                <w:szCs w:val="24"/>
              </w:rPr>
              <w:t>53</w:t>
            </w:r>
          </w:p>
        </w:tc>
      </w:tr>
      <w:tr w:rsidR="00A11EE0" w14:paraId="6D970BCB" w14:textId="77777777" w:rsidTr="00A11EE0">
        <w:tc>
          <w:tcPr>
            <w:tcW w:w="1870" w:type="dxa"/>
          </w:tcPr>
          <w:p w14:paraId="31E06D7C" w14:textId="5791D3CE" w:rsidR="00A11EE0" w:rsidRDefault="00280771" w:rsidP="00280771">
            <w:pPr>
              <w:jc w:val="center"/>
              <w:rPr>
                <w:rFonts w:ascii="Arial" w:hAnsi="Arial" w:cs="Arial"/>
                <w:sz w:val="24"/>
                <w:szCs w:val="24"/>
              </w:rPr>
            </w:pPr>
            <w:r>
              <w:rPr>
                <w:rFonts w:ascii="Arial" w:hAnsi="Arial" w:cs="Arial"/>
                <w:sz w:val="24"/>
                <w:szCs w:val="24"/>
              </w:rPr>
              <w:t>9</w:t>
            </w:r>
          </w:p>
        </w:tc>
        <w:tc>
          <w:tcPr>
            <w:tcW w:w="1870" w:type="dxa"/>
          </w:tcPr>
          <w:p w14:paraId="09D50604" w14:textId="1CF4BE51" w:rsidR="00A11EE0" w:rsidRDefault="004D7B25" w:rsidP="00280771">
            <w:pPr>
              <w:jc w:val="center"/>
              <w:rPr>
                <w:rFonts w:ascii="Arial" w:hAnsi="Arial" w:cs="Arial"/>
                <w:sz w:val="24"/>
                <w:szCs w:val="24"/>
              </w:rPr>
            </w:pPr>
            <w:r>
              <w:rPr>
                <w:rFonts w:ascii="Arial" w:hAnsi="Arial" w:cs="Arial"/>
                <w:sz w:val="24"/>
                <w:szCs w:val="24"/>
              </w:rPr>
              <w:t>222</w:t>
            </w:r>
          </w:p>
        </w:tc>
        <w:tc>
          <w:tcPr>
            <w:tcW w:w="1870" w:type="dxa"/>
          </w:tcPr>
          <w:p w14:paraId="4C54845F" w14:textId="548777A3" w:rsidR="00A11EE0" w:rsidRDefault="004D7B25" w:rsidP="00280771">
            <w:pPr>
              <w:jc w:val="center"/>
              <w:rPr>
                <w:rFonts w:ascii="Arial" w:hAnsi="Arial" w:cs="Arial"/>
                <w:sz w:val="24"/>
                <w:szCs w:val="24"/>
              </w:rPr>
            </w:pPr>
            <w:r>
              <w:rPr>
                <w:rFonts w:ascii="Arial" w:hAnsi="Arial" w:cs="Arial"/>
                <w:sz w:val="24"/>
                <w:szCs w:val="24"/>
              </w:rPr>
              <w:t>16</w:t>
            </w:r>
          </w:p>
        </w:tc>
        <w:tc>
          <w:tcPr>
            <w:tcW w:w="1870" w:type="dxa"/>
          </w:tcPr>
          <w:p w14:paraId="6166FDD6" w14:textId="6C878297" w:rsidR="00A11EE0" w:rsidRDefault="004D7B25" w:rsidP="00280771">
            <w:pPr>
              <w:jc w:val="center"/>
              <w:rPr>
                <w:rFonts w:ascii="Arial" w:hAnsi="Arial" w:cs="Arial"/>
                <w:sz w:val="24"/>
                <w:szCs w:val="24"/>
              </w:rPr>
            </w:pPr>
            <w:r>
              <w:rPr>
                <w:rFonts w:ascii="Arial" w:hAnsi="Arial" w:cs="Arial"/>
                <w:sz w:val="24"/>
                <w:szCs w:val="24"/>
              </w:rPr>
              <w:t>7.2%</w:t>
            </w:r>
          </w:p>
        </w:tc>
        <w:tc>
          <w:tcPr>
            <w:tcW w:w="1870" w:type="dxa"/>
          </w:tcPr>
          <w:p w14:paraId="4724E5F7" w14:textId="7DA4FE74" w:rsidR="00A11EE0" w:rsidRDefault="004D7B25" w:rsidP="00280771">
            <w:pPr>
              <w:jc w:val="center"/>
              <w:rPr>
                <w:rFonts w:ascii="Arial" w:hAnsi="Arial" w:cs="Arial"/>
                <w:sz w:val="24"/>
                <w:szCs w:val="24"/>
              </w:rPr>
            </w:pPr>
            <w:r>
              <w:rPr>
                <w:rFonts w:ascii="Arial" w:hAnsi="Arial" w:cs="Arial"/>
                <w:sz w:val="24"/>
                <w:szCs w:val="24"/>
              </w:rPr>
              <w:t>40</w:t>
            </w:r>
          </w:p>
        </w:tc>
      </w:tr>
      <w:tr w:rsidR="00A11EE0" w14:paraId="41E52628" w14:textId="77777777" w:rsidTr="00A11EE0">
        <w:tc>
          <w:tcPr>
            <w:tcW w:w="1870" w:type="dxa"/>
          </w:tcPr>
          <w:p w14:paraId="56AC6D7F" w14:textId="524D171A" w:rsidR="00A11EE0" w:rsidRDefault="00280771" w:rsidP="00280771">
            <w:pPr>
              <w:jc w:val="center"/>
              <w:rPr>
                <w:rFonts w:ascii="Arial" w:hAnsi="Arial" w:cs="Arial"/>
                <w:sz w:val="24"/>
                <w:szCs w:val="24"/>
              </w:rPr>
            </w:pPr>
            <w:r>
              <w:rPr>
                <w:rFonts w:ascii="Arial" w:hAnsi="Arial" w:cs="Arial"/>
                <w:sz w:val="24"/>
                <w:szCs w:val="24"/>
              </w:rPr>
              <w:t>10</w:t>
            </w:r>
          </w:p>
        </w:tc>
        <w:tc>
          <w:tcPr>
            <w:tcW w:w="1870" w:type="dxa"/>
          </w:tcPr>
          <w:p w14:paraId="2FF179A1" w14:textId="7CCAA2CC" w:rsidR="00A11EE0" w:rsidRDefault="004D7B25" w:rsidP="00280771">
            <w:pPr>
              <w:jc w:val="center"/>
              <w:rPr>
                <w:rFonts w:ascii="Arial" w:hAnsi="Arial" w:cs="Arial"/>
                <w:sz w:val="24"/>
                <w:szCs w:val="24"/>
              </w:rPr>
            </w:pPr>
            <w:r>
              <w:rPr>
                <w:rFonts w:ascii="Arial" w:hAnsi="Arial" w:cs="Arial"/>
                <w:sz w:val="24"/>
                <w:szCs w:val="24"/>
              </w:rPr>
              <w:t>108</w:t>
            </w:r>
          </w:p>
        </w:tc>
        <w:tc>
          <w:tcPr>
            <w:tcW w:w="1870" w:type="dxa"/>
          </w:tcPr>
          <w:p w14:paraId="5DD3DCD2" w14:textId="04D4754F" w:rsidR="00A11EE0" w:rsidRDefault="004D7B25" w:rsidP="00280771">
            <w:pPr>
              <w:jc w:val="center"/>
              <w:rPr>
                <w:rFonts w:ascii="Arial" w:hAnsi="Arial" w:cs="Arial"/>
                <w:sz w:val="24"/>
                <w:szCs w:val="24"/>
              </w:rPr>
            </w:pPr>
            <w:r>
              <w:rPr>
                <w:rFonts w:ascii="Arial" w:hAnsi="Arial" w:cs="Arial"/>
                <w:sz w:val="24"/>
                <w:szCs w:val="24"/>
              </w:rPr>
              <w:t>4</w:t>
            </w:r>
          </w:p>
        </w:tc>
        <w:tc>
          <w:tcPr>
            <w:tcW w:w="1870" w:type="dxa"/>
          </w:tcPr>
          <w:p w14:paraId="23CB3B22" w14:textId="5A06307E" w:rsidR="00A11EE0" w:rsidRDefault="004D7B25" w:rsidP="00280771">
            <w:pPr>
              <w:jc w:val="center"/>
              <w:rPr>
                <w:rFonts w:ascii="Arial" w:hAnsi="Arial" w:cs="Arial"/>
                <w:sz w:val="24"/>
                <w:szCs w:val="24"/>
              </w:rPr>
            </w:pPr>
            <w:r>
              <w:rPr>
                <w:rFonts w:ascii="Arial" w:hAnsi="Arial" w:cs="Arial"/>
                <w:sz w:val="24"/>
                <w:szCs w:val="24"/>
              </w:rPr>
              <w:t>3.7%</w:t>
            </w:r>
          </w:p>
        </w:tc>
        <w:tc>
          <w:tcPr>
            <w:tcW w:w="1870" w:type="dxa"/>
          </w:tcPr>
          <w:p w14:paraId="46A84ED5" w14:textId="3A7F2F36" w:rsidR="00A11EE0" w:rsidRDefault="004D7B25" w:rsidP="00280771">
            <w:pPr>
              <w:jc w:val="center"/>
              <w:rPr>
                <w:rFonts w:ascii="Arial" w:hAnsi="Arial" w:cs="Arial"/>
                <w:sz w:val="24"/>
                <w:szCs w:val="24"/>
              </w:rPr>
            </w:pPr>
            <w:r>
              <w:rPr>
                <w:rFonts w:ascii="Arial" w:hAnsi="Arial" w:cs="Arial"/>
                <w:sz w:val="24"/>
                <w:szCs w:val="24"/>
              </w:rPr>
              <w:t>9</w:t>
            </w:r>
          </w:p>
        </w:tc>
      </w:tr>
      <w:tr w:rsidR="00A11EE0" w14:paraId="3AB03F90" w14:textId="77777777" w:rsidTr="00A11EE0">
        <w:tc>
          <w:tcPr>
            <w:tcW w:w="1870" w:type="dxa"/>
          </w:tcPr>
          <w:p w14:paraId="0EF5B223" w14:textId="1C9F047D" w:rsidR="00A11EE0" w:rsidRDefault="00280771" w:rsidP="00280771">
            <w:pPr>
              <w:jc w:val="center"/>
              <w:rPr>
                <w:rFonts w:ascii="Arial" w:hAnsi="Arial" w:cs="Arial"/>
                <w:sz w:val="24"/>
                <w:szCs w:val="24"/>
              </w:rPr>
            </w:pPr>
            <w:r>
              <w:rPr>
                <w:rFonts w:ascii="Arial" w:hAnsi="Arial" w:cs="Arial"/>
                <w:sz w:val="24"/>
                <w:szCs w:val="24"/>
              </w:rPr>
              <w:t>11</w:t>
            </w:r>
          </w:p>
        </w:tc>
        <w:tc>
          <w:tcPr>
            <w:tcW w:w="1870" w:type="dxa"/>
          </w:tcPr>
          <w:p w14:paraId="02BFA7E2" w14:textId="6F378EE5" w:rsidR="00A11EE0" w:rsidRDefault="004D7B25" w:rsidP="00280771">
            <w:pPr>
              <w:jc w:val="center"/>
              <w:rPr>
                <w:rFonts w:ascii="Arial" w:hAnsi="Arial" w:cs="Arial"/>
                <w:sz w:val="24"/>
                <w:szCs w:val="24"/>
              </w:rPr>
            </w:pPr>
            <w:r>
              <w:rPr>
                <w:rFonts w:ascii="Arial" w:hAnsi="Arial" w:cs="Arial"/>
                <w:sz w:val="24"/>
                <w:szCs w:val="24"/>
              </w:rPr>
              <w:t>26</w:t>
            </w:r>
          </w:p>
        </w:tc>
        <w:tc>
          <w:tcPr>
            <w:tcW w:w="1870" w:type="dxa"/>
          </w:tcPr>
          <w:p w14:paraId="0D98414D" w14:textId="4171C766" w:rsidR="00A11EE0" w:rsidRDefault="004D7B25" w:rsidP="00280771">
            <w:pPr>
              <w:jc w:val="center"/>
              <w:rPr>
                <w:rFonts w:ascii="Arial" w:hAnsi="Arial" w:cs="Arial"/>
                <w:sz w:val="24"/>
                <w:szCs w:val="24"/>
              </w:rPr>
            </w:pPr>
            <w:r>
              <w:rPr>
                <w:rFonts w:ascii="Arial" w:hAnsi="Arial" w:cs="Arial"/>
                <w:sz w:val="24"/>
                <w:szCs w:val="24"/>
              </w:rPr>
              <w:t>0</w:t>
            </w:r>
          </w:p>
        </w:tc>
        <w:tc>
          <w:tcPr>
            <w:tcW w:w="1870" w:type="dxa"/>
          </w:tcPr>
          <w:p w14:paraId="250DE34B" w14:textId="7E012CDC" w:rsidR="00A11EE0" w:rsidRDefault="004D7B25" w:rsidP="00280771">
            <w:pPr>
              <w:jc w:val="center"/>
              <w:rPr>
                <w:rFonts w:ascii="Arial" w:hAnsi="Arial" w:cs="Arial"/>
                <w:sz w:val="24"/>
                <w:szCs w:val="24"/>
              </w:rPr>
            </w:pPr>
            <w:r>
              <w:rPr>
                <w:rFonts w:ascii="Arial" w:hAnsi="Arial" w:cs="Arial"/>
                <w:sz w:val="24"/>
                <w:szCs w:val="24"/>
              </w:rPr>
              <w:t>0%</w:t>
            </w:r>
          </w:p>
        </w:tc>
        <w:tc>
          <w:tcPr>
            <w:tcW w:w="1870" w:type="dxa"/>
          </w:tcPr>
          <w:p w14:paraId="20D58732" w14:textId="0E22E1FF" w:rsidR="00A11EE0" w:rsidRDefault="004D7B25" w:rsidP="00280771">
            <w:pPr>
              <w:jc w:val="center"/>
              <w:rPr>
                <w:rFonts w:ascii="Arial" w:hAnsi="Arial" w:cs="Arial"/>
                <w:sz w:val="24"/>
                <w:szCs w:val="24"/>
              </w:rPr>
            </w:pPr>
            <w:r>
              <w:rPr>
                <w:rFonts w:ascii="Arial" w:hAnsi="Arial" w:cs="Arial"/>
                <w:sz w:val="24"/>
                <w:szCs w:val="24"/>
              </w:rPr>
              <w:t>0</w:t>
            </w:r>
          </w:p>
        </w:tc>
      </w:tr>
    </w:tbl>
    <w:p w14:paraId="452076C4" w14:textId="77777777" w:rsidR="003D104F" w:rsidRDefault="003D104F" w:rsidP="00C8546C">
      <w:pPr>
        <w:spacing w:after="0"/>
        <w:rPr>
          <w:rFonts w:ascii="Arial" w:hAnsi="Arial" w:cs="Arial"/>
          <w:sz w:val="24"/>
          <w:szCs w:val="24"/>
        </w:rPr>
      </w:pPr>
    </w:p>
    <w:p w14:paraId="2369CAAD" w14:textId="341EB281" w:rsidR="00DB2C01" w:rsidRDefault="00B236C7" w:rsidP="00B236C7">
      <w:pPr>
        <w:spacing w:after="0"/>
        <w:jc w:val="center"/>
        <w:rPr>
          <w:rFonts w:ascii="Arial" w:hAnsi="Arial" w:cs="Arial"/>
          <w:sz w:val="24"/>
          <w:szCs w:val="24"/>
        </w:rPr>
      </w:pPr>
      <w:r>
        <w:rPr>
          <w:noProof/>
        </w:rPr>
        <w:drawing>
          <wp:inline distT="0" distB="0" distL="0" distR="0" wp14:anchorId="18B2DB8D" wp14:editId="06221F91">
            <wp:extent cx="3424635" cy="3162300"/>
            <wp:effectExtent l="0" t="0" r="4445" b="0"/>
            <wp:docPr id="327036529"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36529" name="Picture 1" descr="A close-up of a purple flower&#10;&#10;Description automatically generated"/>
                    <pic:cNvPicPr/>
                  </pic:nvPicPr>
                  <pic:blipFill>
                    <a:blip r:embed="rId10"/>
                    <a:stretch>
                      <a:fillRect/>
                    </a:stretch>
                  </pic:blipFill>
                  <pic:spPr>
                    <a:xfrm>
                      <a:off x="0" y="0"/>
                      <a:ext cx="3453682" cy="3189122"/>
                    </a:xfrm>
                    <a:prstGeom prst="rect">
                      <a:avLst/>
                    </a:prstGeom>
                  </pic:spPr>
                </pic:pic>
              </a:graphicData>
            </a:graphic>
          </wp:inline>
        </w:drawing>
      </w:r>
    </w:p>
    <w:p w14:paraId="13121CC6" w14:textId="09E39D15" w:rsidR="004C760F" w:rsidRPr="004C760F" w:rsidRDefault="00B236C7" w:rsidP="004C760F">
      <w:pPr>
        <w:spacing w:after="0"/>
        <w:jc w:val="center"/>
        <w:rPr>
          <w:rFonts w:ascii="Arial" w:hAnsi="Arial" w:cs="Arial"/>
          <w:sz w:val="24"/>
          <w:szCs w:val="24"/>
        </w:rPr>
      </w:pPr>
      <w:r>
        <w:rPr>
          <w:rFonts w:ascii="Arial" w:hAnsi="Arial" w:cs="Arial"/>
          <w:sz w:val="24"/>
          <w:szCs w:val="24"/>
        </w:rPr>
        <w:t>Rhyncholaelia Dig</w:t>
      </w:r>
      <w:r w:rsidR="00002BD0">
        <w:rPr>
          <w:rFonts w:ascii="Arial" w:hAnsi="Arial" w:cs="Arial"/>
          <w:sz w:val="24"/>
          <w:szCs w:val="24"/>
        </w:rPr>
        <w:t>byano-mossiae</w:t>
      </w:r>
      <w:r w:rsidR="004C760F" w:rsidRPr="004C760F">
        <w:rPr>
          <w:rFonts w:ascii="Arial" w:hAnsi="Arial" w:cs="Arial"/>
          <w:sz w:val="24"/>
          <w:szCs w:val="24"/>
        </w:rPr>
        <w:t xml:space="preserve"> </w:t>
      </w:r>
    </w:p>
    <w:p w14:paraId="74BA9C12" w14:textId="0FE57612" w:rsidR="00C8546C" w:rsidRPr="00C8546C" w:rsidRDefault="004C760F" w:rsidP="004C760F">
      <w:pPr>
        <w:spacing w:after="0"/>
        <w:jc w:val="center"/>
        <w:rPr>
          <w:rFonts w:ascii="Arial" w:hAnsi="Arial" w:cs="Arial"/>
          <w:sz w:val="24"/>
          <w:szCs w:val="24"/>
        </w:rPr>
      </w:pPr>
      <w:r w:rsidRPr="004C760F">
        <w:rPr>
          <w:rFonts w:ascii="Arial" w:hAnsi="Arial" w:cs="Arial"/>
          <w:sz w:val="24"/>
          <w:szCs w:val="24"/>
        </w:rPr>
        <w:lastRenderedPageBreak/>
        <w:t xml:space="preserve">Photograph by </w:t>
      </w:r>
      <w:r w:rsidR="00002BD0">
        <w:rPr>
          <w:rFonts w:ascii="Arial" w:hAnsi="Arial" w:cs="Arial"/>
          <w:sz w:val="24"/>
          <w:szCs w:val="24"/>
        </w:rPr>
        <w:t>Don Lindabury</w:t>
      </w:r>
      <w:r>
        <w:rPr>
          <w:rFonts w:ascii="Arial" w:hAnsi="Arial" w:cs="Arial"/>
          <w:sz w:val="24"/>
          <w:szCs w:val="24"/>
        </w:rPr>
        <w:t xml:space="preserve">    </w:t>
      </w:r>
      <w:r w:rsidR="00C8546C" w:rsidRPr="00C8546C">
        <w:rPr>
          <w:rFonts w:ascii="Arial" w:hAnsi="Arial" w:cs="Arial"/>
          <w:sz w:val="24"/>
          <w:szCs w:val="24"/>
        </w:rPr>
        <w:t xml:space="preserve">            </w:t>
      </w:r>
    </w:p>
    <w:p w14:paraId="36025095" w14:textId="77777777" w:rsidR="00C8546C" w:rsidRPr="00C8546C" w:rsidRDefault="00C8546C" w:rsidP="00C8546C">
      <w:pPr>
        <w:spacing w:after="0"/>
        <w:rPr>
          <w:rFonts w:ascii="Arial" w:hAnsi="Arial" w:cs="Arial"/>
          <w:sz w:val="24"/>
          <w:szCs w:val="24"/>
        </w:rPr>
      </w:pPr>
    </w:p>
    <w:p w14:paraId="03D3718A" w14:textId="77777777" w:rsidR="004C760F" w:rsidRDefault="00C8546C" w:rsidP="00C8546C">
      <w:pPr>
        <w:spacing w:after="0"/>
        <w:rPr>
          <w:rFonts w:ascii="Arial" w:hAnsi="Arial" w:cs="Arial"/>
          <w:sz w:val="24"/>
          <w:szCs w:val="24"/>
        </w:rPr>
      </w:pPr>
      <w:r w:rsidRPr="00C8546C">
        <w:rPr>
          <w:rFonts w:ascii="Arial" w:hAnsi="Arial" w:cs="Arial"/>
          <w:sz w:val="24"/>
          <w:szCs w:val="24"/>
        </w:rPr>
        <w:t xml:space="preserve">The </w:t>
      </w:r>
      <w:r w:rsidR="000703D4">
        <w:rPr>
          <w:rFonts w:ascii="Arial" w:hAnsi="Arial" w:cs="Arial"/>
          <w:sz w:val="24"/>
          <w:szCs w:val="24"/>
        </w:rPr>
        <w:t xml:space="preserve">Brassavola </w:t>
      </w:r>
      <w:r w:rsidR="000703D4" w:rsidRPr="000703D4">
        <w:rPr>
          <w:rFonts w:ascii="Arial" w:hAnsi="Arial" w:cs="Arial"/>
          <w:i/>
          <w:iCs/>
          <w:sz w:val="24"/>
          <w:szCs w:val="24"/>
        </w:rPr>
        <w:t>appendiculata</w:t>
      </w:r>
      <w:r w:rsidR="000703D4">
        <w:rPr>
          <w:rFonts w:ascii="Arial" w:hAnsi="Arial" w:cs="Arial"/>
          <w:sz w:val="24"/>
          <w:szCs w:val="24"/>
        </w:rPr>
        <w:t xml:space="preserve"> </w:t>
      </w:r>
      <w:r w:rsidRPr="00C8546C">
        <w:rPr>
          <w:rFonts w:ascii="Arial" w:hAnsi="Arial" w:cs="Arial"/>
          <w:sz w:val="24"/>
          <w:szCs w:val="24"/>
        </w:rPr>
        <w:t xml:space="preserve">hybrid </w:t>
      </w:r>
      <w:r w:rsidR="000703D4">
        <w:rPr>
          <w:rFonts w:ascii="Arial" w:hAnsi="Arial" w:cs="Arial"/>
          <w:sz w:val="24"/>
          <w:szCs w:val="24"/>
        </w:rPr>
        <w:t xml:space="preserve">which received the most American Orchid Society awards is </w:t>
      </w:r>
      <w:r w:rsidR="000703D4" w:rsidRPr="000703D4">
        <w:rPr>
          <w:rFonts w:ascii="Arial" w:hAnsi="Arial" w:cs="Arial"/>
          <w:sz w:val="24"/>
          <w:szCs w:val="24"/>
        </w:rPr>
        <w:t>Rhynchovola [Rcv.]  (syn. Brassavola or B.) David Sander</w:t>
      </w:r>
      <w:r w:rsidR="000703D4">
        <w:rPr>
          <w:rFonts w:ascii="Arial" w:hAnsi="Arial" w:cs="Arial"/>
          <w:sz w:val="24"/>
          <w:szCs w:val="24"/>
        </w:rPr>
        <w:t xml:space="preserve">, (Brassavola </w:t>
      </w:r>
      <w:r w:rsidR="000703D4" w:rsidRPr="000703D4">
        <w:rPr>
          <w:rFonts w:ascii="Arial" w:hAnsi="Arial" w:cs="Arial"/>
          <w:i/>
          <w:iCs/>
          <w:sz w:val="24"/>
          <w:szCs w:val="24"/>
        </w:rPr>
        <w:t>appendiculata</w:t>
      </w:r>
      <w:r w:rsidR="000703D4">
        <w:rPr>
          <w:rFonts w:ascii="Arial" w:hAnsi="Arial" w:cs="Arial"/>
          <w:sz w:val="24"/>
          <w:szCs w:val="24"/>
        </w:rPr>
        <w:t xml:space="preserve"> x Rhyncholaelia digbyana)</w:t>
      </w:r>
      <w:r w:rsidRPr="00C8546C">
        <w:rPr>
          <w:rFonts w:ascii="Arial" w:hAnsi="Arial" w:cs="Arial"/>
          <w:sz w:val="24"/>
          <w:szCs w:val="24"/>
        </w:rPr>
        <w:t>.</w:t>
      </w:r>
      <w:r w:rsidR="000703D4">
        <w:rPr>
          <w:rFonts w:ascii="Arial" w:hAnsi="Arial" w:cs="Arial"/>
          <w:sz w:val="24"/>
          <w:szCs w:val="24"/>
        </w:rPr>
        <w:t xml:space="preserve">  Rhynchovola David Sander </w:t>
      </w:r>
      <w:r w:rsidRPr="00C8546C">
        <w:rPr>
          <w:rFonts w:ascii="Arial" w:hAnsi="Arial" w:cs="Arial"/>
          <w:sz w:val="24"/>
          <w:szCs w:val="24"/>
        </w:rPr>
        <w:t>ha</w:t>
      </w:r>
      <w:r w:rsidR="000703D4">
        <w:rPr>
          <w:rFonts w:ascii="Arial" w:hAnsi="Arial" w:cs="Arial"/>
          <w:sz w:val="24"/>
          <w:szCs w:val="24"/>
        </w:rPr>
        <w:t>s</w:t>
      </w:r>
      <w:r w:rsidRPr="00C8546C">
        <w:rPr>
          <w:rFonts w:ascii="Arial" w:hAnsi="Arial" w:cs="Arial"/>
          <w:sz w:val="24"/>
          <w:szCs w:val="24"/>
        </w:rPr>
        <w:t xml:space="preserve"> </w:t>
      </w:r>
      <w:r w:rsidR="000703D4">
        <w:rPr>
          <w:rFonts w:ascii="Arial" w:hAnsi="Arial" w:cs="Arial"/>
          <w:sz w:val="24"/>
          <w:szCs w:val="24"/>
        </w:rPr>
        <w:t>seven</w:t>
      </w:r>
      <w:r w:rsidRPr="00C8546C">
        <w:rPr>
          <w:rFonts w:ascii="Arial" w:hAnsi="Arial" w:cs="Arial"/>
          <w:sz w:val="24"/>
          <w:szCs w:val="24"/>
        </w:rPr>
        <w:t xml:space="preserve"> F1 offspring and </w:t>
      </w:r>
      <w:r w:rsidR="000703D4">
        <w:rPr>
          <w:rFonts w:ascii="Arial" w:hAnsi="Arial" w:cs="Arial"/>
          <w:sz w:val="24"/>
          <w:szCs w:val="24"/>
        </w:rPr>
        <w:t xml:space="preserve">seven </w:t>
      </w:r>
      <w:r w:rsidRPr="00C8546C">
        <w:rPr>
          <w:rFonts w:ascii="Arial" w:hAnsi="Arial" w:cs="Arial"/>
          <w:sz w:val="24"/>
          <w:szCs w:val="24"/>
        </w:rPr>
        <w:t>progeny registered.</w:t>
      </w:r>
      <w:r w:rsidR="00DB2C01">
        <w:rPr>
          <w:rFonts w:ascii="Arial" w:hAnsi="Arial" w:cs="Arial"/>
          <w:sz w:val="24"/>
          <w:szCs w:val="24"/>
        </w:rPr>
        <w:t xml:space="preserve">  </w:t>
      </w:r>
      <w:r w:rsidRPr="00C8546C">
        <w:rPr>
          <w:rFonts w:ascii="Arial" w:hAnsi="Arial" w:cs="Arial"/>
          <w:sz w:val="24"/>
          <w:szCs w:val="24"/>
        </w:rPr>
        <w:t xml:space="preserve">  </w:t>
      </w:r>
      <w:r w:rsidR="000703D4">
        <w:rPr>
          <w:rFonts w:ascii="Arial" w:hAnsi="Arial" w:cs="Arial"/>
          <w:sz w:val="24"/>
          <w:szCs w:val="24"/>
        </w:rPr>
        <w:t xml:space="preserve">Rhynchovola David Sander </w:t>
      </w:r>
      <w:r w:rsidRPr="00C8546C">
        <w:rPr>
          <w:rFonts w:ascii="Arial" w:hAnsi="Arial" w:cs="Arial"/>
          <w:sz w:val="24"/>
          <w:szCs w:val="24"/>
        </w:rPr>
        <w:t xml:space="preserve">has received  </w:t>
      </w:r>
      <w:r w:rsidR="000703D4">
        <w:rPr>
          <w:rFonts w:ascii="Arial" w:hAnsi="Arial" w:cs="Arial"/>
          <w:sz w:val="24"/>
          <w:szCs w:val="24"/>
        </w:rPr>
        <w:t xml:space="preserve">twelve </w:t>
      </w:r>
      <w:r w:rsidRPr="00C8546C">
        <w:rPr>
          <w:rFonts w:ascii="Arial" w:hAnsi="Arial" w:cs="Arial"/>
          <w:sz w:val="24"/>
          <w:szCs w:val="24"/>
        </w:rPr>
        <w:t xml:space="preserve">American Orchid Society awards (AM – </w:t>
      </w:r>
      <w:r w:rsidR="000703D4">
        <w:rPr>
          <w:rFonts w:ascii="Arial" w:hAnsi="Arial" w:cs="Arial"/>
          <w:sz w:val="24"/>
          <w:szCs w:val="24"/>
        </w:rPr>
        <w:t>8</w:t>
      </w:r>
      <w:r w:rsidRPr="00C8546C">
        <w:rPr>
          <w:rFonts w:ascii="Arial" w:hAnsi="Arial" w:cs="Arial"/>
          <w:sz w:val="24"/>
          <w:szCs w:val="24"/>
        </w:rPr>
        <w:t xml:space="preserve">; HCC – </w:t>
      </w:r>
      <w:r w:rsidR="000703D4">
        <w:rPr>
          <w:rFonts w:ascii="Arial" w:hAnsi="Arial" w:cs="Arial"/>
          <w:sz w:val="24"/>
          <w:szCs w:val="24"/>
        </w:rPr>
        <w:t>3; and CCM - 1</w:t>
      </w:r>
      <w:r w:rsidRPr="00C8546C">
        <w:rPr>
          <w:rFonts w:ascii="Arial" w:hAnsi="Arial" w:cs="Arial"/>
          <w:sz w:val="24"/>
          <w:szCs w:val="24"/>
        </w:rPr>
        <w:t>)</w:t>
      </w:r>
      <w:r w:rsidR="00DB2C01">
        <w:rPr>
          <w:rFonts w:ascii="Arial" w:hAnsi="Arial" w:cs="Arial"/>
          <w:sz w:val="24"/>
          <w:szCs w:val="24"/>
        </w:rPr>
        <w:t>, averaging 1.4 flowers and buds per inflorescence; 15.8 median natural spread</w:t>
      </w:r>
      <w:r w:rsidRPr="00C8546C">
        <w:rPr>
          <w:rFonts w:ascii="Arial" w:hAnsi="Arial" w:cs="Arial"/>
          <w:sz w:val="24"/>
          <w:szCs w:val="24"/>
        </w:rPr>
        <w:t>.</w:t>
      </w:r>
      <w:r w:rsidR="00DB2C01">
        <w:rPr>
          <w:rFonts w:ascii="Arial" w:hAnsi="Arial" w:cs="Arial"/>
          <w:sz w:val="24"/>
          <w:szCs w:val="24"/>
        </w:rPr>
        <w:t xml:space="preserve">  </w:t>
      </w:r>
      <w:r w:rsidR="000703D4">
        <w:rPr>
          <w:rFonts w:ascii="Arial" w:hAnsi="Arial" w:cs="Arial"/>
          <w:sz w:val="24"/>
          <w:szCs w:val="24"/>
        </w:rPr>
        <w:t xml:space="preserve">Rhynchovola David Sander </w:t>
      </w:r>
      <w:r w:rsidRPr="00C8546C">
        <w:rPr>
          <w:rFonts w:ascii="Arial" w:hAnsi="Arial" w:cs="Arial"/>
          <w:sz w:val="24"/>
          <w:szCs w:val="24"/>
        </w:rPr>
        <w:t>was originated by and registered in 19</w:t>
      </w:r>
      <w:r w:rsidR="000703D4">
        <w:rPr>
          <w:rFonts w:ascii="Arial" w:hAnsi="Arial" w:cs="Arial"/>
          <w:sz w:val="24"/>
          <w:szCs w:val="24"/>
        </w:rPr>
        <w:t>38</w:t>
      </w:r>
      <w:r w:rsidRPr="00C8546C">
        <w:rPr>
          <w:rFonts w:ascii="Arial" w:hAnsi="Arial" w:cs="Arial"/>
          <w:sz w:val="24"/>
          <w:szCs w:val="24"/>
        </w:rPr>
        <w:t xml:space="preserve"> by </w:t>
      </w:r>
      <w:r w:rsidR="000703D4">
        <w:rPr>
          <w:rFonts w:ascii="Arial" w:hAnsi="Arial" w:cs="Arial"/>
          <w:sz w:val="24"/>
          <w:szCs w:val="24"/>
        </w:rPr>
        <w:t>Sanders (St. Albans)</w:t>
      </w:r>
      <w:r w:rsidRPr="00C8546C">
        <w:rPr>
          <w:rFonts w:ascii="Arial" w:hAnsi="Arial" w:cs="Arial"/>
          <w:sz w:val="24"/>
          <w:szCs w:val="24"/>
        </w:rPr>
        <w:t xml:space="preserve">.    </w:t>
      </w:r>
    </w:p>
    <w:p w14:paraId="16347637" w14:textId="11D06C32" w:rsidR="00C8546C" w:rsidRDefault="00C8546C" w:rsidP="00C8546C">
      <w:pPr>
        <w:spacing w:after="0"/>
        <w:rPr>
          <w:rFonts w:ascii="Arial" w:hAnsi="Arial" w:cs="Arial"/>
          <w:sz w:val="24"/>
          <w:szCs w:val="24"/>
        </w:rPr>
      </w:pPr>
      <w:r w:rsidRPr="00C8546C">
        <w:rPr>
          <w:rFonts w:ascii="Arial" w:hAnsi="Arial" w:cs="Arial"/>
          <w:sz w:val="24"/>
          <w:szCs w:val="24"/>
        </w:rPr>
        <w:t xml:space="preserve">     </w:t>
      </w:r>
    </w:p>
    <w:p w14:paraId="764EDBAA" w14:textId="24150633" w:rsidR="00DB2C01" w:rsidRDefault="00DB2C01" w:rsidP="00DB2C01">
      <w:pPr>
        <w:spacing w:after="0"/>
        <w:jc w:val="center"/>
        <w:rPr>
          <w:rFonts w:ascii="Arial" w:hAnsi="Arial" w:cs="Arial"/>
          <w:sz w:val="24"/>
          <w:szCs w:val="24"/>
        </w:rPr>
      </w:pPr>
      <w:r>
        <w:rPr>
          <w:noProof/>
        </w:rPr>
        <w:drawing>
          <wp:inline distT="0" distB="0" distL="0" distR="0" wp14:anchorId="559B8B52" wp14:editId="5E3CE191">
            <wp:extent cx="2879043" cy="2496709"/>
            <wp:effectExtent l="0" t="0" r="0" b="0"/>
            <wp:docPr id="1854344353" name="Picture 1" descr="A 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44353" name="Picture 1" descr="A close-up of a white flower&#10;&#10;Description automatically generated"/>
                    <pic:cNvPicPr/>
                  </pic:nvPicPr>
                  <pic:blipFill>
                    <a:blip r:embed="rId11"/>
                    <a:stretch>
                      <a:fillRect/>
                    </a:stretch>
                  </pic:blipFill>
                  <pic:spPr>
                    <a:xfrm>
                      <a:off x="0" y="0"/>
                      <a:ext cx="2913311" cy="2526426"/>
                    </a:xfrm>
                    <a:prstGeom prst="rect">
                      <a:avLst/>
                    </a:prstGeom>
                  </pic:spPr>
                </pic:pic>
              </a:graphicData>
            </a:graphic>
          </wp:inline>
        </w:drawing>
      </w:r>
    </w:p>
    <w:p w14:paraId="09F4B53E" w14:textId="77777777" w:rsidR="00DB2C01" w:rsidRDefault="00DB2C01" w:rsidP="00DB2C01">
      <w:pPr>
        <w:spacing w:after="0"/>
        <w:jc w:val="center"/>
        <w:rPr>
          <w:rFonts w:ascii="Arial" w:hAnsi="Arial" w:cs="Arial"/>
          <w:sz w:val="24"/>
          <w:szCs w:val="24"/>
        </w:rPr>
      </w:pPr>
    </w:p>
    <w:p w14:paraId="317487E8" w14:textId="73D5D247" w:rsidR="00DB2C01" w:rsidRDefault="00DB2C01" w:rsidP="00DB2C01">
      <w:pPr>
        <w:spacing w:after="0"/>
        <w:jc w:val="center"/>
        <w:rPr>
          <w:rFonts w:ascii="Arial" w:hAnsi="Arial" w:cs="Arial"/>
          <w:sz w:val="24"/>
          <w:szCs w:val="24"/>
        </w:rPr>
      </w:pPr>
      <w:bookmarkStart w:id="3" w:name="_Hlk160825067"/>
      <w:r w:rsidRPr="00DB2C01">
        <w:rPr>
          <w:rFonts w:ascii="Arial" w:hAnsi="Arial" w:cs="Arial"/>
          <w:sz w:val="24"/>
          <w:szCs w:val="24"/>
        </w:rPr>
        <w:t xml:space="preserve">Rhynchovola David Sander </w:t>
      </w:r>
      <w:r>
        <w:rPr>
          <w:rFonts w:ascii="Arial" w:hAnsi="Arial" w:cs="Arial"/>
          <w:sz w:val="24"/>
          <w:szCs w:val="24"/>
        </w:rPr>
        <w:t xml:space="preserve">‘Quest’ AM/AOS, 82 points, 2018 </w:t>
      </w:r>
    </w:p>
    <w:p w14:paraId="491EC7B3" w14:textId="5629D25D" w:rsidR="00DB2C01" w:rsidRDefault="00DB2C01" w:rsidP="00DB2C01">
      <w:pPr>
        <w:spacing w:after="0"/>
        <w:jc w:val="center"/>
        <w:rPr>
          <w:rFonts w:ascii="Arial" w:hAnsi="Arial" w:cs="Arial"/>
          <w:sz w:val="24"/>
          <w:szCs w:val="24"/>
        </w:rPr>
      </w:pPr>
      <w:r w:rsidRPr="00DB2C01">
        <w:rPr>
          <w:rFonts w:ascii="Arial" w:hAnsi="Arial" w:cs="Arial"/>
          <w:sz w:val="24"/>
          <w:szCs w:val="24"/>
        </w:rPr>
        <w:t xml:space="preserve">Photograph by </w:t>
      </w:r>
      <w:r>
        <w:rPr>
          <w:rFonts w:ascii="Arial" w:hAnsi="Arial" w:cs="Arial"/>
          <w:sz w:val="24"/>
          <w:szCs w:val="24"/>
        </w:rPr>
        <w:t>Tom Kuligowski</w:t>
      </w:r>
    </w:p>
    <w:bookmarkEnd w:id="3"/>
    <w:p w14:paraId="0118B1DA" w14:textId="77777777" w:rsidR="00750D75" w:rsidRDefault="00750D75" w:rsidP="00E31E70">
      <w:pPr>
        <w:spacing w:after="0"/>
        <w:rPr>
          <w:rFonts w:ascii="Arial" w:hAnsi="Arial" w:cs="Arial"/>
          <w:b/>
          <w:bCs/>
          <w:sz w:val="24"/>
          <w:szCs w:val="24"/>
        </w:rPr>
      </w:pPr>
    </w:p>
    <w:p w14:paraId="5DDF090F" w14:textId="77777777" w:rsidR="00750D75" w:rsidRDefault="00750D75" w:rsidP="00E31E70">
      <w:pPr>
        <w:spacing w:after="0"/>
        <w:rPr>
          <w:rFonts w:ascii="Arial" w:hAnsi="Arial" w:cs="Arial"/>
          <w:b/>
          <w:bCs/>
          <w:sz w:val="24"/>
          <w:szCs w:val="24"/>
        </w:rPr>
      </w:pPr>
    </w:p>
    <w:p w14:paraId="7137C958" w14:textId="2B6BB3D7" w:rsidR="00DB2C01" w:rsidRPr="00467B63" w:rsidRDefault="00E31E70" w:rsidP="00E31E70">
      <w:pPr>
        <w:spacing w:after="0"/>
        <w:rPr>
          <w:rFonts w:ascii="Arial" w:hAnsi="Arial" w:cs="Arial"/>
          <w:b/>
          <w:bCs/>
          <w:sz w:val="24"/>
          <w:szCs w:val="24"/>
        </w:rPr>
      </w:pPr>
      <w:r w:rsidRPr="00467B63">
        <w:rPr>
          <w:rFonts w:ascii="Arial" w:hAnsi="Arial" w:cs="Arial"/>
          <w:b/>
          <w:bCs/>
          <w:sz w:val="24"/>
          <w:szCs w:val="24"/>
        </w:rPr>
        <w:t>References</w:t>
      </w:r>
    </w:p>
    <w:p w14:paraId="1436E4ED" w14:textId="77777777" w:rsidR="00E31E70" w:rsidRDefault="00E31E70" w:rsidP="00E31E70">
      <w:pPr>
        <w:spacing w:after="0"/>
        <w:rPr>
          <w:rFonts w:ascii="Arial" w:hAnsi="Arial" w:cs="Arial"/>
          <w:sz w:val="24"/>
          <w:szCs w:val="24"/>
        </w:rPr>
      </w:pPr>
    </w:p>
    <w:p w14:paraId="27E5A478" w14:textId="457B7D3E" w:rsidR="00E31E70" w:rsidRDefault="00E31E70" w:rsidP="00E31E70">
      <w:pPr>
        <w:spacing w:after="0"/>
        <w:rPr>
          <w:rFonts w:ascii="Arial" w:hAnsi="Arial" w:cs="Arial"/>
          <w:sz w:val="24"/>
          <w:szCs w:val="24"/>
        </w:rPr>
      </w:pPr>
      <w:r w:rsidRPr="00E31E70">
        <w:rPr>
          <w:rFonts w:ascii="Arial" w:hAnsi="Arial" w:cs="Arial"/>
          <w:sz w:val="24"/>
          <w:szCs w:val="24"/>
        </w:rPr>
        <w:t xml:space="preserve">American Orchid Society.  (n.d.).  </w:t>
      </w:r>
      <w:r>
        <w:rPr>
          <w:rFonts w:ascii="Arial" w:hAnsi="Arial" w:cs="Arial"/>
          <w:sz w:val="24"/>
          <w:szCs w:val="24"/>
        </w:rPr>
        <w:t>Brassavola</w:t>
      </w:r>
      <w:r w:rsidRPr="00E31E70">
        <w:rPr>
          <w:rFonts w:ascii="Arial" w:hAnsi="Arial" w:cs="Arial"/>
          <w:sz w:val="24"/>
          <w:szCs w:val="24"/>
        </w:rPr>
        <w:t xml:space="preserve">. </w:t>
      </w:r>
      <w:hyperlink r:id="rId12" w:history="1">
        <w:r w:rsidRPr="004D67F6">
          <w:rPr>
            <w:rStyle w:val="Hyperlink"/>
            <w:rFonts w:ascii="Arial" w:hAnsi="Arial" w:cs="Arial"/>
            <w:sz w:val="24"/>
            <w:szCs w:val="24"/>
          </w:rPr>
          <w:t>https://www.aos.org/orchids/orchids-a-to-z/letter-b/brassavola.aspx</w:t>
        </w:r>
      </w:hyperlink>
      <w:r>
        <w:rPr>
          <w:rFonts w:ascii="Arial" w:hAnsi="Arial" w:cs="Arial"/>
          <w:sz w:val="24"/>
          <w:szCs w:val="24"/>
        </w:rPr>
        <w:t xml:space="preserve"> . </w:t>
      </w:r>
    </w:p>
    <w:p w14:paraId="44CF57EB" w14:textId="77777777" w:rsidR="00750D75" w:rsidRDefault="00750D75" w:rsidP="00E31E70">
      <w:pPr>
        <w:spacing w:after="0"/>
        <w:rPr>
          <w:rFonts w:ascii="Arial" w:hAnsi="Arial" w:cs="Arial"/>
          <w:sz w:val="24"/>
          <w:szCs w:val="24"/>
        </w:rPr>
      </w:pPr>
    </w:p>
    <w:p w14:paraId="20B2C9D1" w14:textId="75858858" w:rsidR="00750D75" w:rsidRDefault="00750D75" w:rsidP="00E31E70">
      <w:pPr>
        <w:spacing w:after="0"/>
        <w:rPr>
          <w:rFonts w:ascii="Arial" w:hAnsi="Arial" w:cs="Arial"/>
          <w:sz w:val="24"/>
          <w:szCs w:val="24"/>
        </w:rPr>
      </w:pPr>
      <w:r w:rsidRPr="00750D75">
        <w:rPr>
          <w:rFonts w:ascii="Arial" w:hAnsi="Arial" w:cs="Arial"/>
          <w:sz w:val="24"/>
          <w:szCs w:val="24"/>
        </w:rPr>
        <w:t>Ames, O., and Correll</w:t>
      </w:r>
      <w:r>
        <w:rPr>
          <w:rFonts w:ascii="Arial" w:hAnsi="Arial" w:cs="Arial"/>
          <w:sz w:val="24"/>
          <w:szCs w:val="24"/>
        </w:rPr>
        <w:t>, D</w:t>
      </w:r>
      <w:r w:rsidRPr="00750D75">
        <w:rPr>
          <w:rFonts w:ascii="Arial" w:hAnsi="Arial" w:cs="Arial"/>
          <w:sz w:val="24"/>
          <w:szCs w:val="24"/>
        </w:rPr>
        <w:t>.</w:t>
      </w:r>
      <w:r>
        <w:rPr>
          <w:rFonts w:ascii="Arial" w:hAnsi="Arial" w:cs="Arial"/>
          <w:sz w:val="24"/>
          <w:szCs w:val="24"/>
        </w:rPr>
        <w:t xml:space="preserve">  </w:t>
      </w:r>
      <w:r w:rsidRPr="00750D75">
        <w:rPr>
          <w:rFonts w:ascii="Arial" w:hAnsi="Arial" w:cs="Arial"/>
          <w:sz w:val="24"/>
          <w:szCs w:val="24"/>
        </w:rPr>
        <w:t>(1965). Orchids of Guatemala and Belize. Dover Publications, New York.</w:t>
      </w:r>
    </w:p>
    <w:p w14:paraId="3CF1E4CB" w14:textId="77777777" w:rsidR="00750D75" w:rsidRDefault="00750D75" w:rsidP="00E31E70">
      <w:pPr>
        <w:spacing w:after="0"/>
        <w:rPr>
          <w:rFonts w:ascii="Arial" w:hAnsi="Arial" w:cs="Arial"/>
          <w:sz w:val="24"/>
          <w:szCs w:val="24"/>
        </w:rPr>
      </w:pPr>
    </w:p>
    <w:p w14:paraId="6E1AA689" w14:textId="6E19DE48" w:rsidR="00750D75" w:rsidRDefault="00750D75" w:rsidP="00E31E70">
      <w:pPr>
        <w:spacing w:after="0"/>
        <w:rPr>
          <w:rFonts w:ascii="Arial" w:hAnsi="Arial" w:cs="Arial"/>
          <w:sz w:val="24"/>
          <w:szCs w:val="24"/>
        </w:rPr>
      </w:pPr>
      <w:r w:rsidRPr="00750D75">
        <w:rPr>
          <w:rFonts w:ascii="Arial" w:hAnsi="Arial" w:cs="Arial"/>
          <w:sz w:val="24"/>
          <w:szCs w:val="24"/>
        </w:rPr>
        <w:t>Bechtel, H., Cribb,</w:t>
      </w:r>
      <w:r>
        <w:rPr>
          <w:rFonts w:ascii="Arial" w:hAnsi="Arial" w:cs="Arial"/>
          <w:sz w:val="24"/>
          <w:szCs w:val="24"/>
        </w:rPr>
        <w:t xml:space="preserve"> P. </w:t>
      </w:r>
      <w:r w:rsidRPr="00750D75">
        <w:rPr>
          <w:rFonts w:ascii="Arial" w:hAnsi="Arial" w:cs="Arial"/>
          <w:sz w:val="24"/>
          <w:szCs w:val="24"/>
        </w:rPr>
        <w:t>and Launert</w:t>
      </w:r>
      <w:r>
        <w:rPr>
          <w:rFonts w:ascii="Arial" w:hAnsi="Arial" w:cs="Arial"/>
          <w:sz w:val="24"/>
          <w:szCs w:val="24"/>
        </w:rPr>
        <w:t>, E</w:t>
      </w:r>
      <w:r w:rsidRPr="00750D75">
        <w:rPr>
          <w:rFonts w:ascii="Arial" w:hAnsi="Arial" w:cs="Arial"/>
          <w:sz w:val="24"/>
          <w:szCs w:val="24"/>
        </w:rPr>
        <w:t>.</w:t>
      </w:r>
      <w:r>
        <w:rPr>
          <w:rFonts w:ascii="Arial" w:hAnsi="Arial" w:cs="Arial"/>
          <w:sz w:val="24"/>
          <w:szCs w:val="24"/>
        </w:rPr>
        <w:t xml:space="preserve">  (</w:t>
      </w:r>
      <w:r w:rsidRPr="00750D75">
        <w:rPr>
          <w:rFonts w:ascii="Arial" w:hAnsi="Arial" w:cs="Arial"/>
          <w:sz w:val="24"/>
          <w:szCs w:val="24"/>
        </w:rPr>
        <w:t>1980</w:t>
      </w:r>
      <w:r>
        <w:rPr>
          <w:rFonts w:ascii="Arial" w:hAnsi="Arial" w:cs="Arial"/>
          <w:sz w:val="24"/>
          <w:szCs w:val="24"/>
        </w:rPr>
        <w:t>)</w:t>
      </w:r>
      <w:r w:rsidRPr="00750D75">
        <w:rPr>
          <w:rFonts w:ascii="Arial" w:hAnsi="Arial" w:cs="Arial"/>
          <w:sz w:val="24"/>
          <w:szCs w:val="24"/>
        </w:rPr>
        <w:t>. Manual of cultivated orchid species. MIT Press, Cambridge, Mass.</w:t>
      </w:r>
    </w:p>
    <w:p w14:paraId="0E4D2FE0" w14:textId="77777777" w:rsidR="00E31E70" w:rsidRDefault="00E31E70" w:rsidP="00E31E70">
      <w:pPr>
        <w:spacing w:after="0"/>
        <w:rPr>
          <w:rFonts w:ascii="Arial" w:hAnsi="Arial" w:cs="Arial"/>
          <w:sz w:val="24"/>
          <w:szCs w:val="24"/>
        </w:rPr>
      </w:pPr>
    </w:p>
    <w:p w14:paraId="3832EA90" w14:textId="0827CE0E" w:rsidR="009701AC" w:rsidRDefault="00E31E70" w:rsidP="00E31E70">
      <w:pPr>
        <w:spacing w:after="0"/>
        <w:rPr>
          <w:rFonts w:ascii="Arial" w:hAnsi="Arial" w:cs="Arial"/>
          <w:sz w:val="24"/>
          <w:szCs w:val="24"/>
        </w:rPr>
      </w:pPr>
      <w:r w:rsidRPr="00E31E70">
        <w:rPr>
          <w:rFonts w:ascii="Arial" w:hAnsi="Arial" w:cs="Arial"/>
          <w:sz w:val="24"/>
          <w:szCs w:val="24"/>
        </w:rPr>
        <w:t xml:space="preserve">Govaerts, R. (2003). World Checklist of Monocotyledons Database in ACCESS: 1-71827. The Board of Trustees of the Royal Botanic Gardens, Kew. </w:t>
      </w:r>
    </w:p>
    <w:p w14:paraId="1EED56CE" w14:textId="77777777" w:rsidR="00E31E70" w:rsidRDefault="00E31E70" w:rsidP="00E31E70">
      <w:pPr>
        <w:spacing w:after="0"/>
        <w:rPr>
          <w:rFonts w:ascii="Arial" w:hAnsi="Arial" w:cs="Arial"/>
          <w:sz w:val="24"/>
          <w:szCs w:val="24"/>
        </w:rPr>
      </w:pPr>
    </w:p>
    <w:p w14:paraId="723E568E" w14:textId="1227DE40" w:rsidR="009701AC" w:rsidRDefault="009701AC" w:rsidP="009701AC">
      <w:pPr>
        <w:rPr>
          <w:rFonts w:ascii="Arial" w:hAnsi="Arial" w:cs="Arial"/>
          <w:sz w:val="24"/>
          <w:szCs w:val="24"/>
        </w:rPr>
      </w:pPr>
      <w:r w:rsidRPr="009701AC">
        <w:rPr>
          <w:rFonts w:ascii="Arial" w:hAnsi="Arial" w:cs="Arial"/>
          <w:sz w:val="24"/>
          <w:szCs w:val="24"/>
        </w:rPr>
        <w:t xml:space="preserve">Govaerts, R. (1996). World Checklist of Seed Plants 2(1, 2): 1-492. MIM, Deurne. </w:t>
      </w:r>
    </w:p>
    <w:p w14:paraId="28211321" w14:textId="1A1F208C" w:rsidR="00750D75" w:rsidRDefault="00750D75" w:rsidP="009701AC">
      <w:pPr>
        <w:rPr>
          <w:rFonts w:ascii="Arial" w:hAnsi="Arial" w:cs="Arial"/>
          <w:sz w:val="24"/>
          <w:szCs w:val="24"/>
        </w:rPr>
      </w:pPr>
      <w:r w:rsidRPr="00750D75">
        <w:rPr>
          <w:rFonts w:ascii="Arial" w:hAnsi="Arial" w:cs="Arial"/>
          <w:sz w:val="24"/>
          <w:szCs w:val="24"/>
        </w:rPr>
        <w:lastRenderedPageBreak/>
        <w:t xml:space="preserve">Hamilton, R. </w:t>
      </w:r>
      <w:r>
        <w:rPr>
          <w:rFonts w:ascii="Arial" w:hAnsi="Arial" w:cs="Arial"/>
          <w:sz w:val="24"/>
          <w:szCs w:val="24"/>
        </w:rPr>
        <w:t>(</w:t>
      </w:r>
      <w:r w:rsidRPr="00750D75">
        <w:rPr>
          <w:rFonts w:ascii="Arial" w:hAnsi="Arial" w:cs="Arial"/>
          <w:sz w:val="24"/>
          <w:szCs w:val="24"/>
        </w:rPr>
        <w:t>1988</w:t>
      </w:r>
      <w:r>
        <w:rPr>
          <w:rFonts w:ascii="Arial" w:hAnsi="Arial" w:cs="Arial"/>
          <w:sz w:val="24"/>
          <w:szCs w:val="24"/>
        </w:rPr>
        <w:t>)</w:t>
      </w:r>
      <w:r w:rsidRPr="00750D75">
        <w:rPr>
          <w:rFonts w:ascii="Arial" w:hAnsi="Arial" w:cs="Arial"/>
          <w:sz w:val="24"/>
          <w:szCs w:val="24"/>
        </w:rPr>
        <w:t>.</w:t>
      </w:r>
      <w:r>
        <w:rPr>
          <w:rFonts w:ascii="Arial" w:hAnsi="Arial" w:cs="Arial"/>
          <w:sz w:val="24"/>
          <w:szCs w:val="24"/>
        </w:rPr>
        <w:t xml:space="preserve">  </w:t>
      </w:r>
      <w:r w:rsidRPr="00750D75">
        <w:rPr>
          <w:rFonts w:ascii="Arial" w:hAnsi="Arial" w:cs="Arial"/>
          <w:sz w:val="24"/>
          <w:szCs w:val="24"/>
        </w:rPr>
        <w:t>When does it flower? 2nd ed. Robert M. Hamilton, 9211 Beckwith Road, Richmond, B.C., Canada V6X 1V7.</w:t>
      </w:r>
    </w:p>
    <w:p w14:paraId="2C8B1A4C" w14:textId="00BFFD81" w:rsidR="00750D75" w:rsidRDefault="00750D75" w:rsidP="009701AC">
      <w:pPr>
        <w:rPr>
          <w:rFonts w:ascii="Arial" w:hAnsi="Arial" w:cs="Arial"/>
          <w:sz w:val="24"/>
          <w:szCs w:val="24"/>
        </w:rPr>
      </w:pPr>
      <w:r w:rsidRPr="00750D75">
        <w:rPr>
          <w:rFonts w:ascii="Arial" w:hAnsi="Arial" w:cs="Arial"/>
          <w:sz w:val="24"/>
          <w:szCs w:val="24"/>
        </w:rPr>
        <w:t>Hawkes, A. [1965] 1987. Encyclopaedia of cultivated orchids. Faber and Faber, London.</w:t>
      </w:r>
    </w:p>
    <w:p w14:paraId="0F47F822" w14:textId="32EAF537" w:rsidR="00750D75" w:rsidRDefault="00750D75" w:rsidP="009701AC">
      <w:pPr>
        <w:rPr>
          <w:rFonts w:ascii="Arial" w:hAnsi="Arial" w:cs="Arial"/>
          <w:sz w:val="24"/>
          <w:szCs w:val="24"/>
        </w:rPr>
      </w:pPr>
      <w:r w:rsidRPr="00750D75">
        <w:rPr>
          <w:rFonts w:ascii="Arial" w:hAnsi="Arial" w:cs="Arial"/>
          <w:sz w:val="24"/>
          <w:szCs w:val="24"/>
        </w:rPr>
        <w:t>Hetherington, E. 1986. Cattleya hybrids and hybridizers: Brassavola digbyana - the unsung patriarch. American Orchid Society Bulletin, 55(2): 122-131.</w:t>
      </w:r>
    </w:p>
    <w:p w14:paraId="1414B88D" w14:textId="77777777" w:rsidR="00750D75" w:rsidRDefault="00ED66B2" w:rsidP="009701AC">
      <w:pPr>
        <w:rPr>
          <w:rFonts w:ascii="Arial" w:hAnsi="Arial" w:cs="Arial"/>
          <w:sz w:val="24"/>
          <w:szCs w:val="24"/>
        </w:rPr>
      </w:pPr>
      <w:r w:rsidRPr="00ED66B2">
        <w:rPr>
          <w:rFonts w:ascii="Arial" w:hAnsi="Arial" w:cs="Arial"/>
          <w:sz w:val="24"/>
          <w:szCs w:val="24"/>
        </w:rPr>
        <w:t>Martin, B.  (2023, November 15).  A new look at an old genus.  American Orchid Society.  https://www.aos.org/all-about-orchids/webinars/member-only/brassavola.aspx .</w:t>
      </w:r>
    </w:p>
    <w:p w14:paraId="755248CC" w14:textId="6FCD568C" w:rsidR="00ED66B2" w:rsidRPr="009701AC" w:rsidRDefault="00750D75" w:rsidP="009701AC">
      <w:pPr>
        <w:rPr>
          <w:rFonts w:ascii="Arial" w:hAnsi="Arial" w:cs="Arial"/>
          <w:sz w:val="24"/>
          <w:szCs w:val="24"/>
        </w:rPr>
      </w:pPr>
      <w:r w:rsidRPr="00750D75">
        <w:rPr>
          <w:rFonts w:ascii="Arial" w:hAnsi="Arial" w:cs="Arial"/>
          <w:sz w:val="24"/>
          <w:szCs w:val="24"/>
        </w:rPr>
        <w:t>Nelson Sutherland, C.H. (2008). Catálogo de las plantes vasculares de Honduras. Espermatofitas: 1-1576. SERNA/Guaymuras, Tegucigalpa, Honduras.</w:t>
      </w:r>
      <w:r w:rsidR="00ED66B2" w:rsidRPr="00ED66B2">
        <w:rPr>
          <w:rFonts w:ascii="Arial" w:hAnsi="Arial" w:cs="Arial"/>
          <w:sz w:val="24"/>
          <w:szCs w:val="24"/>
        </w:rPr>
        <w:t xml:space="preserve">     </w:t>
      </w:r>
    </w:p>
    <w:p w14:paraId="0621A741" w14:textId="77777777" w:rsidR="00850432" w:rsidRPr="00850432" w:rsidRDefault="00850432" w:rsidP="00850432">
      <w:pPr>
        <w:rPr>
          <w:rFonts w:ascii="Arial" w:hAnsi="Arial" w:cs="Arial"/>
          <w:sz w:val="24"/>
          <w:szCs w:val="24"/>
        </w:rPr>
      </w:pPr>
      <w:r w:rsidRPr="00850432">
        <w:rPr>
          <w:rFonts w:ascii="Arial" w:hAnsi="Arial" w:cs="Arial"/>
          <w:sz w:val="24"/>
          <w:szCs w:val="24"/>
        </w:rPr>
        <w:t>Noguera-Savelli, E. &amp; Cetzal-Ix, W. (2014). Revisión e integración del conocimiento de las Orchidaceae de Tabasco, México. Botanical Sciences 92: 519-540.</w:t>
      </w:r>
    </w:p>
    <w:p w14:paraId="39759162" w14:textId="541A2FA5" w:rsidR="009701AC" w:rsidRDefault="00850432" w:rsidP="00850432">
      <w:pPr>
        <w:rPr>
          <w:rFonts w:ascii="Arial" w:hAnsi="Arial" w:cs="Arial"/>
          <w:sz w:val="24"/>
          <w:szCs w:val="24"/>
        </w:rPr>
      </w:pPr>
      <w:r w:rsidRPr="00850432">
        <w:rPr>
          <w:rFonts w:ascii="Arial" w:hAnsi="Arial" w:cs="Arial"/>
          <w:sz w:val="24"/>
          <w:szCs w:val="24"/>
        </w:rPr>
        <w:t>Noguera-Savelli, E. (2020). Systematics of the neotropical genus Brassavola (Orchidaceae). Caldasia 42: 188-219.</w:t>
      </w:r>
    </w:p>
    <w:p w14:paraId="3C1C6315" w14:textId="77777777" w:rsidR="00E31E70" w:rsidRPr="00E31E70" w:rsidRDefault="00E31E70" w:rsidP="00E31E70">
      <w:pPr>
        <w:rPr>
          <w:rFonts w:ascii="Arial" w:hAnsi="Arial" w:cs="Arial"/>
          <w:sz w:val="24"/>
          <w:szCs w:val="24"/>
        </w:rPr>
      </w:pPr>
      <w:r w:rsidRPr="00E31E70">
        <w:rPr>
          <w:rFonts w:ascii="Arial" w:hAnsi="Arial" w:cs="Arial"/>
          <w:sz w:val="24"/>
          <w:szCs w:val="24"/>
        </w:rPr>
        <w:t xml:space="preserve">OrchidPro.  (n.d.).   </w:t>
      </w:r>
    </w:p>
    <w:p w14:paraId="434E11DC" w14:textId="55B8B94A" w:rsidR="00850432" w:rsidRDefault="00E31E70" w:rsidP="00E31E70">
      <w:pPr>
        <w:rPr>
          <w:rFonts w:ascii="Arial" w:hAnsi="Arial" w:cs="Arial"/>
          <w:sz w:val="24"/>
          <w:szCs w:val="24"/>
        </w:rPr>
      </w:pPr>
      <w:r w:rsidRPr="00E31E70">
        <w:rPr>
          <w:rFonts w:ascii="Arial" w:hAnsi="Arial" w:cs="Arial"/>
          <w:sz w:val="24"/>
          <w:szCs w:val="24"/>
        </w:rPr>
        <w:t>OrchidWiz X9.0.  (n.d.).</w:t>
      </w:r>
    </w:p>
    <w:p w14:paraId="2963110B" w14:textId="227AD097" w:rsidR="00B061AC" w:rsidRDefault="00E31E70" w:rsidP="009701AC">
      <w:pPr>
        <w:rPr>
          <w:rFonts w:ascii="Arial" w:hAnsi="Arial" w:cs="Arial"/>
          <w:sz w:val="24"/>
          <w:szCs w:val="24"/>
        </w:rPr>
      </w:pPr>
      <w:r w:rsidRPr="00E31E70">
        <w:rPr>
          <w:rFonts w:ascii="Arial" w:hAnsi="Arial" w:cs="Arial"/>
          <w:sz w:val="24"/>
          <w:szCs w:val="24"/>
        </w:rPr>
        <w:t>Royal Botanical Gardens Kew, Plants of the World On-line.  (n.d.).</w:t>
      </w:r>
      <w:r>
        <w:rPr>
          <w:rFonts w:ascii="Arial" w:hAnsi="Arial" w:cs="Arial"/>
          <w:sz w:val="24"/>
          <w:szCs w:val="24"/>
        </w:rPr>
        <w:t xml:space="preserve">  Brassavola </w:t>
      </w:r>
      <w:r w:rsidRPr="00E31E70">
        <w:rPr>
          <w:rFonts w:ascii="Arial" w:hAnsi="Arial" w:cs="Arial"/>
          <w:i/>
          <w:iCs/>
          <w:sz w:val="24"/>
          <w:szCs w:val="24"/>
        </w:rPr>
        <w:t>appendiculata</w:t>
      </w:r>
      <w:r>
        <w:rPr>
          <w:rFonts w:ascii="Arial" w:hAnsi="Arial" w:cs="Arial"/>
          <w:sz w:val="24"/>
          <w:szCs w:val="24"/>
        </w:rPr>
        <w:t xml:space="preserve">.  </w:t>
      </w:r>
      <w:hyperlink r:id="rId13" w:history="1">
        <w:r w:rsidR="004936CA" w:rsidRPr="007729B2">
          <w:rPr>
            <w:rStyle w:val="Hyperlink"/>
            <w:rFonts w:ascii="Arial" w:hAnsi="Arial" w:cs="Arial"/>
            <w:sz w:val="24"/>
            <w:szCs w:val="24"/>
          </w:rPr>
          <w:t>https://powo.science.kew.org/taxon/urn:lsid:ipni.org:names:618022-1</w:t>
        </w:r>
      </w:hyperlink>
    </w:p>
    <w:p w14:paraId="0CD00798" w14:textId="77777777" w:rsidR="00750D75" w:rsidRDefault="004936CA" w:rsidP="009701AC">
      <w:pPr>
        <w:rPr>
          <w:rFonts w:ascii="Arial" w:hAnsi="Arial" w:cs="Arial"/>
          <w:sz w:val="24"/>
          <w:szCs w:val="24"/>
        </w:rPr>
      </w:pPr>
      <w:r w:rsidRPr="004936CA">
        <w:rPr>
          <w:rFonts w:ascii="Arial" w:hAnsi="Arial" w:cs="Arial"/>
          <w:sz w:val="24"/>
          <w:szCs w:val="24"/>
        </w:rPr>
        <w:t xml:space="preserve">Williams, L. [1951] 1986. The Orchidaceae of México. CEIBA 2(1–4): 1–256. </w:t>
      </w:r>
    </w:p>
    <w:p w14:paraId="74A701B1" w14:textId="1995E49B" w:rsidR="004936CA" w:rsidRDefault="004936CA" w:rsidP="009701AC">
      <w:pPr>
        <w:rPr>
          <w:rFonts w:ascii="Arial" w:hAnsi="Arial" w:cs="Arial"/>
          <w:sz w:val="24"/>
          <w:szCs w:val="24"/>
        </w:rPr>
      </w:pPr>
      <w:r w:rsidRPr="004936CA">
        <w:rPr>
          <w:rFonts w:ascii="Arial" w:hAnsi="Arial" w:cs="Arial"/>
          <w:sz w:val="24"/>
          <w:szCs w:val="24"/>
        </w:rPr>
        <w:t xml:space="preserve">Williams, L. 1956. An enumeration of the orchidaceae of Central America, </w:t>
      </w:r>
      <w:r w:rsidR="00F23F3B" w:rsidRPr="004936CA">
        <w:rPr>
          <w:rFonts w:ascii="Arial" w:hAnsi="Arial" w:cs="Arial"/>
          <w:sz w:val="24"/>
          <w:szCs w:val="24"/>
        </w:rPr>
        <w:t>Belize</w:t>
      </w:r>
      <w:r w:rsidRPr="004936CA">
        <w:rPr>
          <w:rFonts w:ascii="Arial" w:hAnsi="Arial" w:cs="Arial"/>
          <w:sz w:val="24"/>
          <w:szCs w:val="24"/>
        </w:rPr>
        <w:t>, and Panama. CEIBA 5(1–4).</w:t>
      </w:r>
    </w:p>
    <w:p w14:paraId="530B427E" w14:textId="77777777" w:rsidR="00501037" w:rsidRDefault="00501037" w:rsidP="009701AC">
      <w:pPr>
        <w:rPr>
          <w:rFonts w:ascii="Arial" w:hAnsi="Arial" w:cs="Arial"/>
          <w:sz w:val="24"/>
          <w:szCs w:val="24"/>
        </w:rPr>
      </w:pPr>
    </w:p>
    <w:p w14:paraId="6FCF993E" w14:textId="77777777" w:rsidR="00501037" w:rsidRDefault="00501037" w:rsidP="009701AC">
      <w:pPr>
        <w:rPr>
          <w:rFonts w:ascii="Arial" w:hAnsi="Arial" w:cs="Arial"/>
          <w:sz w:val="24"/>
          <w:szCs w:val="24"/>
        </w:rPr>
      </w:pPr>
    </w:p>
    <w:p w14:paraId="7659F281" w14:textId="77777777" w:rsidR="00501037" w:rsidRDefault="00501037" w:rsidP="009701AC">
      <w:pPr>
        <w:rPr>
          <w:rFonts w:ascii="Arial" w:hAnsi="Arial" w:cs="Arial"/>
          <w:sz w:val="24"/>
          <w:szCs w:val="24"/>
        </w:rPr>
      </w:pPr>
    </w:p>
    <w:sectPr w:rsidR="00501037">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70E88" w14:textId="77777777" w:rsidR="00673B8A" w:rsidRDefault="00673B8A" w:rsidP="002C6D09">
      <w:pPr>
        <w:spacing w:after="0" w:line="240" w:lineRule="auto"/>
      </w:pPr>
      <w:r>
        <w:separator/>
      </w:r>
    </w:p>
  </w:endnote>
  <w:endnote w:type="continuationSeparator" w:id="0">
    <w:p w14:paraId="23A63F99" w14:textId="77777777" w:rsidR="00673B8A" w:rsidRDefault="00673B8A" w:rsidP="002C6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6214747"/>
      <w:docPartObj>
        <w:docPartGallery w:val="Page Numbers (Bottom of Page)"/>
        <w:docPartUnique/>
      </w:docPartObj>
    </w:sdtPr>
    <w:sdtEndPr>
      <w:rPr>
        <w:noProof/>
      </w:rPr>
    </w:sdtEndPr>
    <w:sdtContent>
      <w:p w14:paraId="237792F5" w14:textId="600A1DE3" w:rsidR="002C6D09" w:rsidRDefault="002C6D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19D1CA" w14:textId="77777777" w:rsidR="002C6D09" w:rsidRDefault="002C6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3747B" w14:textId="77777777" w:rsidR="00673B8A" w:rsidRDefault="00673B8A" w:rsidP="002C6D09">
      <w:pPr>
        <w:spacing w:after="0" w:line="240" w:lineRule="auto"/>
      </w:pPr>
      <w:r>
        <w:separator/>
      </w:r>
    </w:p>
  </w:footnote>
  <w:footnote w:type="continuationSeparator" w:id="0">
    <w:p w14:paraId="27C449BA" w14:textId="77777777" w:rsidR="00673B8A" w:rsidRDefault="00673B8A" w:rsidP="002C6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43C8A" w14:textId="528B1E53" w:rsidR="002C6D09" w:rsidRDefault="002C6D09">
    <w:pPr>
      <w:pStyle w:val="Header"/>
    </w:pPr>
    <w:r>
      <w:t xml:space="preserve">Timothy M. Brown </w:t>
    </w:r>
    <w:r>
      <w:tab/>
    </w:r>
    <w:r w:rsidR="000A4456">
      <w:t xml:space="preserve">Rhyncholaelia </w:t>
    </w:r>
    <w:r w:rsidR="00305868">
      <w:t>digbyan</w:t>
    </w:r>
    <w:r w:rsidRPr="002C6D09">
      <w:rPr>
        <w:i/>
        <w:iCs/>
      </w:rPr>
      <w:t xml:space="preserve">a </w:t>
    </w:r>
    <w:r>
      <w:ptab w:relativeTo="margin" w:alignment="right" w:leader="none"/>
    </w:r>
    <w:r>
      <w:t>DJC Homework February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1AC"/>
    <w:rsid w:val="000000E4"/>
    <w:rsid w:val="00002BD0"/>
    <w:rsid w:val="000703D4"/>
    <w:rsid w:val="000734E7"/>
    <w:rsid w:val="000A4456"/>
    <w:rsid w:val="0010369F"/>
    <w:rsid w:val="00160B90"/>
    <w:rsid w:val="00165139"/>
    <w:rsid w:val="00172B2F"/>
    <w:rsid w:val="001B3AA4"/>
    <w:rsid w:val="001B5A76"/>
    <w:rsid w:val="001D5478"/>
    <w:rsid w:val="0020590F"/>
    <w:rsid w:val="00221071"/>
    <w:rsid w:val="00240EE1"/>
    <w:rsid w:val="00266A79"/>
    <w:rsid w:val="00280771"/>
    <w:rsid w:val="002834A4"/>
    <w:rsid w:val="002C6D09"/>
    <w:rsid w:val="002D49E3"/>
    <w:rsid w:val="002E021E"/>
    <w:rsid w:val="00305868"/>
    <w:rsid w:val="00390B7B"/>
    <w:rsid w:val="00391912"/>
    <w:rsid w:val="003A2B68"/>
    <w:rsid w:val="003B09FB"/>
    <w:rsid w:val="003D104F"/>
    <w:rsid w:val="004175C2"/>
    <w:rsid w:val="004301D9"/>
    <w:rsid w:val="00467B63"/>
    <w:rsid w:val="004936CA"/>
    <w:rsid w:val="00495C6C"/>
    <w:rsid w:val="004C760F"/>
    <w:rsid w:val="004D7B25"/>
    <w:rsid w:val="00501037"/>
    <w:rsid w:val="00530BEA"/>
    <w:rsid w:val="005368F9"/>
    <w:rsid w:val="005E6E44"/>
    <w:rsid w:val="005F2F37"/>
    <w:rsid w:val="00601AEF"/>
    <w:rsid w:val="00606DFC"/>
    <w:rsid w:val="006337B8"/>
    <w:rsid w:val="00653E45"/>
    <w:rsid w:val="006643D2"/>
    <w:rsid w:val="00673B8A"/>
    <w:rsid w:val="006954CF"/>
    <w:rsid w:val="006A3B33"/>
    <w:rsid w:val="006A6B0F"/>
    <w:rsid w:val="006B0E24"/>
    <w:rsid w:val="006C743F"/>
    <w:rsid w:val="00714B27"/>
    <w:rsid w:val="00750D75"/>
    <w:rsid w:val="007732D7"/>
    <w:rsid w:val="007814F3"/>
    <w:rsid w:val="00784F44"/>
    <w:rsid w:val="007951FF"/>
    <w:rsid w:val="007B0A95"/>
    <w:rsid w:val="007E45F5"/>
    <w:rsid w:val="00800E1E"/>
    <w:rsid w:val="008277F6"/>
    <w:rsid w:val="00850432"/>
    <w:rsid w:val="0086399A"/>
    <w:rsid w:val="008865CD"/>
    <w:rsid w:val="00894AFB"/>
    <w:rsid w:val="008B1383"/>
    <w:rsid w:val="008C64B6"/>
    <w:rsid w:val="009059F4"/>
    <w:rsid w:val="009226A9"/>
    <w:rsid w:val="009701AC"/>
    <w:rsid w:val="009924E2"/>
    <w:rsid w:val="009A70F0"/>
    <w:rsid w:val="009B055F"/>
    <w:rsid w:val="009C5881"/>
    <w:rsid w:val="00A11EE0"/>
    <w:rsid w:val="00A32299"/>
    <w:rsid w:val="00A90ABE"/>
    <w:rsid w:val="00A93320"/>
    <w:rsid w:val="00AD0F41"/>
    <w:rsid w:val="00AE5AC7"/>
    <w:rsid w:val="00B061AC"/>
    <w:rsid w:val="00B06A6D"/>
    <w:rsid w:val="00B208A0"/>
    <w:rsid w:val="00B20DE9"/>
    <w:rsid w:val="00B236C7"/>
    <w:rsid w:val="00B40C85"/>
    <w:rsid w:val="00B44172"/>
    <w:rsid w:val="00B56757"/>
    <w:rsid w:val="00B621DD"/>
    <w:rsid w:val="00B94A57"/>
    <w:rsid w:val="00BB2D70"/>
    <w:rsid w:val="00BC5A6E"/>
    <w:rsid w:val="00BD5732"/>
    <w:rsid w:val="00BF6D01"/>
    <w:rsid w:val="00C07F57"/>
    <w:rsid w:val="00C335FF"/>
    <w:rsid w:val="00C67B27"/>
    <w:rsid w:val="00C8546C"/>
    <w:rsid w:val="00CC0A24"/>
    <w:rsid w:val="00CE766B"/>
    <w:rsid w:val="00CF4730"/>
    <w:rsid w:val="00CF48C0"/>
    <w:rsid w:val="00CF5546"/>
    <w:rsid w:val="00D070C7"/>
    <w:rsid w:val="00D20230"/>
    <w:rsid w:val="00D2070A"/>
    <w:rsid w:val="00D42AEE"/>
    <w:rsid w:val="00D5398F"/>
    <w:rsid w:val="00DB2C01"/>
    <w:rsid w:val="00DB6718"/>
    <w:rsid w:val="00DC1A2D"/>
    <w:rsid w:val="00DD65FB"/>
    <w:rsid w:val="00E044DE"/>
    <w:rsid w:val="00E107BB"/>
    <w:rsid w:val="00E31E70"/>
    <w:rsid w:val="00E35DAF"/>
    <w:rsid w:val="00E422EE"/>
    <w:rsid w:val="00E80E9D"/>
    <w:rsid w:val="00E8724B"/>
    <w:rsid w:val="00EB6AAA"/>
    <w:rsid w:val="00ED66B2"/>
    <w:rsid w:val="00EE383D"/>
    <w:rsid w:val="00F23F3B"/>
    <w:rsid w:val="00F352E6"/>
    <w:rsid w:val="00F423DE"/>
    <w:rsid w:val="00F510F7"/>
    <w:rsid w:val="00F6391C"/>
    <w:rsid w:val="00F82F7C"/>
    <w:rsid w:val="00FA088B"/>
    <w:rsid w:val="00FE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49B1A"/>
  <w15:chartTrackingRefBased/>
  <w15:docId w15:val="{BEC476FF-0A61-46CC-BF66-6906C23C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A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1AC"/>
    <w:rPr>
      <w:color w:val="0563C1" w:themeColor="hyperlink"/>
      <w:u w:val="single"/>
    </w:rPr>
  </w:style>
  <w:style w:type="character" w:styleId="UnresolvedMention">
    <w:name w:val="Unresolved Mention"/>
    <w:basedOn w:val="DefaultParagraphFont"/>
    <w:uiPriority w:val="99"/>
    <w:semiHidden/>
    <w:unhideWhenUsed/>
    <w:rsid w:val="009701AC"/>
    <w:rPr>
      <w:color w:val="605E5C"/>
      <w:shd w:val="clear" w:color="auto" w:fill="E1DFDD"/>
    </w:rPr>
  </w:style>
  <w:style w:type="paragraph" w:styleId="Header">
    <w:name w:val="header"/>
    <w:basedOn w:val="Normal"/>
    <w:link w:val="HeaderChar"/>
    <w:uiPriority w:val="99"/>
    <w:unhideWhenUsed/>
    <w:rsid w:val="002C6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D09"/>
  </w:style>
  <w:style w:type="paragraph" w:styleId="Footer">
    <w:name w:val="footer"/>
    <w:basedOn w:val="Normal"/>
    <w:link w:val="FooterChar"/>
    <w:uiPriority w:val="99"/>
    <w:unhideWhenUsed/>
    <w:rsid w:val="002C6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D09"/>
  </w:style>
  <w:style w:type="table" w:styleId="TableGrid">
    <w:name w:val="Table Grid"/>
    <w:basedOn w:val="TableNormal"/>
    <w:uiPriority w:val="39"/>
    <w:rsid w:val="002C6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258301">
      <w:bodyDiv w:val="1"/>
      <w:marLeft w:val="0"/>
      <w:marRight w:val="0"/>
      <w:marTop w:val="0"/>
      <w:marBottom w:val="0"/>
      <w:divBdr>
        <w:top w:val="none" w:sz="0" w:space="0" w:color="auto"/>
        <w:left w:val="none" w:sz="0" w:space="0" w:color="auto"/>
        <w:bottom w:val="none" w:sz="0" w:space="0" w:color="auto"/>
        <w:right w:val="none" w:sz="0" w:space="0" w:color="auto"/>
      </w:divBdr>
    </w:div>
    <w:div w:id="152987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owo.science.kew.org/taxon/urn:lsid:ipni.org:names:618022-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os.org/orchids/orchids-a-to-z/letter-b/brassavola.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40345-1EAA-462E-8664-32D4BC891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74</cp:revision>
  <dcterms:created xsi:type="dcterms:W3CDTF">2024-04-29T02:52:00Z</dcterms:created>
  <dcterms:modified xsi:type="dcterms:W3CDTF">2024-06-07T03:04:00Z</dcterms:modified>
</cp:coreProperties>
</file>