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80" w:rightFromText="180" w:vertAnchor="page" w:horzAnchor="margin" w:tblpXSpec="center" w:tblpY="676"/>
        <w:tblW w:w="11605" w:type="dxa"/>
        <w:tblLayout w:type="fixed"/>
        <w:tblLook w:val="04A0" w:firstRow="1" w:lastRow="0" w:firstColumn="1" w:lastColumn="0" w:noHBand="0" w:noVBand="1"/>
      </w:tblPr>
      <w:tblGrid>
        <w:gridCol w:w="2065"/>
        <w:gridCol w:w="1350"/>
        <w:gridCol w:w="1620"/>
        <w:gridCol w:w="1080"/>
        <w:gridCol w:w="3150"/>
        <w:gridCol w:w="2340"/>
      </w:tblGrid>
      <w:tr w:rsidR="000D758D" w:rsidRPr="00834F23" w:rsidTr="000D758D">
        <w:trPr>
          <w:trHeight w:val="350"/>
        </w:trPr>
        <w:tc>
          <w:tcPr>
            <w:tcW w:w="2065" w:type="dxa"/>
            <w:shd w:val="clear" w:color="auto" w:fill="FFF2CC" w:themeFill="accent4" w:themeFillTint="33"/>
          </w:tcPr>
          <w:p w:rsidR="0087531A" w:rsidRPr="00077AE4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Significant species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:rsidR="0087531A" w:rsidRPr="00077AE4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F1</w:t>
            </w:r>
            <w:r w:rsidR="0087531A" w:rsidRPr="00077AE4">
              <w:rPr>
                <w:rFonts w:ascii="Calibri" w:eastAsia="Calibri" w:hAnsi="Calibri" w:cs="Times New Roman"/>
                <w:b/>
              </w:rPr>
              <w:t>/Progeny</w:t>
            </w:r>
          </w:p>
        </w:tc>
        <w:tc>
          <w:tcPr>
            <w:tcW w:w="1620" w:type="dxa"/>
            <w:shd w:val="clear" w:color="auto" w:fill="FFF2CC" w:themeFill="accent4" w:themeFillTint="33"/>
          </w:tcPr>
          <w:p w:rsidR="0087531A" w:rsidRPr="00077AE4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Awards</w:t>
            </w:r>
          </w:p>
        </w:tc>
        <w:tc>
          <w:tcPr>
            <w:tcW w:w="1080" w:type="dxa"/>
            <w:shd w:val="clear" w:color="auto" w:fill="FFF2CC" w:themeFill="accent4" w:themeFillTint="33"/>
          </w:tcPr>
          <w:p w:rsidR="0087531A" w:rsidRPr="00077AE4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Season</w:t>
            </w:r>
          </w:p>
        </w:tc>
        <w:tc>
          <w:tcPr>
            <w:tcW w:w="3150" w:type="dxa"/>
            <w:shd w:val="clear" w:color="auto" w:fill="FFF2CC" w:themeFill="accent4" w:themeFillTint="33"/>
          </w:tcPr>
          <w:p w:rsidR="0087531A" w:rsidRPr="00077AE4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Strength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:rsidR="0087531A" w:rsidRPr="00077AE4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077AE4">
              <w:rPr>
                <w:rFonts w:ascii="Calibri" w:eastAsia="Calibri" w:hAnsi="Calibri" w:cs="Times New Roman"/>
                <w:b/>
              </w:rPr>
              <w:t>Weakness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0C26D6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loddigesii</w:t>
            </w:r>
            <w:proofErr w:type="spellEnd"/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0C26D6" w:rsidRPr="00834F23" w:rsidRDefault="003330A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C097A2">
                  <wp:extent cx="695325" cy="52136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895" cy="53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3330A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445/9065</w:t>
            </w:r>
          </w:p>
        </w:tc>
        <w:tc>
          <w:tcPr>
            <w:tcW w:w="1620" w:type="dxa"/>
          </w:tcPr>
          <w:p w:rsidR="0087531A" w:rsidRPr="00834F23" w:rsidRDefault="000C26D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0C26D6">
              <w:rPr>
                <w:rFonts w:ascii="Calibri" w:eastAsia="Calibri" w:hAnsi="Calibri" w:cs="Times New Roman"/>
              </w:rPr>
              <w:t>4 FCCs, 40 AMs, 19 AMs, 1 CCEs, 5 CCMs, 2 AQs, 2 JCs</w:t>
            </w:r>
          </w:p>
        </w:tc>
        <w:tc>
          <w:tcPr>
            <w:tcW w:w="1080" w:type="dxa"/>
          </w:tcPr>
          <w:p w:rsidR="0087531A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Late </w:t>
            </w:r>
            <w:r w:rsidR="0006041E">
              <w:rPr>
                <w:rFonts w:ascii="Calibri" w:eastAsia="Calibri" w:hAnsi="Calibri" w:cs="Times New Roman"/>
              </w:rPr>
              <w:t>W</w:t>
            </w:r>
            <w:r w:rsidR="000C26D6">
              <w:rPr>
                <w:rFonts w:ascii="Calibri" w:eastAsia="Calibri" w:hAnsi="Calibri" w:cs="Times New Roman"/>
              </w:rPr>
              <w:t>,</w:t>
            </w:r>
          </w:p>
          <w:p w:rsidR="0006041E" w:rsidRDefault="0006041E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Early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0C26D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Small plants and habits, full round</w:t>
            </w:r>
            <w:r w:rsidR="001A1BE2">
              <w:rPr>
                <w:rFonts w:ascii="Calibri" w:eastAsia="Calibri" w:hAnsi="Calibri" w:cs="Times New Roman"/>
              </w:rPr>
              <w:t xml:space="preserve"> flat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1A1BE2">
              <w:rPr>
                <w:rFonts w:ascii="Calibri" w:eastAsia="Calibri" w:hAnsi="Calibri" w:cs="Times New Roman"/>
              </w:rPr>
              <w:t>flower</w:t>
            </w:r>
            <w:r w:rsidR="00FB5923">
              <w:rPr>
                <w:rFonts w:ascii="Calibri" w:eastAsia="Calibri" w:hAnsi="Calibri" w:cs="Times New Roman"/>
              </w:rPr>
              <w:t xml:space="preserve"> (polyploidy)</w:t>
            </w:r>
            <w:r w:rsidR="001A1BE2">
              <w:rPr>
                <w:rFonts w:ascii="Calibri" w:eastAsia="Calibri" w:hAnsi="Calibri" w:cs="Times New Roman"/>
              </w:rPr>
              <w:t>, good substance, long lasting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0C26D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Few flowers, small lip, color dominant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87531A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C. bicolor</w:t>
            </w:r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3330AD" w:rsidRPr="00834F23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E7FDBB8">
                  <wp:extent cx="666750" cy="49994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951" cy="54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3330A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280/13977</w:t>
            </w:r>
          </w:p>
        </w:tc>
        <w:tc>
          <w:tcPr>
            <w:tcW w:w="1620" w:type="dxa"/>
          </w:tcPr>
          <w:p w:rsidR="0087531A" w:rsidRPr="00834F23" w:rsidRDefault="003330A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3330AD">
              <w:rPr>
                <w:rFonts w:ascii="Calibri" w:eastAsia="Calibri" w:hAnsi="Calibri" w:cs="Times New Roman"/>
              </w:rPr>
              <w:t>12 AMs, 6 HCCs, 5 CCMs, 1 JC, 1 CHM, 2 CBMs</w:t>
            </w:r>
          </w:p>
        </w:tc>
        <w:tc>
          <w:tcPr>
            <w:tcW w:w="1080" w:type="dxa"/>
          </w:tcPr>
          <w:p w:rsidR="0087531A" w:rsidRDefault="003330A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  <w:r>
              <w:rPr>
                <w:rFonts w:ascii="Calibri" w:eastAsia="Calibri" w:hAnsi="Calibri" w:cs="Times New Roman"/>
              </w:rPr>
              <w:t>-mid Su, rarely F</w:t>
            </w:r>
          </w:p>
        </w:tc>
        <w:tc>
          <w:tcPr>
            <w:tcW w:w="3150" w:type="dxa"/>
          </w:tcPr>
          <w:p w:rsidR="001A1BE2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Heavy s</w:t>
            </w:r>
            <w:r w:rsidR="00B5487A">
              <w:rPr>
                <w:rFonts w:ascii="Calibri" w:eastAsia="Calibri" w:hAnsi="Calibri" w:cs="Times New Roman"/>
              </w:rPr>
              <w:t>ubstance, waxy/glossy texture,</w:t>
            </w:r>
            <w:bookmarkStart w:id="0" w:name="_GoBack"/>
            <w:bookmarkEnd w:id="0"/>
            <w:r>
              <w:rPr>
                <w:rFonts w:ascii="Calibri" w:eastAsia="Calibri" w:hAnsi="Calibri" w:cs="Times New Roman"/>
              </w:rPr>
              <w:t xml:space="preserve"> flat flower, erect inflorescence, contrasting broad lip, fragrance, unusual color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Open flower, lip lacking </w:t>
            </w:r>
            <w:proofErr w:type="spellStart"/>
            <w:r>
              <w:rPr>
                <w:rFonts w:ascii="Calibri" w:eastAsia="Calibri" w:hAnsi="Calibri" w:cs="Times New Roman"/>
              </w:rPr>
              <w:t>sidelobes</w:t>
            </w:r>
            <w:proofErr w:type="spellEnd"/>
            <w:r>
              <w:rPr>
                <w:rFonts w:ascii="Calibri" w:eastAsia="Calibri" w:hAnsi="Calibri" w:cs="Times New Roman"/>
              </w:rPr>
              <w:t>, can be large plants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1A1BE2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aclandiae</w:t>
            </w:r>
            <w:proofErr w:type="spellEnd"/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3330AD" w:rsidRPr="00834F23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0336DE94" wp14:editId="1D287764">
                  <wp:extent cx="695325" cy="49451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05" cy="50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186/2111</w:t>
            </w:r>
          </w:p>
        </w:tc>
        <w:tc>
          <w:tcPr>
            <w:tcW w:w="1620" w:type="dxa"/>
          </w:tcPr>
          <w:p w:rsidR="0087531A" w:rsidRPr="00834F23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1A1BE2">
              <w:rPr>
                <w:rFonts w:ascii="Calibri" w:eastAsia="Calibri" w:hAnsi="Calibri" w:cs="Times New Roman"/>
              </w:rPr>
              <w:t>1 FCC, 32 AMs, 26 HCCs, 1 CCE, 2 CCMs, 2 CHM, 1 JC</w:t>
            </w:r>
          </w:p>
        </w:tc>
        <w:tc>
          <w:tcPr>
            <w:tcW w:w="1080" w:type="dxa"/>
          </w:tcPr>
          <w:p w:rsidR="0087531A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– early Su</w:t>
            </w:r>
          </w:p>
        </w:tc>
        <w:tc>
          <w:tcPr>
            <w:tcW w:w="3150" w:type="dxa"/>
          </w:tcPr>
          <w:p w:rsidR="0087531A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Contrasting spots (recessive in 1</w:t>
            </w:r>
            <w:r w:rsidRPr="001A1BE2">
              <w:rPr>
                <w:rFonts w:ascii="Calibri" w:eastAsia="Calibri" w:hAnsi="Calibri" w:cs="Times New Roman"/>
                <w:vertAlign w:val="superscript"/>
              </w:rPr>
              <w:t>st</w:t>
            </w:r>
            <w:r>
              <w:rPr>
                <w:rFonts w:ascii="Calibri" w:eastAsia="Calibri" w:hAnsi="Calibri" w:cs="Times New Roman"/>
              </w:rPr>
              <w:t xml:space="preserve"> gen), large unique isthmus lip (dominant), excellent substance, small plants, fragrance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Open flower, rambling growth habit, cupped shape (dominant), low flower count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87531A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C.</w:t>
            </w:r>
            <w:r w:rsidR="00077AE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mendelii</w:t>
            </w:r>
            <w:proofErr w:type="spellEnd"/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3330AD" w:rsidRPr="00834F23" w:rsidRDefault="001A1BE2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1A1BE2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681990" cy="511492"/>
                  <wp:effectExtent l="0" t="0" r="3810" b="3175"/>
                  <wp:docPr id="7" name="Picture 7" descr="https://secure.aos.org/aqplus/ImageThumbnail.aspx?n=20060582&amp;p=AQI_003&amp;size=480&amp;c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ecure.aos.org/aqplus/ImageThumbnail.aspx?n=20060582&amp;p=AQI_003&amp;size=480&amp;c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82" cy="52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162/14550</w:t>
            </w:r>
          </w:p>
        </w:tc>
        <w:tc>
          <w:tcPr>
            <w:tcW w:w="1620" w:type="dxa"/>
          </w:tcPr>
          <w:p w:rsidR="0087531A" w:rsidRPr="00834F23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74156">
              <w:rPr>
                <w:rFonts w:ascii="Calibri" w:eastAsia="Calibri" w:hAnsi="Calibri" w:cs="Times New Roman"/>
              </w:rPr>
              <w:t>3 AMs, 6 HCCs</w:t>
            </w:r>
          </w:p>
        </w:tc>
        <w:tc>
          <w:tcPr>
            <w:tcW w:w="1080" w:type="dxa"/>
          </w:tcPr>
          <w:p w:rsidR="0087531A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Late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Large, full flower, increasing size/shape w/o changing color of other parents, contrasting lip, nice semi-albas, fragrance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Soft, delicate substance, pastel color, overshadowed by C. </w:t>
            </w:r>
            <w:proofErr w:type="spellStart"/>
            <w:r>
              <w:rPr>
                <w:rFonts w:ascii="Calibri" w:eastAsia="Calibri" w:hAnsi="Calibri" w:cs="Times New Roman"/>
              </w:rPr>
              <w:t>mossiae</w:t>
            </w:r>
            <w:proofErr w:type="spellEnd"/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3330AD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quadricolor</w:t>
            </w:r>
            <w:proofErr w:type="spellEnd"/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0C26D6" w:rsidRPr="00834F23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7F9D4334" wp14:editId="7C2DD5E6">
                  <wp:extent cx="500214" cy="419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885" t="9146" r="2513" b="11675"/>
                          <a:stretch/>
                        </pic:blipFill>
                        <pic:spPr bwMode="auto">
                          <a:xfrm>
                            <a:off x="0" y="0"/>
                            <a:ext cx="552501" cy="46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E74156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47/2127</w:t>
            </w:r>
          </w:p>
          <w:p w:rsidR="0087531A" w:rsidRPr="00834F23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620" w:type="dxa"/>
          </w:tcPr>
          <w:p w:rsidR="0087531A" w:rsidRPr="00834F23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74156">
              <w:rPr>
                <w:rFonts w:ascii="Calibri" w:eastAsia="Calibri" w:hAnsi="Calibri" w:cs="Times New Roman"/>
              </w:rPr>
              <w:t>13 AMs, 4 HCCs</w:t>
            </w:r>
          </w:p>
        </w:tc>
        <w:tc>
          <w:tcPr>
            <w:tcW w:w="1080" w:type="dxa"/>
          </w:tcPr>
          <w:p w:rsidR="0087531A" w:rsidRDefault="00E74156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  <w:r>
              <w:rPr>
                <w:rFonts w:ascii="Calibri" w:eastAsia="Calibri" w:hAnsi="Calibri" w:cs="Times New Roman"/>
              </w:rPr>
              <w:t>, Su</w:t>
            </w:r>
          </w:p>
        </w:tc>
        <w:tc>
          <w:tcPr>
            <w:tcW w:w="3150" w:type="dxa"/>
          </w:tcPr>
          <w:p w:rsidR="00A3275D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Colorful lip, wide petals, fragrance, tolerate more moisture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Soft substance, pastel color, flower does not open fully (recessive)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0C26D6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amethystoglossa</w:t>
            </w:r>
            <w:proofErr w:type="spellEnd"/>
            <w:r w:rsidR="00604652">
              <w:rPr>
                <w:rFonts w:ascii="Calibri" w:eastAsia="Calibri" w:hAnsi="Calibri" w:cs="Times New Roman"/>
              </w:rPr>
              <w:t>*</w:t>
            </w:r>
          </w:p>
          <w:p w:rsidR="0087531A" w:rsidRPr="00834F23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A3275D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495300" cy="550333"/>
                  <wp:effectExtent l="0" t="0" r="0" b="2540"/>
                  <wp:docPr id="9" name="Picture 9" descr="https://secure.aos.org/aqplus/ImageThumbnail.aspx?n=20172284&amp;p=AQI_20170320&amp;size=200&amp;cp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cure.aos.org/aqplus/ImageThumbnail.aspx?n=20172284&amp;p=AQI_20170320&amp;size=200&amp;cp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61" cy="55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138/534</w:t>
            </w:r>
          </w:p>
        </w:tc>
        <w:tc>
          <w:tcPr>
            <w:tcW w:w="1620" w:type="dxa"/>
          </w:tcPr>
          <w:p w:rsidR="0087531A" w:rsidRPr="00834F23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A3275D">
              <w:rPr>
                <w:rFonts w:ascii="Calibri" w:eastAsia="Calibri" w:hAnsi="Calibri" w:cs="Times New Roman"/>
              </w:rPr>
              <w:t>45 AMs, 19 HCCs, 2 CCEs, 5 CCMs, 2 JCs</w:t>
            </w:r>
          </w:p>
        </w:tc>
        <w:tc>
          <w:tcPr>
            <w:tcW w:w="1080" w:type="dxa"/>
          </w:tcPr>
          <w:p w:rsidR="0087531A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F, W, early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A3275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Strong lip color, texture; spots, high count, heavy substance, good shape (polyploid</w:t>
            </w:r>
            <w:r w:rsidR="00FB5923">
              <w:rPr>
                <w:rFonts w:ascii="Calibri" w:eastAsia="Calibri" w:hAnsi="Calibri" w:cs="Times New Roman"/>
              </w:rPr>
              <w:t>y</w:t>
            </w:r>
            <w:r>
              <w:rPr>
                <w:rFonts w:ascii="Calibri" w:eastAsia="Calibri" w:hAnsi="Calibri" w:cs="Times New Roman"/>
              </w:rPr>
              <w:t>)</w:t>
            </w:r>
            <w:r w:rsidR="00FB5923">
              <w:rPr>
                <w:rFonts w:ascii="Calibri" w:eastAsia="Calibri" w:hAnsi="Calibri" w:cs="Times New Roman"/>
              </w:rPr>
              <w:t>, strong stem,</w:t>
            </w:r>
            <w:r>
              <w:rPr>
                <w:rFonts w:ascii="Calibri" w:eastAsia="Calibri" w:hAnsi="Calibri" w:cs="Times New Roman"/>
              </w:rPr>
              <w:t xml:space="preserve"> many color forms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Very tall plants, small lip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87531A" w:rsidRDefault="0087531A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jongheana</w:t>
            </w:r>
            <w:proofErr w:type="spellEnd"/>
          </w:p>
          <w:p w:rsidR="000C26D6" w:rsidRPr="00834F23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FB5923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93844" cy="466725"/>
                  <wp:effectExtent l="0" t="0" r="0" b="0"/>
                  <wp:docPr id="10" name="Picture 10" descr="https://secure.aos.org/aqplus/ImageThumbnail.aspx?n=20103563&amp;p=AQI_025&amp;size=480&amp;c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ecure.aos.org/aqplus/ImageThumbnail.aspx?n=20103563&amp;p=AQI_025&amp;size=480&amp;c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5" cy="48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58/98</w:t>
            </w:r>
          </w:p>
        </w:tc>
        <w:tc>
          <w:tcPr>
            <w:tcW w:w="1620" w:type="dxa"/>
          </w:tcPr>
          <w:p w:rsidR="0087531A" w:rsidRPr="00834F23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FB5923">
              <w:rPr>
                <w:rFonts w:ascii="Calibri" w:eastAsia="Calibri" w:hAnsi="Calibri" w:cs="Times New Roman"/>
              </w:rPr>
              <w:t>2 FCCs, 18 AMs, 13 HCCs, 3 CCEs, 6 CCMs, 1 CHM</w:t>
            </w:r>
          </w:p>
        </w:tc>
        <w:tc>
          <w:tcPr>
            <w:tcW w:w="1080" w:type="dxa"/>
          </w:tcPr>
          <w:p w:rsidR="0087531A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Late W,</w:t>
            </w:r>
            <w:r w:rsidR="00FB592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FB5923"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Large flower on compact plant, flat upward facing flower, striking frilly lip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Pr="00FB5923" w:rsidRDefault="00FB5923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Open flower, lip small, difficult to cultivate</w:t>
            </w:r>
            <w:r w:rsidR="00EE5F84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87531A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mantiqueirae</w:t>
            </w:r>
            <w:proofErr w:type="spellEnd"/>
          </w:p>
          <w:p w:rsidR="000C26D6" w:rsidRPr="00834F23" w:rsidRDefault="00FB5923" w:rsidP="00EE5F84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239D3C8">
                  <wp:extent cx="504825" cy="49971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810" cy="54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8/10</w:t>
            </w:r>
          </w:p>
        </w:tc>
        <w:tc>
          <w:tcPr>
            <w:tcW w:w="1620" w:type="dxa"/>
          </w:tcPr>
          <w:p w:rsidR="0087531A" w:rsidRPr="00834F23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E5F84">
              <w:rPr>
                <w:rFonts w:ascii="Calibri" w:eastAsia="Calibri" w:hAnsi="Calibri" w:cs="Times New Roman"/>
              </w:rPr>
              <w:t>2 AM, 1 CCM</w:t>
            </w:r>
          </w:p>
        </w:tc>
        <w:tc>
          <w:tcPr>
            <w:tcW w:w="1080" w:type="dxa"/>
          </w:tcPr>
          <w:p w:rsidR="0087531A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</w:t>
            </w:r>
          </w:p>
        </w:tc>
        <w:tc>
          <w:tcPr>
            <w:tcW w:w="3150" w:type="dxa"/>
          </w:tcPr>
          <w:p w:rsidR="0087531A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Striking color, miniature plant, flower large for plant size.</w:t>
            </w:r>
          </w:p>
        </w:tc>
        <w:tc>
          <w:tcPr>
            <w:tcW w:w="2340" w:type="dxa"/>
          </w:tcPr>
          <w:p w:rsidR="0087531A" w:rsidRDefault="00EE5F84" w:rsidP="000D758D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Not often hybridized, poorer shape, inferior to </w:t>
            </w:r>
            <w:r w:rsidR="000D758D">
              <w:rPr>
                <w:rFonts w:ascii="Calibri" w:eastAsia="Calibri" w:hAnsi="Calibri" w:cs="Times New Roman"/>
              </w:rPr>
              <w:t>good</w:t>
            </w:r>
            <w:r>
              <w:rPr>
                <w:rFonts w:ascii="Calibri" w:eastAsia="Calibri" w:hAnsi="Calibri" w:cs="Times New Roman"/>
              </w:rPr>
              <w:t xml:space="preserve"> C. </w:t>
            </w:r>
            <w:proofErr w:type="spellStart"/>
            <w:r>
              <w:rPr>
                <w:rFonts w:ascii="Calibri" w:eastAsia="Calibri" w:hAnsi="Calibri" w:cs="Times New Roman"/>
              </w:rPr>
              <w:t>coccinea</w:t>
            </w:r>
            <w:proofErr w:type="spellEnd"/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0C26D6" w:rsidRDefault="0087531A" w:rsidP="000D758D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C.</w:t>
            </w:r>
            <w:r w:rsidR="00077AE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</w:rPr>
              <w:t>brevipedunculata</w:t>
            </w:r>
            <w:proofErr w:type="spellEnd"/>
          </w:p>
          <w:p w:rsidR="000C26D6" w:rsidRPr="00834F23" w:rsidRDefault="000D758D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1A1BA3A6" wp14:editId="5C828B76">
                  <wp:extent cx="695325" cy="52158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33" cy="5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34/132</w:t>
            </w:r>
          </w:p>
        </w:tc>
        <w:tc>
          <w:tcPr>
            <w:tcW w:w="1620" w:type="dxa"/>
          </w:tcPr>
          <w:p w:rsidR="0087531A" w:rsidRPr="00834F23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EE5F84">
              <w:rPr>
                <w:rFonts w:ascii="Calibri" w:eastAsia="Calibri" w:hAnsi="Calibri" w:cs="Times New Roman"/>
              </w:rPr>
              <w:t>9 AMs, 5 HCCs, 1 CCE, 3 CCMs, 1 CHM</w:t>
            </w:r>
          </w:p>
        </w:tc>
        <w:tc>
          <w:tcPr>
            <w:tcW w:w="1080" w:type="dxa"/>
          </w:tcPr>
          <w:p w:rsidR="0087531A" w:rsidRDefault="00EE5F8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Late W,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0D758D" w:rsidP="000D758D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Larger</w:t>
            </w:r>
            <w:r w:rsidR="00EE5F84">
              <w:rPr>
                <w:rFonts w:ascii="Calibri" w:eastAsia="Calibri" w:hAnsi="Calibri" w:cs="Times New Roman"/>
              </w:rPr>
              <w:t xml:space="preserve"> flower than C. </w:t>
            </w:r>
            <w:proofErr w:type="spellStart"/>
            <w:r w:rsidR="00EE5F84">
              <w:rPr>
                <w:rFonts w:ascii="Calibri" w:eastAsia="Calibri" w:hAnsi="Calibri" w:cs="Times New Roman"/>
              </w:rPr>
              <w:t>coccinea</w:t>
            </w:r>
            <w:proofErr w:type="spellEnd"/>
            <w:r w:rsidR="00EE5F84">
              <w:rPr>
                <w:rFonts w:ascii="Calibri" w:eastAsia="Calibri" w:hAnsi="Calibri" w:cs="Times New Roman"/>
              </w:rPr>
              <w:t>, more compact</w:t>
            </w:r>
            <w:r>
              <w:rPr>
                <w:rFonts w:ascii="Calibri" w:eastAsia="Calibri" w:hAnsi="Calibri" w:cs="Times New Roman"/>
              </w:rPr>
              <w:t>, more</w:t>
            </w:r>
            <w:r w:rsidR="00EE5F84">
              <w:rPr>
                <w:rFonts w:ascii="Calibri" w:eastAsia="Calibri" w:hAnsi="Calibri" w:cs="Times New Roman"/>
              </w:rPr>
              <w:t xml:space="preserve"> pleasing </w:t>
            </w:r>
            <w:r>
              <w:rPr>
                <w:rFonts w:ascii="Calibri" w:eastAsia="Calibri" w:hAnsi="Calibri" w:cs="Times New Roman"/>
              </w:rPr>
              <w:t>flower presentation on shorter</w:t>
            </w:r>
            <w:r w:rsidR="00EE5F84">
              <w:rPr>
                <w:rFonts w:ascii="Calibri" w:eastAsia="Calibri" w:hAnsi="Calibri" w:cs="Times New Roman"/>
              </w:rPr>
              <w:t xml:space="preserve"> stem; colorful, round</w:t>
            </w:r>
            <w:r>
              <w:rPr>
                <w:rFonts w:ascii="Calibri" w:eastAsia="Calibri" w:hAnsi="Calibri" w:cs="Times New Roman"/>
              </w:rPr>
              <w:t>, flat</w:t>
            </w:r>
            <w:r w:rsidR="005E3290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340" w:type="dxa"/>
          </w:tcPr>
          <w:p w:rsidR="0087531A" w:rsidRDefault="000D758D" w:rsidP="000D758D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Short stem, low flower count, small lip</w:t>
            </w:r>
            <w:r w:rsidR="005E3290">
              <w:rPr>
                <w:rFonts w:ascii="Calibri" w:eastAsia="Calibri" w:hAnsi="Calibri" w:cs="Times New Roman"/>
              </w:rPr>
              <w:t>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87531A" w:rsidRDefault="00077AE4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briegeri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5E3290" w:rsidRPr="00834F23" w:rsidRDefault="005E3290" w:rsidP="005E3290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9211225">
                  <wp:extent cx="556895" cy="36981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93" cy="390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5E3290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89/980</w:t>
            </w:r>
          </w:p>
        </w:tc>
        <w:tc>
          <w:tcPr>
            <w:tcW w:w="1620" w:type="dxa"/>
          </w:tcPr>
          <w:p w:rsidR="0087531A" w:rsidRPr="00834F23" w:rsidRDefault="005E3290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5E3290">
              <w:rPr>
                <w:rFonts w:ascii="Calibri" w:eastAsia="Calibri" w:hAnsi="Calibri" w:cs="Times New Roman"/>
              </w:rPr>
              <w:t>7 AMs, 4 HCCs, 1 CBM</w:t>
            </w:r>
          </w:p>
        </w:tc>
        <w:tc>
          <w:tcPr>
            <w:tcW w:w="1080" w:type="dxa"/>
          </w:tcPr>
          <w:p w:rsidR="0087531A" w:rsidRDefault="005E3290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Late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87531A" w:rsidRDefault="00B5523B" w:rsidP="005E3290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Flat, w</w:t>
            </w:r>
            <w:r w:rsidR="005E3290">
              <w:rPr>
                <w:rFonts w:ascii="Calibri" w:eastAsia="Calibri" w:hAnsi="Calibri" w:cs="Times New Roman"/>
              </w:rPr>
              <w:t>ell formed, large flower, compact, long inflorescence, bright yellow color, vigor.</w:t>
            </w:r>
          </w:p>
        </w:tc>
        <w:tc>
          <w:tcPr>
            <w:tcW w:w="2340" w:type="dxa"/>
          </w:tcPr>
          <w:p w:rsidR="0087531A" w:rsidRDefault="005E3290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Challenging requiring extended dry period, </w:t>
            </w:r>
            <w:r w:rsidR="00BB5DE0">
              <w:rPr>
                <w:rFonts w:ascii="Calibri" w:eastAsia="Calibri" w:hAnsi="Calibri" w:cs="Times New Roman"/>
              </w:rPr>
              <w:t xml:space="preserve">star shaped, </w:t>
            </w:r>
            <w:r>
              <w:rPr>
                <w:rFonts w:ascii="Calibri" w:eastAsia="Calibri" w:hAnsi="Calibri" w:cs="Times New Roman"/>
              </w:rPr>
              <w:t>small lip.</w:t>
            </w:r>
          </w:p>
        </w:tc>
      </w:tr>
      <w:tr w:rsidR="003330AD" w:rsidRPr="00834F23" w:rsidTr="000D758D">
        <w:trPr>
          <w:trHeight w:val="613"/>
        </w:trPr>
        <w:tc>
          <w:tcPr>
            <w:tcW w:w="2065" w:type="dxa"/>
          </w:tcPr>
          <w:p w:rsidR="005E3290" w:rsidRDefault="005E3290" w:rsidP="00B5523B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 w:rsidR="00B5523B">
              <w:rPr>
                <w:rFonts w:ascii="Calibri" w:eastAsia="Calibri" w:hAnsi="Calibri" w:cs="Times New Roman"/>
              </w:rPr>
              <w:t>esalqueana</w:t>
            </w:r>
            <w:proofErr w:type="spellEnd"/>
          </w:p>
          <w:p w:rsidR="00B5523B" w:rsidRPr="00834F23" w:rsidRDefault="00B5523B" w:rsidP="00B5523B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071FC57">
                  <wp:extent cx="438150" cy="37495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04" cy="38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7531A" w:rsidRPr="00834F23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20/213</w:t>
            </w:r>
          </w:p>
        </w:tc>
        <w:tc>
          <w:tcPr>
            <w:tcW w:w="1620" w:type="dxa"/>
          </w:tcPr>
          <w:p w:rsidR="0087531A" w:rsidRPr="00834F23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 w:rsidRPr="00B5523B">
              <w:rPr>
                <w:rFonts w:ascii="Calibri" w:eastAsia="Calibri" w:hAnsi="Calibri" w:cs="Times New Roman"/>
              </w:rPr>
              <w:t>1 HCC, 1 CCM, 1 CBR</w:t>
            </w:r>
          </w:p>
        </w:tc>
        <w:tc>
          <w:tcPr>
            <w:tcW w:w="1080" w:type="dxa"/>
          </w:tcPr>
          <w:p w:rsidR="0087531A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Late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  <w:r>
              <w:rPr>
                <w:rFonts w:ascii="Calibri" w:eastAsia="Calibri" w:hAnsi="Calibri" w:cs="Times New Roman"/>
              </w:rPr>
              <w:t>, early Su</w:t>
            </w:r>
          </w:p>
        </w:tc>
        <w:tc>
          <w:tcPr>
            <w:tcW w:w="3150" w:type="dxa"/>
          </w:tcPr>
          <w:p w:rsidR="0087531A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Bright yellow, miniature, inflorescence long enough to display flower over foliage</w:t>
            </w:r>
          </w:p>
        </w:tc>
        <w:tc>
          <w:tcPr>
            <w:tcW w:w="2340" w:type="dxa"/>
          </w:tcPr>
          <w:p w:rsidR="0087531A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Few </w:t>
            </w:r>
            <w:r w:rsidR="00BB5DE0">
              <w:rPr>
                <w:rFonts w:ascii="Calibri" w:eastAsia="Calibri" w:hAnsi="Calibri" w:cs="Times New Roman"/>
              </w:rPr>
              <w:t>flower, small lip, star shaped.</w:t>
            </w:r>
          </w:p>
        </w:tc>
      </w:tr>
      <w:tr w:rsidR="000D758D" w:rsidRPr="00834F23" w:rsidTr="000D758D">
        <w:trPr>
          <w:trHeight w:val="613"/>
        </w:trPr>
        <w:tc>
          <w:tcPr>
            <w:tcW w:w="2065" w:type="dxa"/>
          </w:tcPr>
          <w:p w:rsidR="005E3290" w:rsidRDefault="005E3290" w:rsidP="005E3290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C. </w:t>
            </w:r>
            <w:proofErr w:type="spellStart"/>
            <w:r>
              <w:rPr>
                <w:rFonts w:ascii="Calibri" w:eastAsia="Calibri" w:hAnsi="Calibri" w:cs="Times New Roman"/>
              </w:rPr>
              <w:t>angereri</w:t>
            </w:r>
            <w:proofErr w:type="spellEnd"/>
          </w:p>
          <w:p w:rsidR="000D758D" w:rsidRDefault="00B5523B" w:rsidP="00B5523B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46E25D50" wp14:editId="714475A7">
                  <wp:extent cx="724936" cy="485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40" cy="49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0D758D" w:rsidRPr="00834F23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13/15</w:t>
            </w:r>
          </w:p>
        </w:tc>
        <w:tc>
          <w:tcPr>
            <w:tcW w:w="1620" w:type="dxa"/>
          </w:tcPr>
          <w:p w:rsidR="000D758D" w:rsidRPr="00834F23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 CBM</w:t>
            </w:r>
          </w:p>
        </w:tc>
        <w:tc>
          <w:tcPr>
            <w:tcW w:w="1080" w:type="dxa"/>
          </w:tcPr>
          <w:p w:rsidR="000D758D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W, early </w:t>
            </w:r>
            <w:proofErr w:type="spellStart"/>
            <w:r>
              <w:rPr>
                <w:rFonts w:ascii="Calibri" w:eastAsia="Calibri" w:hAnsi="Calibri" w:cs="Times New Roman"/>
              </w:rPr>
              <w:t>Spr</w:t>
            </w:r>
            <w:proofErr w:type="spellEnd"/>
          </w:p>
        </w:tc>
        <w:tc>
          <w:tcPr>
            <w:tcW w:w="3150" w:type="dxa"/>
          </w:tcPr>
          <w:p w:rsidR="000D758D" w:rsidRDefault="00B5523B" w:rsidP="00FB5923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Orange, red coloration</w:t>
            </w:r>
            <w:r w:rsidR="00BB5DE0">
              <w:rPr>
                <w:rFonts w:ascii="Calibri" w:eastAsia="Calibri" w:hAnsi="Calibri" w:cs="Times New Roman"/>
              </w:rPr>
              <w:t>, flat profile, long inflorescence, compact plant</w:t>
            </w:r>
          </w:p>
        </w:tc>
        <w:tc>
          <w:tcPr>
            <w:tcW w:w="2340" w:type="dxa"/>
          </w:tcPr>
          <w:p w:rsidR="000D758D" w:rsidRDefault="00BB5DE0" w:rsidP="00BB5DE0">
            <w:pPr>
              <w:spacing w:line="256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Inferior to C. </w:t>
            </w:r>
            <w:proofErr w:type="spellStart"/>
            <w:r>
              <w:rPr>
                <w:rFonts w:ascii="Calibri" w:eastAsia="Calibri" w:hAnsi="Calibri" w:cs="Times New Roman"/>
              </w:rPr>
              <w:t>cinnabarina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regarding flower size and count, star shape, small lip.</w:t>
            </w:r>
          </w:p>
        </w:tc>
      </w:tr>
    </w:tbl>
    <w:p w:rsidR="00BC50A0" w:rsidRPr="00F87001" w:rsidRDefault="00BC50A0" w:rsidP="000D758D">
      <w:pPr>
        <w:spacing w:after="120" w:line="240" w:lineRule="auto"/>
        <w:rPr>
          <w:b/>
          <w:sz w:val="56"/>
          <w:szCs w:val="56"/>
        </w:rPr>
      </w:pPr>
    </w:p>
    <w:p w:rsidR="000D758D" w:rsidRDefault="000D758D" w:rsidP="000D758D">
      <w:pPr>
        <w:pStyle w:val="ListParagraph"/>
        <w:spacing w:before="240" w:line="276" w:lineRule="auto"/>
        <w:ind w:left="360"/>
        <w:rPr>
          <w:u w:val="single"/>
        </w:rPr>
      </w:pPr>
      <w:r w:rsidRPr="00F87001">
        <w:rPr>
          <w:rFonts w:ascii="Calibri" w:eastAsia="Calibri" w:hAnsi="Calibri" w:cs="Times New Roman"/>
          <w:b/>
          <w:sz w:val="56"/>
          <w:szCs w:val="56"/>
        </w:rPr>
        <w:t>November 2018 question</w:t>
      </w:r>
      <w:r>
        <w:rPr>
          <w:rFonts w:ascii="Calibri" w:eastAsia="Calibri" w:hAnsi="Calibri" w:cs="Times New Roman"/>
          <w:b/>
          <w:sz w:val="56"/>
          <w:szCs w:val="56"/>
        </w:rPr>
        <w:t>s</w:t>
      </w:r>
      <w:r w:rsidRPr="00F87001">
        <w:rPr>
          <w:rFonts w:ascii="Calibri" w:eastAsia="Calibri" w:hAnsi="Calibri" w:cs="Times New Roman"/>
          <w:b/>
          <w:sz w:val="56"/>
          <w:szCs w:val="56"/>
        </w:rPr>
        <w:t xml:space="preserve"> report</w:t>
      </w:r>
    </w:p>
    <w:p w:rsidR="00BC50A0" w:rsidRPr="00BC50A0" w:rsidRDefault="00BC50A0" w:rsidP="00B354E5">
      <w:pPr>
        <w:pStyle w:val="ListParagraph"/>
        <w:numPr>
          <w:ilvl w:val="0"/>
          <w:numId w:val="4"/>
        </w:numPr>
        <w:spacing w:before="240" w:line="276" w:lineRule="auto"/>
        <w:rPr>
          <w:u w:val="single"/>
        </w:rPr>
      </w:pPr>
      <w:r w:rsidRPr="00BC50A0">
        <w:rPr>
          <w:u w:val="single"/>
        </w:rPr>
        <w:t>Differentiate questions:</w:t>
      </w:r>
    </w:p>
    <w:p w:rsidR="0084142B" w:rsidRDefault="00BC50A0" w:rsidP="00B354E5">
      <w:pPr>
        <w:pStyle w:val="ListParagraph"/>
        <w:numPr>
          <w:ilvl w:val="1"/>
          <w:numId w:val="4"/>
        </w:numPr>
        <w:spacing w:before="240" w:line="276" w:lineRule="auto"/>
      </w:pPr>
      <w:r w:rsidRPr="00BC50A0">
        <w:rPr>
          <w:b/>
        </w:rPr>
        <w:t>Meristem</w:t>
      </w:r>
      <w:r>
        <w:t xml:space="preserve"> is the tissue of plant that are undifferentiated, mostly found in growing tissue (growing tips of roots and shoots). </w:t>
      </w:r>
      <w:proofErr w:type="spellStart"/>
      <w:r>
        <w:t>Meristematic</w:t>
      </w:r>
      <w:proofErr w:type="spellEnd"/>
      <w:r>
        <w:t xml:space="preserve"> cells give rise to different part of plants and are responsible for growth. </w:t>
      </w:r>
      <w:proofErr w:type="spellStart"/>
      <w:r w:rsidRPr="00BC50A0">
        <w:rPr>
          <w:b/>
        </w:rPr>
        <w:t>Mericlone</w:t>
      </w:r>
      <w:proofErr w:type="spellEnd"/>
      <w:r>
        <w:t xml:space="preserve"> is the cloned copy of the parent plant using </w:t>
      </w:r>
      <w:proofErr w:type="spellStart"/>
      <w:r>
        <w:t>meristematic</w:t>
      </w:r>
      <w:proofErr w:type="spellEnd"/>
      <w:r>
        <w:t xml:space="preserve"> tissue division.</w:t>
      </w:r>
    </w:p>
    <w:p w:rsidR="00BC50A0" w:rsidRDefault="00BC50A0" w:rsidP="00B354E5">
      <w:pPr>
        <w:pStyle w:val="ListParagraph"/>
        <w:numPr>
          <w:ilvl w:val="1"/>
          <w:numId w:val="4"/>
        </w:numPr>
        <w:spacing w:before="240" w:line="276" w:lineRule="auto"/>
      </w:pPr>
      <w:r w:rsidRPr="00BC50A0">
        <w:rPr>
          <w:b/>
        </w:rPr>
        <w:t>Variety</w:t>
      </w:r>
      <w:r>
        <w:t xml:space="preserve"> </w:t>
      </w:r>
      <w:r w:rsidR="00BE5C96">
        <w:t xml:space="preserve">different morphologic type of the same species occurs naturally through mutation. </w:t>
      </w:r>
      <w:r w:rsidR="00BE5C96" w:rsidRPr="00BE5C96">
        <w:rPr>
          <w:b/>
        </w:rPr>
        <w:t>Cultivar</w:t>
      </w:r>
      <w:r w:rsidR="00BE5C96">
        <w:t xml:space="preserve"> </w:t>
      </w:r>
      <w:r w:rsidR="00FB7393">
        <w:t xml:space="preserve">means cultivated variety. Although some cultivars can occur in nature as plant mutations, most cultivars are selected by plant breeders for high quality. </w:t>
      </w:r>
      <w:r w:rsidR="00FB7393" w:rsidRPr="00FB7393">
        <w:rPr>
          <w:b/>
        </w:rPr>
        <w:t>Clone</w:t>
      </w:r>
      <w:r w:rsidR="00FB7393">
        <w:rPr>
          <w:b/>
        </w:rPr>
        <w:t xml:space="preserve"> </w:t>
      </w:r>
      <w:r w:rsidR="00FB7393">
        <w:t xml:space="preserve">is a genetically identical copy of a cultivar that are created by vegetative means such as cutting, </w:t>
      </w:r>
      <w:proofErr w:type="spellStart"/>
      <w:r w:rsidR="00FB7393">
        <w:t>keiki</w:t>
      </w:r>
      <w:proofErr w:type="spellEnd"/>
      <w:r w:rsidR="00FB7393">
        <w:t>, or tissue culture</w:t>
      </w:r>
    </w:p>
    <w:p w:rsidR="006F24B1" w:rsidRDefault="006F24B1" w:rsidP="00B354E5">
      <w:pPr>
        <w:pStyle w:val="ListParagraph"/>
        <w:numPr>
          <w:ilvl w:val="1"/>
          <w:numId w:val="4"/>
        </w:numPr>
        <w:spacing w:before="240" w:line="276" w:lineRule="auto"/>
      </w:pPr>
      <w:r w:rsidRPr="006F24B1">
        <w:rPr>
          <w:b/>
        </w:rPr>
        <w:t>Species</w:t>
      </w:r>
      <w:r>
        <w:t xml:space="preserve"> </w:t>
      </w:r>
      <w:r w:rsidRPr="006F24B1">
        <w:t>is the basic unit of classification and a taxonomic rank, as well as a unit of biodiversity</w:t>
      </w:r>
      <w:r>
        <w:t xml:space="preserve">. </w:t>
      </w:r>
      <w:r w:rsidRPr="006F24B1">
        <w:t>In both the original Latin and in English “species" is the spelling of both the singular and plural forms.</w:t>
      </w:r>
      <w:r>
        <w:t xml:space="preserve"> </w:t>
      </w:r>
      <w:r w:rsidRPr="006F24B1">
        <w:rPr>
          <w:b/>
        </w:rPr>
        <w:t>Specie</w:t>
      </w:r>
      <w:r w:rsidRPr="006F24B1">
        <w:t xml:space="preserve"> is a technical term referring to the physical form of money, particularly coins.</w:t>
      </w:r>
    </w:p>
    <w:p w:rsidR="006F24B1" w:rsidRDefault="006F24B1" w:rsidP="00B354E5">
      <w:pPr>
        <w:pStyle w:val="ListParagraph"/>
        <w:numPr>
          <w:ilvl w:val="1"/>
          <w:numId w:val="4"/>
        </w:numPr>
        <w:spacing w:before="240" w:line="276" w:lineRule="auto"/>
      </w:pPr>
      <w:r w:rsidRPr="006F24B1">
        <w:rPr>
          <w:b/>
        </w:rPr>
        <w:t>Genus</w:t>
      </w:r>
      <w:r w:rsidRPr="006F24B1">
        <w:t xml:space="preserve">, plural </w:t>
      </w:r>
      <w:r w:rsidRPr="006F24B1">
        <w:rPr>
          <w:b/>
        </w:rPr>
        <w:t>genera</w:t>
      </w:r>
      <w:r w:rsidRPr="006F24B1">
        <w:t xml:space="preserve">, biological classification ranking between family and species, consisting of structurally or </w:t>
      </w:r>
      <w:proofErr w:type="spellStart"/>
      <w:r w:rsidRPr="006F24B1">
        <w:t>phylogenetically</w:t>
      </w:r>
      <w:proofErr w:type="spellEnd"/>
      <w:r w:rsidRPr="006F24B1">
        <w:t xml:space="preserve"> related species or a single isolated species exhibiting unusual differentiation (monotypic genus</w:t>
      </w:r>
      <w:r>
        <w:t>)</w:t>
      </w:r>
    </w:p>
    <w:p w:rsidR="00BC50A0" w:rsidRDefault="006F24B1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 xml:space="preserve">The first name of the </w:t>
      </w:r>
      <w:proofErr w:type="spellStart"/>
      <w:r>
        <w:t>grex</w:t>
      </w:r>
      <w:proofErr w:type="spellEnd"/>
      <w:r>
        <w:t xml:space="preserve"> is always the pod parent</w:t>
      </w:r>
    </w:p>
    <w:p w:rsidR="007A5754" w:rsidRDefault="007A5754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>False, because those plants will not be genetically identical to the original cultivar.</w:t>
      </w:r>
      <w:r w:rsidRPr="007A5754">
        <w:t xml:space="preserve"> This is sexual reproduction so there will be genetic variations amongs</w:t>
      </w:r>
      <w:r>
        <w:t>t</w:t>
      </w:r>
      <w:r w:rsidRPr="007A5754">
        <w:t xml:space="preserve"> the children</w:t>
      </w:r>
    </w:p>
    <w:p w:rsidR="007A5754" w:rsidRDefault="007A5754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>False, because those plants will not be genetically identical to the original cultivar. This is sexual reproduction so there will be genetic variations amongst the children</w:t>
      </w:r>
    </w:p>
    <w:p w:rsidR="007A5754" w:rsidRDefault="00C83F6C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 xml:space="preserve">A mutation that result in a visible change in morphology is a new cultivar and can be given a new cultivar name only when </w:t>
      </w:r>
      <w:r w:rsidRPr="00C83F6C">
        <w:t xml:space="preserve">plant is distinct from </w:t>
      </w:r>
      <w:r w:rsidR="00B354E5">
        <w:t xml:space="preserve">the </w:t>
      </w:r>
      <w:r w:rsidRPr="00C83F6C">
        <w:t>others and is uniform in its appearance, and also that those attributes do not change.</w:t>
      </w:r>
    </w:p>
    <w:p w:rsidR="00C83F6C" w:rsidRDefault="00B354E5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>H</w:t>
      </w:r>
      <w:r w:rsidRPr="00B354E5">
        <w:t>ybrid genera with</w:t>
      </w:r>
      <w:r>
        <w:t xml:space="preserve"> four</w:t>
      </w:r>
      <w:r w:rsidRPr="00B354E5">
        <w:t xml:space="preserve"> </w:t>
      </w:r>
      <w:r>
        <w:t xml:space="preserve">(sometimes three) </w:t>
      </w:r>
      <w:r w:rsidRPr="00B354E5">
        <w:t xml:space="preserve">genera in their background </w:t>
      </w:r>
      <w:r>
        <w:t>must</w:t>
      </w:r>
      <w:r w:rsidRPr="00B354E5">
        <w:t xml:space="preserve"> end with </w:t>
      </w:r>
      <w:r>
        <w:t>–</w:t>
      </w:r>
      <w:proofErr w:type="spellStart"/>
      <w:proofErr w:type="gramStart"/>
      <w:r w:rsidRPr="00B354E5">
        <w:t>ara</w:t>
      </w:r>
      <w:proofErr w:type="spellEnd"/>
      <w:proofErr w:type="gramEnd"/>
      <w:r>
        <w:t>.</w:t>
      </w:r>
      <w:r w:rsidRPr="00B354E5">
        <w:t xml:space="preserve"> The genus name is derived from the originator's name (or choice of name) with an -</w:t>
      </w:r>
      <w:proofErr w:type="spellStart"/>
      <w:proofErr w:type="gramStart"/>
      <w:r w:rsidRPr="00B354E5">
        <w:t>ara</w:t>
      </w:r>
      <w:proofErr w:type="spellEnd"/>
      <w:proofErr w:type="gramEnd"/>
      <w:r w:rsidRPr="00B354E5">
        <w:t xml:space="preserve"> suffix _ </w:t>
      </w:r>
      <w:proofErr w:type="spellStart"/>
      <w:r w:rsidRPr="00B354E5">
        <w:t>Potinara</w:t>
      </w:r>
      <w:proofErr w:type="spellEnd"/>
      <w:r w:rsidRPr="00B354E5">
        <w:t xml:space="preserve"> (</w:t>
      </w:r>
      <w:proofErr w:type="spellStart"/>
      <w:r w:rsidRPr="00B354E5">
        <w:t>Brassavola</w:t>
      </w:r>
      <w:proofErr w:type="spellEnd"/>
      <w:r w:rsidRPr="00B354E5">
        <w:t xml:space="preserve"> x </w:t>
      </w:r>
      <w:proofErr w:type="spellStart"/>
      <w:r w:rsidRPr="00B354E5">
        <w:t>Laelia</w:t>
      </w:r>
      <w:proofErr w:type="spellEnd"/>
      <w:r w:rsidRPr="00B354E5">
        <w:t xml:space="preserve"> x </w:t>
      </w:r>
      <w:proofErr w:type="spellStart"/>
      <w:r w:rsidRPr="00B354E5">
        <w:t>Cattleya</w:t>
      </w:r>
      <w:proofErr w:type="spellEnd"/>
      <w:r w:rsidRPr="00B354E5">
        <w:t xml:space="preserve"> x </w:t>
      </w:r>
      <w:proofErr w:type="spellStart"/>
      <w:r w:rsidRPr="00B354E5">
        <w:t>Sophronitis</w:t>
      </w:r>
      <w:proofErr w:type="spellEnd"/>
      <w:r w:rsidRPr="00B354E5">
        <w:t xml:space="preserve">) or </w:t>
      </w:r>
      <w:proofErr w:type="spellStart"/>
      <w:r w:rsidRPr="00B354E5">
        <w:t>Vuylstekeara</w:t>
      </w:r>
      <w:proofErr w:type="spellEnd"/>
      <w:r w:rsidRPr="00B354E5">
        <w:t xml:space="preserve"> (</w:t>
      </w:r>
      <w:proofErr w:type="spellStart"/>
      <w:r w:rsidRPr="00B354E5">
        <w:t>Miltonia</w:t>
      </w:r>
      <w:proofErr w:type="spellEnd"/>
      <w:r w:rsidRPr="00B354E5">
        <w:t xml:space="preserve"> x </w:t>
      </w:r>
      <w:proofErr w:type="spellStart"/>
      <w:r w:rsidRPr="00B354E5">
        <w:t>Odontoglossum</w:t>
      </w:r>
      <w:proofErr w:type="spellEnd"/>
      <w:r w:rsidRPr="00B354E5">
        <w:t xml:space="preserve"> x </w:t>
      </w:r>
      <w:proofErr w:type="spellStart"/>
      <w:r w:rsidRPr="00B354E5">
        <w:t>Cochlioda</w:t>
      </w:r>
      <w:proofErr w:type="spellEnd"/>
      <w:r w:rsidRPr="00B354E5">
        <w:t>).</w:t>
      </w:r>
    </w:p>
    <w:p w:rsidR="00B354E5" w:rsidRDefault="00B354E5" w:rsidP="00B354E5">
      <w:pPr>
        <w:pStyle w:val="ListParagraph"/>
        <w:numPr>
          <w:ilvl w:val="0"/>
          <w:numId w:val="4"/>
        </w:numPr>
        <w:spacing w:before="240" w:line="276" w:lineRule="auto"/>
      </w:pPr>
      <w:r>
        <w:t xml:space="preserve">Keiki is </w:t>
      </w:r>
      <w:r w:rsidRPr="00B354E5">
        <w:t>a</w:t>
      </w:r>
      <w:r>
        <w:t xml:space="preserve"> baby</w:t>
      </w:r>
      <w:r w:rsidRPr="00B354E5">
        <w:t xml:space="preserve"> plant produced asexually by an</w:t>
      </w:r>
      <w:r>
        <w:t>other</w:t>
      </w:r>
      <w:r w:rsidRPr="00B354E5">
        <w:t xml:space="preserve"> orchid plant, especially </w:t>
      </w:r>
      <w:proofErr w:type="spellStart"/>
      <w:r w:rsidRPr="00B354E5">
        <w:t>De</w:t>
      </w:r>
      <w:r>
        <w:t>ndrobium</w:t>
      </w:r>
      <w:proofErr w:type="spellEnd"/>
      <w:r>
        <w:t xml:space="preserve">, </w:t>
      </w:r>
      <w:proofErr w:type="spellStart"/>
      <w:r>
        <w:t>Epidendrum</w:t>
      </w:r>
      <w:proofErr w:type="spellEnd"/>
      <w:r>
        <w:t xml:space="preserve">, </w:t>
      </w:r>
      <w:r w:rsidRPr="00B354E5">
        <w:t xml:space="preserve">and </w:t>
      </w:r>
      <w:proofErr w:type="spellStart"/>
      <w:r w:rsidRPr="00B354E5">
        <w:t>Phalaenopsis</w:t>
      </w:r>
      <w:proofErr w:type="spellEnd"/>
      <w:r w:rsidRPr="00B354E5">
        <w:t xml:space="preserve"> orchids. The baby plant is an exact clone of the mother plant, sometimes flowering while still attached to the mother.</w:t>
      </w:r>
    </w:p>
    <w:sectPr w:rsidR="00B354E5" w:rsidSect="000D758D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8EE" w:rsidRDefault="003F78EE" w:rsidP="00834F23">
      <w:pPr>
        <w:spacing w:after="0" w:line="240" w:lineRule="auto"/>
      </w:pPr>
      <w:r>
        <w:separator/>
      </w:r>
    </w:p>
  </w:endnote>
  <w:endnote w:type="continuationSeparator" w:id="0">
    <w:p w:rsidR="003F78EE" w:rsidRDefault="003F78EE" w:rsidP="00834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7A2" w:rsidRDefault="00D87B93">
    <w:pPr>
      <w:pStyle w:val="Footer"/>
    </w:pPr>
    <w:r>
      <w:t>Vinh T Du</w:t>
    </w:r>
    <w:r>
      <w:ptab w:relativeTo="margin" w:alignment="center" w:leader="none"/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B5487A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B5487A">
      <w:rPr>
        <w:b/>
        <w:bCs/>
        <w:noProof/>
      </w:rPr>
      <w:t>2</w:t>
    </w:r>
    <w:r>
      <w:rPr>
        <w:b/>
        <w:bCs/>
      </w:rPr>
      <w:fldChar w:fldCharType="end"/>
    </w:r>
    <w:r>
      <w:ptab w:relativeTo="margin" w:alignment="right" w:leader="none"/>
    </w:r>
    <w:r w:rsidR="00D27501">
      <w:t>5/11</w:t>
    </w:r>
    <w:r w:rsidR="00470CF3">
      <w:t>/</w:t>
    </w:r>
    <w:r w:rsidR="00834F23">
      <w:t>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8EE" w:rsidRDefault="003F78EE" w:rsidP="00834F23">
      <w:pPr>
        <w:spacing w:after="0" w:line="240" w:lineRule="auto"/>
      </w:pPr>
      <w:r>
        <w:separator/>
      </w:r>
    </w:p>
  </w:footnote>
  <w:footnote w:type="continuationSeparator" w:id="0">
    <w:p w:rsidR="003F78EE" w:rsidRDefault="003F78EE" w:rsidP="00834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7A2" w:rsidRDefault="004D47A2">
    <w:pPr>
      <w:pStyle w:val="Header"/>
    </w:pPr>
  </w:p>
  <w:p w:rsidR="004D47A2" w:rsidRDefault="004D47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5218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39C87E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48372EAC"/>
    <w:multiLevelType w:val="hybridMultilevel"/>
    <w:tmpl w:val="7E805E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A5EF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6D"/>
    <w:rsid w:val="00050761"/>
    <w:rsid w:val="0005496C"/>
    <w:rsid w:val="0006041E"/>
    <w:rsid w:val="000732E2"/>
    <w:rsid w:val="00077AE4"/>
    <w:rsid w:val="0008642C"/>
    <w:rsid w:val="000C26D6"/>
    <w:rsid w:val="000C5B60"/>
    <w:rsid w:val="000C6AD9"/>
    <w:rsid w:val="000D4080"/>
    <w:rsid w:val="000D758D"/>
    <w:rsid w:val="000F01D6"/>
    <w:rsid w:val="000F3267"/>
    <w:rsid w:val="0010424D"/>
    <w:rsid w:val="00106BB9"/>
    <w:rsid w:val="001828F0"/>
    <w:rsid w:val="00186C7E"/>
    <w:rsid w:val="00193420"/>
    <w:rsid w:val="001A1BE2"/>
    <w:rsid w:val="001D7AD2"/>
    <w:rsid w:val="001E34B1"/>
    <w:rsid w:val="001E73EC"/>
    <w:rsid w:val="002078CD"/>
    <w:rsid w:val="00216BF6"/>
    <w:rsid w:val="002407EC"/>
    <w:rsid w:val="00246FBF"/>
    <w:rsid w:val="00251279"/>
    <w:rsid w:val="002A3051"/>
    <w:rsid w:val="002B0AD4"/>
    <w:rsid w:val="002B6254"/>
    <w:rsid w:val="002E3597"/>
    <w:rsid w:val="003137A4"/>
    <w:rsid w:val="00326266"/>
    <w:rsid w:val="003300E8"/>
    <w:rsid w:val="003330AD"/>
    <w:rsid w:val="00383902"/>
    <w:rsid w:val="00385208"/>
    <w:rsid w:val="00387378"/>
    <w:rsid w:val="003931F7"/>
    <w:rsid w:val="003F18A1"/>
    <w:rsid w:val="003F1B41"/>
    <w:rsid w:val="003F78EE"/>
    <w:rsid w:val="00421B2A"/>
    <w:rsid w:val="00433099"/>
    <w:rsid w:val="00455148"/>
    <w:rsid w:val="00470CF3"/>
    <w:rsid w:val="004A05A6"/>
    <w:rsid w:val="004B1814"/>
    <w:rsid w:val="004B7203"/>
    <w:rsid w:val="004B75B1"/>
    <w:rsid w:val="004C16B1"/>
    <w:rsid w:val="004D47A2"/>
    <w:rsid w:val="004E30B8"/>
    <w:rsid w:val="005156A7"/>
    <w:rsid w:val="00561F24"/>
    <w:rsid w:val="005642A7"/>
    <w:rsid w:val="005A5CFC"/>
    <w:rsid w:val="005B3F1F"/>
    <w:rsid w:val="005B5818"/>
    <w:rsid w:val="005C59BC"/>
    <w:rsid w:val="005E3290"/>
    <w:rsid w:val="00604652"/>
    <w:rsid w:val="0064533D"/>
    <w:rsid w:val="006B629C"/>
    <w:rsid w:val="006F24B1"/>
    <w:rsid w:val="006F7CBA"/>
    <w:rsid w:val="00701AA0"/>
    <w:rsid w:val="00711E6B"/>
    <w:rsid w:val="00717D96"/>
    <w:rsid w:val="00720B0D"/>
    <w:rsid w:val="007337F0"/>
    <w:rsid w:val="00771034"/>
    <w:rsid w:val="00785DAA"/>
    <w:rsid w:val="0079087A"/>
    <w:rsid w:val="00793AAD"/>
    <w:rsid w:val="007A5754"/>
    <w:rsid w:val="007A6A6D"/>
    <w:rsid w:val="007B071F"/>
    <w:rsid w:val="007D1A87"/>
    <w:rsid w:val="008174E6"/>
    <w:rsid w:val="00834F23"/>
    <w:rsid w:val="008369CD"/>
    <w:rsid w:val="0084142B"/>
    <w:rsid w:val="00873482"/>
    <w:rsid w:val="0087531A"/>
    <w:rsid w:val="00880D46"/>
    <w:rsid w:val="0089150B"/>
    <w:rsid w:val="008A590B"/>
    <w:rsid w:val="008B67C1"/>
    <w:rsid w:val="008B7BDC"/>
    <w:rsid w:val="008D5AD1"/>
    <w:rsid w:val="008E2B22"/>
    <w:rsid w:val="008F4943"/>
    <w:rsid w:val="008F73E4"/>
    <w:rsid w:val="009374E4"/>
    <w:rsid w:val="009460B3"/>
    <w:rsid w:val="00953AAD"/>
    <w:rsid w:val="00977B88"/>
    <w:rsid w:val="009A1D2F"/>
    <w:rsid w:val="009F7642"/>
    <w:rsid w:val="00A11F01"/>
    <w:rsid w:val="00A1203E"/>
    <w:rsid w:val="00A25F0A"/>
    <w:rsid w:val="00A3275D"/>
    <w:rsid w:val="00A405B5"/>
    <w:rsid w:val="00AA37D6"/>
    <w:rsid w:val="00AB4D50"/>
    <w:rsid w:val="00AE3C2D"/>
    <w:rsid w:val="00AF203B"/>
    <w:rsid w:val="00B06734"/>
    <w:rsid w:val="00B152AC"/>
    <w:rsid w:val="00B344E5"/>
    <w:rsid w:val="00B354E5"/>
    <w:rsid w:val="00B5487A"/>
    <w:rsid w:val="00B5523B"/>
    <w:rsid w:val="00B56604"/>
    <w:rsid w:val="00B75C21"/>
    <w:rsid w:val="00B82927"/>
    <w:rsid w:val="00B83398"/>
    <w:rsid w:val="00B87427"/>
    <w:rsid w:val="00BB5DE0"/>
    <w:rsid w:val="00BC50A0"/>
    <w:rsid w:val="00BC763D"/>
    <w:rsid w:val="00BC7F76"/>
    <w:rsid w:val="00BE2652"/>
    <w:rsid w:val="00BE5C96"/>
    <w:rsid w:val="00BF0175"/>
    <w:rsid w:val="00C606AF"/>
    <w:rsid w:val="00C83F6C"/>
    <w:rsid w:val="00C91D7A"/>
    <w:rsid w:val="00C93788"/>
    <w:rsid w:val="00C9756D"/>
    <w:rsid w:val="00CA6991"/>
    <w:rsid w:val="00CB7EA5"/>
    <w:rsid w:val="00CC3991"/>
    <w:rsid w:val="00CC39F5"/>
    <w:rsid w:val="00CD32C4"/>
    <w:rsid w:val="00CE1F64"/>
    <w:rsid w:val="00D10338"/>
    <w:rsid w:val="00D27501"/>
    <w:rsid w:val="00D30481"/>
    <w:rsid w:val="00D512C3"/>
    <w:rsid w:val="00D74898"/>
    <w:rsid w:val="00D74EC8"/>
    <w:rsid w:val="00D87B93"/>
    <w:rsid w:val="00DB3CF3"/>
    <w:rsid w:val="00DE00A6"/>
    <w:rsid w:val="00DE75E5"/>
    <w:rsid w:val="00E04660"/>
    <w:rsid w:val="00E10A49"/>
    <w:rsid w:val="00E276FA"/>
    <w:rsid w:val="00E41660"/>
    <w:rsid w:val="00E41DA0"/>
    <w:rsid w:val="00E51715"/>
    <w:rsid w:val="00E616AB"/>
    <w:rsid w:val="00E74156"/>
    <w:rsid w:val="00E75A00"/>
    <w:rsid w:val="00E84527"/>
    <w:rsid w:val="00EB5F24"/>
    <w:rsid w:val="00EB6642"/>
    <w:rsid w:val="00EB794B"/>
    <w:rsid w:val="00EE45D5"/>
    <w:rsid w:val="00EE5F84"/>
    <w:rsid w:val="00EF590B"/>
    <w:rsid w:val="00F21F70"/>
    <w:rsid w:val="00F47C8D"/>
    <w:rsid w:val="00F60F8B"/>
    <w:rsid w:val="00F7223E"/>
    <w:rsid w:val="00F87001"/>
    <w:rsid w:val="00F94106"/>
    <w:rsid w:val="00F950AE"/>
    <w:rsid w:val="00FB5923"/>
    <w:rsid w:val="00FB7393"/>
    <w:rsid w:val="00FC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D863E9-4329-4B39-ADC7-07373906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F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34F2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34F23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34F23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834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834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699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794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7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15574</TotalTime>
  <Pages>2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</dc:creator>
  <cp:keywords/>
  <dc:description/>
  <cp:lastModifiedBy>Vinh Du</cp:lastModifiedBy>
  <cp:revision>15</cp:revision>
  <dcterms:created xsi:type="dcterms:W3CDTF">2018-02-06T15:54:00Z</dcterms:created>
  <dcterms:modified xsi:type="dcterms:W3CDTF">2018-11-08T14:36:00Z</dcterms:modified>
</cp:coreProperties>
</file>