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023" w:rsidRDefault="0093346A" w:rsidP="00AB3023">
      <w:pPr>
        <w:ind w:firstLine="360"/>
      </w:pPr>
      <w:r>
        <w:t>TERMINOLOGY</w:t>
      </w:r>
    </w:p>
    <w:p w:rsidR="0093346A" w:rsidRDefault="00AB3023" w:rsidP="00AB3023">
      <w:pPr>
        <w:ind w:firstLine="360"/>
      </w:pPr>
      <w:proofErr w:type="spellStart"/>
      <w:r w:rsidRPr="0093346A">
        <w:rPr>
          <w:b/>
        </w:rPr>
        <w:t>Adnate</w:t>
      </w:r>
      <w:proofErr w:type="spellEnd"/>
      <w:r w:rsidRPr="0093346A">
        <w:rPr>
          <w:b/>
        </w:rPr>
        <w:t xml:space="preserve"> </w:t>
      </w:r>
      <w:r>
        <w:t>(</w:t>
      </w:r>
      <w:proofErr w:type="spellStart"/>
      <w:r>
        <w:t>adj</w:t>
      </w:r>
      <w:proofErr w:type="spellEnd"/>
      <w:r>
        <w:t xml:space="preserve">) fused together with another organ (petals partially fused with column in </w:t>
      </w:r>
      <w:proofErr w:type="spellStart"/>
      <w:r>
        <w:t>Gga</w:t>
      </w:r>
      <w:proofErr w:type="spellEnd"/>
      <w:r>
        <w:t xml:space="preserve">. </w:t>
      </w:r>
      <w:proofErr w:type="spellStart"/>
      <w:r w:rsidRPr="00AB3023">
        <w:rPr>
          <w:i/>
        </w:rPr>
        <w:t>fulva</w:t>
      </w:r>
      <w:proofErr w:type="spellEnd"/>
      <w:r>
        <w:t>)</w:t>
      </w:r>
    </w:p>
    <w:p w:rsidR="00C86F18" w:rsidRDefault="00C86F18" w:rsidP="00AB3023">
      <w:pPr>
        <w:ind w:firstLine="360"/>
      </w:pPr>
      <w:r>
        <w:rPr>
          <w:noProof/>
        </w:rPr>
        <w:drawing>
          <wp:inline distT="0" distB="0" distL="0" distR="0" wp14:anchorId="351EBA06" wp14:editId="02E7D4E4">
            <wp:extent cx="4079686" cy="4086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898" cy="411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23" w:rsidRDefault="00AB3023" w:rsidP="00AB3023">
      <w:pPr>
        <w:ind w:firstLine="360"/>
      </w:pPr>
      <w:proofErr w:type="spellStart"/>
      <w:r w:rsidRPr="00AB3023">
        <w:rPr>
          <w:b/>
        </w:rPr>
        <w:t>Aliform</w:t>
      </w:r>
      <w:proofErr w:type="spellEnd"/>
      <w:r>
        <w:t xml:space="preserve"> (</w:t>
      </w:r>
      <w:proofErr w:type="spellStart"/>
      <w:r>
        <w:t>adj</w:t>
      </w:r>
      <w:proofErr w:type="spellEnd"/>
      <w:r>
        <w:t xml:space="preserve">) Wing-shaped (i.e. </w:t>
      </w:r>
      <w:proofErr w:type="gramStart"/>
      <w:r>
        <w:t>Lateral</w:t>
      </w:r>
      <w:proofErr w:type="gramEnd"/>
      <w:r>
        <w:t xml:space="preserve"> sepals of </w:t>
      </w:r>
      <w:proofErr w:type="spellStart"/>
      <w:r>
        <w:t>Coryanthes</w:t>
      </w:r>
      <w:proofErr w:type="spellEnd"/>
      <w:r>
        <w:t xml:space="preserve"> species)</w:t>
      </w:r>
    </w:p>
    <w:p w:rsidR="00C86F18" w:rsidRDefault="00C86F18" w:rsidP="00AB3023">
      <w:pPr>
        <w:ind w:firstLine="360"/>
      </w:pPr>
      <w:r>
        <w:rPr>
          <w:noProof/>
        </w:rPr>
        <w:drawing>
          <wp:inline distT="0" distB="0" distL="0" distR="0" wp14:anchorId="34E1233A" wp14:editId="49CC942C">
            <wp:extent cx="4038600" cy="302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1410" cy="30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46A" w:rsidRDefault="0093346A" w:rsidP="0093346A">
      <w:pPr>
        <w:ind w:firstLine="360"/>
      </w:pPr>
      <w:r w:rsidRPr="0093346A">
        <w:rPr>
          <w:b/>
        </w:rPr>
        <w:lastRenderedPageBreak/>
        <w:t>Anguilliform</w:t>
      </w:r>
      <w:r>
        <w:t xml:space="preserve"> (</w:t>
      </w:r>
      <w:proofErr w:type="spellStart"/>
      <w:r>
        <w:t>adj</w:t>
      </w:r>
      <w:proofErr w:type="spellEnd"/>
      <w:r>
        <w:t>) narrow, shaped like or resemble an eel. (</w:t>
      </w:r>
      <w:proofErr w:type="gramStart"/>
      <w:r>
        <w:t>i.e</w:t>
      </w:r>
      <w:proofErr w:type="gramEnd"/>
      <w:r>
        <w:t xml:space="preserve">. lip of </w:t>
      </w:r>
      <w:proofErr w:type="spellStart"/>
      <w:r>
        <w:t>Gongora</w:t>
      </w:r>
      <w:proofErr w:type="spellEnd"/>
      <w:r>
        <w:t xml:space="preserve"> species)</w:t>
      </w:r>
    </w:p>
    <w:p w:rsidR="00C86F18" w:rsidRDefault="00C86F18" w:rsidP="0093346A">
      <w:pPr>
        <w:ind w:firstLine="360"/>
      </w:pPr>
      <w:r>
        <w:rPr>
          <w:noProof/>
        </w:rPr>
        <w:drawing>
          <wp:inline distT="0" distB="0" distL="0" distR="0" wp14:anchorId="4D65034D" wp14:editId="1B82C7CF">
            <wp:extent cx="5382075" cy="35909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3055" cy="361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8E9" w:rsidRDefault="008F68E9" w:rsidP="0093346A">
      <w:pPr>
        <w:ind w:firstLine="360"/>
      </w:pPr>
      <w:r w:rsidRPr="008F68E9">
        <w:rPr>
          <w:b/>
        </w:rPr>
        <w:t>Cephalopodan</w:t>
      </w:r>
      <w:r>
        <w:t xml:space="preserve"> (</w:t>
      </w:r>
      <w:proofErr w:type="spellStart"/>
      <w:r>
        <w:t>adj</w:t>
      </w:r>
      <w:proofErr w:type="spellEnd"/>
      <w:r>
        <w:t xml:space="preserve">) squid-like (i.e. lip of </w:t>
      </w:r>
      <w:proofErr w:type="spellStart"/>
      <w:r>
        <w:t>Stanhopea</w:t>
      </w:r>
      <w:proofErr w:type="spellEnd"/>
      <w:r>
        <w:t xml:space="preserve"> </w:t>
      </w:r>
      <w:proofErr w:type="spellStart"/>
      <w:r w:rsidRPr="008F68E9">
        <w:rPr>
          <w:i/>
        </w:rPr>
        <w:t>tigrina</w:t>
      </w:r>
      <w:proofErr w:type="spellEnd"/>
      <w:r>
        <w:t>)</w:t>
      </w:r>
    </w:p>
    <w:p w:rsidR="00BD0F15" w:rsidRPr="00BD0F15" w:rsidRDefault="00BD0F15" w:rsidP="00BD0F15">
      <w:pPr>
        <w:ind w:firstLine="360"/>
      </w:pPr>
      <w:r>
        <w:rPr>
          <w:noProof/>
        </w:rPr>
        <w:drawing>
          <wp:inline distT="0" distB="0" distL="0" distR="0" wp14:anchorId="7E514BEB" wp14:editId="6670EEE2">
            <wp:extent cx="2516168" cy="377130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9049" cy="379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DBC75" wp14:editId="41D8BBAB">
            <wp:extent cx="2752725" cy="37968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7870" cy="380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23" w:rsidRDefault="00AB3023" w:rsidP="0093346A">
      <w:pPr>
        <w:ind w:firstLine="360"/>
      </w:pPr>
      <w:proofErr w:type="spellStart"/>
      <w:r w:rsidRPr="00410715">
        <w:rPr>
          <w:b/>
        </w:rPr>
        <w:lastRenderedPageBreak/>
        <w:t>Galei</w:t>
      </w:r>
      <w:r w:rsidR="00410715" w:rsidRPr="00410715">
        <w:rPr>
          <w:b/>
        </w:rPr>
        <w:t>form</w:t>
      </w:r>
      <w:proofErr w:type="spellEnd"/>
      <w:r w:rsidR="00410715">
        <w:t xml:space="preserve"> (</w:t>
      </w:r>
      <w:proofErr w:type="spellStart"/>
      <w:r w:rsidR="00410715">
        <w:t>adj</w:t>
      </w:r>
      <w:proofErr w:type="spellEnd"/>
      <w:r w:rsidR="00410715">
        <w:t xml:space="preserve">) Shaped like a helmet (i.e. </w:t>
      </w:r>
      <w:proofErr w:type="spellStart"/>
      <w:r w:rsidR="00410715">
        <w:t>hypochile</w:t>
      </w:r>
      <w:proofErr w:type="spellEnd"/>
      <w:r w:rsidR="00410715">
        <w:t xml:space="preserve"> of </w:t>
      </w:r>
      <w:proofErr w:type="spellStart"/>
      <w:r w:rsidR="00410715">
        <w:t>Coryanthes</w:t>
      </w:r>
      <w:proofErr w:type="spellEnd"/>
      <w:r w:rsidR="00410715">
        <w:t xml:space="preserve"> </w:t>
      </w:r>
      <w:proofErr w:type="spellStart"/>
      <w:r w:rsidR="00410715" w:rsidRPr="00410715">
        <w:rPr>
          <w:i/>
        </w:rPr>
        <w:t>speciosa</w:t>
      </w:r>
      <w:proofErr w:type="spellEnd"/>
      <w:r w:rsidR="00410715">
        <w:t>)</w:t>
      </w:r>
    </w:p>
    <w:p w:rsidR="00BD0F15" w:rsidRDefault="00BD0F15" w:rsidP="0093346A">
      <w:pPr>
        <w:ind w:firstLine="360"/>
      </w:pPr>
      <w:r>
        <w:rPr>
          <w:noProof/>
        </w:rPr>
        <w:drawing>
          <wp:inline distT="0" distB="0" distL="0" distR="0" wp14:anchorId="69E7C21E" wp14:editId="5B73E38E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89" w:rsidRDefault="00D25989" w:rsidP="0093346A">
      <w:pPr>
        <w:ind w:firstLine="360"/>
      </w:pPr>
      <w:proofErr w:type="spellStart"/>
      <w:r w:rsidRPr="00D25989">
        <w:rPr>
          <w:b/>
        </w:rPr>
        <w:t>Obovate</w:t>
      </w:r>
      <w:proofErr w:type="spellEnd"/>
      <w:r>
        <w:t xml:space="preserve"> (</w:t>
      </w:r>
      <w:proofErr w:type="spellStart"/>
      <w:r>
        <w:t>adj</w:t>
      </w:r>
      <w:proofErr w:type="spellEnd"/>
      <w:r>
        <w:t>) ovate with the narrower end at the base</w:t>
      </w:r>
    </w:p>
    <w:p w:rsidR="00BD0F15" w:rsidRDefault="00BD0F15" w:rsidP="0093346A">
      <w:pPr>
        <w:ind w:firstLine="360"/>
      </w:pPr>
    </w:p>
    <w:p w:rsidR="00782540" w:rsidRDefault="00782540" w:rsidP="0093346A">
      <w:pPr>
        <w:ind w:firstLine="360"/>
      </w:pPr>
      <w:proofErr w:type="spellStart"/>
      <w:r w:rsidRPr="00782540">
        <w:rPr>
          <w:b/>
        </w:rPr>
        <w:t>Ocellus</w:t>
      </w:r>
      <w:proofErr w:type="spellEnd"/>
      <w:r>
        <w:t xml:space="preserve"> (n) eye spot (i.e. dark round spot on the structure of </w:t>
      </w:r>
      <w:proofErr w:type="spellStart"/>
      <w:r>
        <w:t>hypochile</w:t>
      </w:r>
      <w:proofErr w:type="spellEnd"/>
      <w:r>
        <w:t xml:space="preserve"> of </w:t>
      </w:r>
      <w:proofErr w:type="spellStart"/>
      <w:r>
        <w:t>Stanhopea</w:t>
      </w:r>
      <w:proofErr w:type="spellEnd"/>
      <w:r>
        <w:t>)</w:t>
      </w:r>
    </w:p>
    <w:p w:rsidR="00BD0F15" w:rsidRDefault="00BD0F15" w:rsidP="0093346A">
      <w:pPr>
        <w:ind w:firstLine="360"/>
      </w:pPr>
      <w:r>
        <w:rPr>
          <w:noProof/>
        </w:rPr>
        <w:lastRenderedPageBreak/>
        <w:drawing>
          <wp:inline distT="0" distB="0" distL="0" distR="0" wp14:anchorId="4F1D1C9B" wp14:editId="2325D951">
            <wp:extent cx="3702606" cy="4057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8420" cy="40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15" w:rsidRDefault="00410715" w:rsidP="0093346A">
      <w:pPr>
        <w:ind w:firstLine="360"/>
      </w:pPr>
      <w:r w:rsidRPr="00410715">
        <w:rPr>
          <w:b/>
        </w:rPr>
        <w:t>Seta</w:t>
      </w:r>
      <w:r>
        <w:t>/</w:t>
      </w:r>
      <w:r w:rsidRPr="00410715">
        <w:rPr>
          <w:b/>
        </w:rPr>
        <w:t>setae</w:t>
      </w:r>
      <w:r>
        <w:t xml:space="preserve"> (n)</w:t>
      </w:r>
      <w:r w:rsidR="00542A57">
        <w:t xml:space="preserve"> Bristle like structure (i.e. structures protruding out of </w:t>
      </w:r>
      <w:proofErr w:type="spellStart"/>
      <w:r w:rsidR="00542A57">
        <w:t>mesochile</w:t>
      </w:r>
      <w:proofErr w:type="spellEnd"/>
      <w:r w:rsidR="00542A57">
        <w:t xml:space="preserve"> in </w:t>
      </w:r>
      <w:proofErr w:type="spellStart"/>
      <w:r w:rsidR="00542A57">
        <w:t>Gongora</w:t>
      </w:r>
      <w:proofErr w:type="spellEnd"/>
      <w:r w:rsidR="00542A57">
        <w:t xml:space="preserve"> species)</w:t>
      </w:r>
    </w:p>
    <w:p w:rsidR="003A38A5" w:rsidRDefault="003A38A5" w:rsidP="0093346A">
      <w:pPr>
        <w:ind w:firstLine="360"/>
      </w:pPr>
      <w:r>
        <w:rPr>
          <w:noProof/>
        </w:rPr>
        <w:drawing>
          <wp:inline distT="0" distB="0" distL="0" distR="0" wp14:anchorId="4E9320FD" wp14:editId="6B071C75">
            <wp:extent cx="3726052" cy="248602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0662" cy="248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46A" w:rsidRDefault="00AB3023" w:rsidP="0093346A">
      <w:pPr>
        <w:ind w:firstLine="360"/>
      </w:pPr>
      <w:r w:rsidRPr="00AB3023">
        <w:rPr>
          <w:b/>
        </w:rPr>
        <w:t>Vestigial</w:t>
      </w:r>
      <w:r>
        <w:t xml:space="preserve"> (</w:t>
      </w:r>
      <w:proofErr w:type="spellStart"/>
      <w:r>
        <w:t>adj</w:t>
      </w:r>
      <w:proofErr w:type="spellEnd"/>
      <w:r>
        <w:t xml:space="preserve">) atrophied. </w:t>
      </w:r>
      <w:r w:rsidRPr="00AB3023">
        <w:t>A nonfunctioning structure that is the remnant of an organ or appendage that was once functional in previous generations or earlier stages of development.</w:t>
      </w:r>
      <w:r w:rsidR="00771E41">
        <w:t xml:space="preserve"> (</w:t>
      </w:r>
      <w:proofErr w:type="gramStart"/>
      <w:r w:rsidR="00771E41">
        <w:t>petals</w:t>
      </w:r>
      <w:proofErr w:type="gramEnd"/>
      <w:r w:rsidR="00771E41">
        <w:t xml:space="preserve"> of </w:t>
      </w:r>
      <w:proofErr w:type="spellStart"/>
      <w:r w:rsidR="00771E41">
        <w:t>Gongora</w:t>
      </w:r>
      <w:proofErr w:type="spellEnd"/>
      <w:r w:rsidR="00771E41">
        <w:t>)</w:t>
      </w:r>
    </w:p>
    <w:p w:rsidR="00DB10B9" w:rsidRDefault="00771E41" w:rsidP="005E0C21">
      <w:pPr>
        <w:pStyle w:val="ListParagraph"/>
        <w:numPr>
          <w:ilvl w:val="0"/>
          <w:numId w:val="2"/>
        </w:numPr>
      </w:pPr>
      <w:r>
        <w:t xml:space="preserve">One hundred flowers and 10 buds on five </w:t>
      </w:r>
      <w:proofErr w:type="spellStart"/>
      <w:r>
        <w:t>inforescence</w:t>
      </w:r>
      <w:proofErr w:type="spellEnd"/>
      <w:r>
        <w:t xml:space="preserve"> plus three emerging inflorescence gracefully spilling out in a waterfall fashion on a well grown</w:t>
      </w:r>
      <w:r w:rsidR="0072754F">
        <w:t>, immaculate</w:t>
      </w:r>
      <w:r>
        <w:t xml:space="preserve"> plant in at 10 inch basket. </w:t>
      </w:r>
      <w:r w:rsidR="0072754F">
        <w:t xml:space="preserve">Sepals are dark chocolate brown with barred yellow distally, segment are flat for the </w:t>
      </w:r>
      <w:r w:rsidR="0072754F">
        <w:lastRenderedPageBreak/>
        <w:t xml:space="preserve">species. Vestigial petals are </w:t>
      </w:r>
      <w:proofErr w:type="spellStart"/>
      <w:r w:rsidR="0072754F">
        <w:t>adnate</w:t>
      </w:r>
      <w:proofErr w:type="spellEnd"/>
      <w:r w:rsidR="0072754F">
        <w:t xml:space="preserve"> halfway to the column, light chocolate, incurved distally. Column cream peppered with maroon with two horns distally. Lip is complex, anguilliform, spotted dark red with protruding setae bilateral of </w:t>
      </w:r>
      <w:proofErr w:type="spellStart"/>
      <w:r w:rsidR="0072754F">
        <w:t>mesochile</w:t>
      </w:r>
      <w:proofErr w:type="spellEnd"/>
      <w:r w:rsidR="0072754F">
        <w:t xml:space="preserve">. Substance medium; texture velvety, lip is glossy. </w:t>
      </w:r>
    </w:p>
    <w:p w:rsidR="002907ED" w:rsidRDefault="002907ED" w:rsidP="002907ED">
      <w:pPr>
        <w:pStyle w:val="ListParagraph"/>
      </w:pPr>
    </w:p>
    <w:p w:rsidR="002907ED" w:rsidRDefault="00EA76B9" w:rsidP="002907ED">
      <w:pPr>
        <w:pStyle w:val="ListParagraph"/>
        <w:numPr>
          <w:ilvl w:val="0"/>
          <w:numId w:val="2"/>
        </w:numPr>
      </w:pPr>
      <w:r>
        <w:t xml:space="preserve">Four very large slightly reflexed flowers and one bud on two completely pendent inflorescences. Petals and sepals are pale yellow finely spotted maroon. </w:t>
      </w:r>
      <w:proofErr w:type="spellStart"/>
      <w:r>
        <w:t>Hypochile</w:t>
      </w:r>
      <w:proofErr w:type="spellEnd"/>
      <w:r>
        <w:t xml:space="preserve"> </w:t>
      </w:r>
      <w:proofErr w:type="spellStart"/>
      <w:r>
        <w:t>saccate</w:t>
      </w:r>
      <w:proofErr w:type="spellEnd"/>
      <w:r>
        <w:t xml:space="preserve">, densely spotted plum, spots suffused distally into dark plum. </w:t>
      </w:r>
      <w:proofErr w:type="spellStart"/>
      <w:r>
        <w:t>Mesochile</w:t>
      </w:r>
      <w:proofErr w:type="spellEnd"/>
      <w:r>
        <w:t xml:space="preserve"> and </w:t>
      </w:r>
      <w:proofErr w:type="spellStart"/>
      <w:r>
        <w:t>epichile</w:t>
      </w:r>
      <w:proofErr w:type="spellEnd"/>
      <w:r>
        <w:t xml:space="preserve"> cream densely spotted with plum, bilateral horns are falcate, protruding from </w:t>
      </w:r>
      <w:proofErr w:type="spellStart"/>
      <w:r>
        <w:t>mesochile</w:t>
      </w:r>
      <w:proofErr w:type="spellEnd"/>
      <w:r>
        <w:t xml:space="preserve">. </w:t>
      </w:r>
      <w:r w:rsidR="007C0956">
        <w:t>Winged c</w:t>
      </w:r>
      <w:r>
        <w:t xml:space="preserve">olumn cream with </w:t>
      </w:r>
      <w:r w:rsidR="007C0956">
        <w:t xml:space="preserve">plum spotting more </w:t>
      </w:r>
      <w:proofErr w:type="spellStart"/>
      <w:r w:rsidR="007C0956">
        <w:t>densly</w:t>
      </w:r>
      <w:proofErr w:type="spellEnd"/>
      <w:r w:rsidR="007C0956">
        <w:t xml:space="preserve"> toward the </w:t>
      </w:r>
      <w:proofErr w:type="spellStart"/>
      <w:r w:rsidR="007C0956">
        <w:t>pollinia</w:t>
      </w:r>
      <w:proofErr w:type="spellEnd"/>
      <w:r w:rsidR="007C0956">
        <w:t>. Substance is firm, lip is cardboard; texture matte, lip glossy. Flowers are sweetly fragrance reminiscent of delicious vanilla and mint.</w:t>
      </w:r>
    </w:p>
    <w:p w:rsidR="002907ED" w:rsidRDefault="002907ED" w:rsidP="002907ED">
      <w:pPr>
        <w:pStyle w:val="ListParagraph"/>
      </w:pPr>
    </w:p>
    <w:p w:rsidR="008C5142" w:rsidRDefault="007C0956" w:rsidP="008C5142">
      <w:pPr>
        <w:pStyle w:val="ListParagraph"/>
        <w:numPr>
          <w:ilvl w:val="0"/>
          <w:numId w:val="2"/>
        </w:numPr>
      </w:pPr>
      <w:r>
        <w:t xml:space="preserve">3 sumptuous flowers and 3 buds on 2 pendent inflorescence. Prominent </w:t>
      </w:r>
      <w:proofErr w:type="spellStart"/>
      <w:r>
        <w:t>aliform</w:t>
      </w:r>
      <w:proofErr w:type="spellEnd"/>
      <w:r>
        <w:t xml:space="preserve"> lateral sepals are strongly reflexed with slightly rolled margin, buttercup yellow background with dark red spots over the entire inner surface. Dorsal sepal and petals with same coloration </w:t>
      </w:r>
      <w:r w:rsidR="008C5142">
        <w:t xml:space="preserve">hidden behind the bucket-shaped lip. </w:t>
      </w:r>
      <w:proofErr w:type="spellStart"/>
      <w:r w:rsidR="008C5142">
        <w:t>Galeiform</w:t>
      </w:r>
      <w:proofErr w:type="spellEnd"/>
      <w:r w:rsidR="008C5142">
        <w:t xml:space="preserve"> </w:t>
      </w:r>
      <w:proofErr w:type="spellStart"/>
      <w:r w:rsidR="008C5142">
        <w:t>hypochile</w:t>
      </w:r>
      <w:proofErr w:type="spellEnd"/>
      <w:r w:rsidR="008C5142">
        <w:t xml:space="preserve"> is pale yellow finely spotted with dark red, </w:t>
      </w:r>
      <w:proofErr w:type="spellStart"/>
      <w:r w:rsidR="008C5142">
        <w:t>mesochile</w:t>
      </w:r>
      <w:proofErr w:type="spellEnd"/>
      <w:r w:rsidR="008C5142">
        <w:t xml:space="preserve"> cream, </w:t>
      </w:r>
      <w:proofErr w:type="gramStart"/>
      <w:r w:rsidR="008C5142">
        <w:t>smooth</w:t>
      </w:r>
      <w:proofErr w:type="gramEnd"/>
      <w:r w:rsidR="008C5142">
        <w:t xml:space="preserve">, suffused with red on the outside and large burgundy spotting on the inside. </w:t>
      </w:r>
      <w:proofErr w:type="spellStart"/>
      <w:r w:rsidR="008C5142">
        <w:t>Epichile</w:t>
      </w:r>
      <w:proofErr w:type="spellEnd"/>
      <w:r w:rsidR="008C5142">
        <w:t xml:space="preserve"> is bucket shaped, coarsely spotted burgundy with outer margin solid burgundy. Glandular faucet continually dripping liquid. Substance papery, texture matte.</w:t>
      </w:r>
    </w:p>
    <w:p w:rsidR="008C5142" w:rsidRDefault="008C5142" w:rsidP="008C5142">
      <w:pPr>
        <w:pStyle w:val="ListParagraph"/>
      </w:pPr>
    </w:p>
    <w:p w:rsidR="004A69C1" w:rsidRDefault="008C5142" w:rsidP="002907ED">
      <w:pPr>
        <w:pStyle w:val="ListParagraph"/>
        <w:numPr>
          <w:ilvl w:val="0"/>
          <w:numId w:val="2"/>
        </w:numPr>
      </w:pPr>
      <w:r>
        <w:t xml:space="preserve">Ten flowers on two pendent inflorescence. Petals and sepals light yellow with tangerine centrally peppered with fine burgundy spots. Lip </w:t>
      </w:r>
      <w:proofErr w:type="spellStart"/>
      <w:r>
        <w:t>hypochile</w:t>
      </w:r>
      <w:proofErr w:type="spellEnd"/>
      <w:r>
        <w:t xml:space="preserve"> is golden yellow fading to butter yellow distally. Two dark purple </w:t>
      </w:r>
      <w:proofErr w:type="spellStart"/>
      <w:r>
        <w:t>ocelli</w:t>
      </w:r>
      <w:proofErr w:type="spellEnd"/>
      <w:r>
        <w:t xml:space="preserve"> bilaterally</w:t>
      </w:r>
      <w:r w:rsidR="00670DE8">
        <w:t>. Winged column is ivory colored with finely and evenly spotted burgundy, substance is firm, texture glossy.</w:t>
      </w:r>
    </w:p>
    <w:p w:rsidR="003E5C15" w:rsidRDefault="003E5C15" w:rsidP="003E5C15">
      <w:pPr>
        <w:pStyle w:val="ListParagraph"/>
      </w:pPr>
    </w:p>
    <w:p w:rsidR="0093346A" w:rsidRDefault="00670DE8" w:rsidP="008F68E9">
      <w:pPr>
        <w:pStyle w:val="ListParagraph"/>
        <w:numPr>
          <w:ilvl w:val="0"/>
          <w:numId w:val="2"/>
        </w:numPr>
      </w:pPr>
      <w:r>
        <w:t>Three hundred non-</w:t>
      </w:r>
      <w:proofErr w:type="spellStart"/>
      <w:r>
        <w:t>resupinate</w:t>
      </w:r>
      <w:proofErr w:type="spellEnd"/>
      <w:r>
        <w:t xml:space="preserve"> flowers and one hundred buds on forty inflorescences beneath a flawless canopy of pleated medium green foliage on a circular specimen plant about 50cm in diameter. Flowers are arranged pleasingly. Sepals are pumpkin color with finely spotted mahogany, petals are vestigial, attached midway to column. Lip is pale orange</w:t>
      </w:r>
      <w:r w:rsidR="00E42C6C">
        <w:t xml:space="preserve">, margin is brilliant </w:t>
      </w:r>
      <w:bookmarkStart w:id="0" w:name="_GoBack"/>
      <w:bookmarkEnd w:id="0"/>
      <w:r w:rsidR="00E42C6C">
        <w:t xml:space="preserve">tangerine orange. Finely spotted with burgundy centrally. </w:t>
      </w:r>
    </w:p>
    <w:sectPr w:rsidR="0093346A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0C0" w:rsidRDefault="00C510C0" w:rsidP="00451D51">
      <w:pPr>
        <w:spacing w:after="0" w:line="240" w:lineRule="auto"/>
      </w:pPr>
      <w:r>
        <w:separator/>
      </w:r>
    </w:p>
  </w:endnote>
  <w:endnote w:type="continuationSeparator" w:id="0">
    <w:p w:rsidR="00C510C0" w:rsidRDefault="00C510C0" w:rsidP="00451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0C0" w:rsidRDefault="00C510C0" w:rsidP="00451D51">
      <w:pPr>
        <w:spacing w:after="0" w:line="240" w:lineRule="auto"/>
      </w:pPr>
      <w:r>
        <w:separator/>
      </w:r>
    </w:p>
  </w:footnote>
  <w:footnote w:type="continuationSeparator" w:id="0">
    <w:p w:rsidR="00C510C0" w:rsidRDefault="00C510C0" w:rsidP="00451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D51" w:rsidRDefault="00451D51" w:rsidP="00451D51">
    <w:pPr>
      <w:pStyle w:val="Header"/>
      <w:tabs>
        <w:tab w:val="clear" w:pos="4680"/>
        <w:tab w:val="clear" w:pos="9360"/>
        <w:tab w:val="left" w:pos="5175"/>
      </w:tabs>
    </w:pPr>
    <w:r>
      <w:t>VINH DU</w:t>
    </w:r>
    <w:r>
      <w:tab/>
      <w:t>11/6/2017</w:t>
    </w:r>
  </w:p>
  <w:p w:rsidR="00451D51" w:rsidRDefault="00451D51" w:rsidP="00451D51">
    <w:pPr>
      <w:pStyle w:val="Header"/>
      <w:tabs>
        <w:tab w:val="clear" w:pos="4680"/>
        <w:tab w:val="clear" w:pos="9360"/>
        <w:tab w:val="left" w:pos="517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844025"/>
    <w:multiLevelType w:val="hybridMultilevel"/>
    <w:tmpl w:val="34C4B7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DA5A87"/>
    <w:multiLevelType w:val="hybridMultilevel"/>
    <w:tmpl w:val="59BAA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71"/>
    <w:rsid w:val="0002711E"/>
    <w:rsid w:val="0003159C"/>
    <w:rsid w:val="00083BD3"/>
    <w:rsid w:val="001B79DE"/>
    <w:rsid w:val="00231425"/>
    <w:rsid w:val="0028656D"/>
    <w:rsid w:val="00287740"/>
    <w:rsid w:val="002907ED"/>
    <w:rsid w:val="002D0A71"/>
    <w:rsid w:val="003A38A5"/>
    <w:rsid w:val="003B1A1E"/>
    <w:rsid w:val="003E5C15"/>
    <w:rsid w:val="00410715"/>
    <w:rsid w:val="00451D51"/>
    <w:rsid w:val="004A2976"/>
    <w:rsid w:val="004A69C1"/>
    <w:rsid w:val="00542A57"/>
    <w:rsid w:val="005B1D36"/>
    <w:rsid w:val="005C10CA"/>
    <w:rsid w:val="005E0C21"/>
    <w:rsid w:val="00625B9B"/>
    <w:rsid w:val="00670DE8"/>
    <w:rsid w:val="0069293F"/>
    <w:rsid w:val="006E7019"/>
    <w:rsid w:val="0072754F"/>
    <w:rsid w:val="00771E41"/>
    <w:rsid w:val="00782540"/>
    <w:rsid w:val="007C0956"/>
    <w:rsid w:val="007F7947"/>
    <w:rsid w:val="008127B7"/>
    <w:rsid w:val="00880C6D"/>
    <w:rsid w:val="008C5142"/>
    <w:rsid w:val="008F68E9"/>
    <w:rsid w:val="0093346A"/>
    <w:rsid w:val="009F3BFB"/>
    <w:rsid w:val="00AB3023"/>
    <w:rsid w:val="00B0210F"/>
    <w:rsid w:val="00B34C6D"/>
    <w:rsid w:val="00BD0F15"/>
    <w:rsid w:val="00C510C0"/>
    <w:rsid w:val="00C8357D"/>
    <w:rsid w:val="00C86F18"/>
    <w:rsid w:val="00D03E3A"/>
    <w:rsid w:val="00D25989"/>
    <w:rsid w:val="00DB10B9"/>
    <w:rsid w:val="00DC4DB1"/>
    <w:rsid w:val="00E42C6C"/>
    <w:rsid w:val="00E47642"/>
    <w:rsid w:val="00E92980"/>
    <w:rsid w:val="00EA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4B9D08-0765-44DF-8A9E-2F366C8B8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C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1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D51"/>
  </w:style>
  <w:style w:type="paragraph" w:styleId="Footer">
    <w:name w:val="footer"/>
    <w:basedOn w:val="Normal"/>
    <w:link w:val="FooterChar"/>
    <w:uiPriority w:val="99"/>
    <w:unhideWhenUsed/>
    <w:rsid w:val="00451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5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Du</dc:creator>
  <cp:keywords/>
  <dc:description/>
  <cp:lastModifiedBy>Vinh Du</cp:lastModifiedBy>
  <cp:revision>9</cp:revision>
  <dcterms:created xsi:type="dcterms:W3CDTF">2017-08-09T22:02:00Z</dcterms:created>
  <dcterms:modified xsi:type="dcterms:W3CDTF">2017-11-30T05:52:00Z</dcterms:modified>
</cp:coreProperties>
</file>