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4E1" w:rsidRDefault="004C74E1" w:rsidP="004C74E1">
      <w:pPr>
        <w:jc w:val="center"/>
        <w:rPr>
          <w:b/>
          <w:sz w:val="96"/>
          <w:szCs w:val="96"/>
        </w:rPr>
      </w:pPr>
      <w:r>
        <w:rPr>
          <w:b/>
          <w:sz w:val="96"/>
          <w:szCs w:val="96"/>
        </w:rPr>
        <w:t xml:space="preserve">The Genus </w:t>
      </w:r>
      <w:proofErr w:type="spellStart"/>
      <w:r w:rsidR="00435A1D">
        <w:rPr>
          <w:b/>
          <w:sz w:val="96"/>
          <w:szCs w:val="96"/>
        </w:rPr>
        <w:t>Masdevallia</w:t>
      </w:r>
      <w:proofErr w:type="spellEnd"/>
    </w:p>
    <w:p w:rsidR="00CD4045" w:rsidRDefault="00435A1D" w:rsidP="00CD4045">
      <w:pPr>
        <w:jc w:val="center"/>
      </w:pPr>
      <w:r>
        <w:t xml:space="preserve">Ruiz &amp; </w:t>
      </w:r>
      <w:proofErr w:type="spellStart"/>
      <w:r>
        <w:t>Pav</w:t>
      </w:r>
      <w:r w:rsidR="00F414CC">
        <w:t>on</w:t>
      </w:r>
      <w:proofErr w:type="spellEnd"/>
      <w:r w:rsidR="00F414CC">
        <w:t xml:space="preserve"> 1794</w:t>
      </w:r>
    </w:p>
    <w:p w:rsidR="00500F91" w:rsidRDefault="00500F91" w:rsidP="00CD4045">
      <w:pPr>
        <w:jc w:val="center"/>
        <w:rPr>
          <w:sz w:val="24"/>
        </w:rPr>
      </w:pPr>
      <w:r>
        <w:t xml:space="preserve">Type species: </w:t>
      </w:r>
      <w:proofErr w:type="spellStart"/>
      <w:r w:rsidRPr="00500F91">
        <w:rPr>
          <w:i/>
        </w:rPr>
        <w:t>Masdevallia</w:t>
      </w:r>
      <w:proofErr w:type="spellEnd"/>
      <w:r w:rsidRPr="00500F91">
        <w:rPr>
          <w:i/>
        </w:rPr>
        <w:t xml:space="preserve"> </w:t>
      </w:r>
      <w:proofErr w:type="spellStart"/>
      <w:r w:rsidRPr="00500F91">
        <w:rPr>
          <w:i/>
        </w:rPr>
        <w:t>uniflora</w:t>
      </w:r>
      <w:proofErr w:type="spellEnd"/>
    </w:p>
    <w:p w:rsidR="0015177F" w:rsidRPr="00B447AA" w:rsidRDefault="0015177F" w:rsidP="00D91E56">
      <w:pPr>
        <w:spacing w:line="259" w:lineRule="auto"/>
        <w:ind w:firstLine="720"/>
      </w:pPr>
      <w:r w:rsidRPr="00B447AA">
        <w:t xml:space="preserve">There are over 500 species, grouped into several subgenera. The genus is named for Jose </w:t>
      </w:r>
      <w:proofErr w:type="spellStart"/>
      <w:r w:rsidRPr="00B447AA">
        <w:t>Masdeval</w:t>
      </w:r>
      <w:proofErr w:type="spellEnd"/>
      <w:r w:rsidRPr="00B447AA">
        <w:t xml:space="preserve">, a physician and botanist in the court of Charles III of Spain. These plants are found from Mexico to southern Brazil, but mostly in the higher regions (2,500-4,000 m </w:t>
      </w:r>
      <w:r w:rsidR="007333DF" w:rsidRPr="00B447AA">
        <w:t>elevation</w:t>
      </w:r>
      <w:r w:rsidRPr="00B447AA">
        <w:t>) of the Andes of Ecuador and Colombia, Peru and Bolivia</w:t>
      </w:r>
      <w:r w:rsidR="007333DF" w:rsidRPr="00B447AA">
        <w:t>.</w:t>
      </w:r>
      <w:r w:rsidRPr="00B447AA">
        <w:t xml:space="preserve"> They may be epiphytes, terrestrials or growing as lithophytes on damp rocks.</w:t>
      </w:r>
    </w:p>
    <w:p w:rsidR="00473FE9" w:rsidRPr="00B447AA" w:rsidRDefault="00473FE9" w:rsidP="00D91E56">
      <w:pPr>
        <w:spacing w:line="259" w:lineRule="auto"/>
        <w:ind w:firstLine="720"/>
      </w:pPr>
      <w:r w:rsidRPr="00B447AA">
        <w:t xml:space="preserve">Taxonomic work on the genus continues and most recently Carlyle </w:t>
      </w:r>
      <w:proofErr w:type="spellStart"/>
      <w:r w:rsidRPr="00B447AA">
        <w:t>Luer</w:t>
      </w:r>
      <w:proofErr w:type="spellEnd"/>
      <w:r w:rsidRPr="00B447AA">
        <w:t xml:space="preserve">, MD has proposed the segregation of an additional 19 genera. </w:t>
      </w:r>
      <w:proofErr w:type="spellStart"/>
      <w:r w:rsidRPr="00B447AA">
        <w:rPr>
          <w:i/>
        </w:rPr>
        <w:t>Masdevallia</w:t>
      </w:r>
      <w:proofErr w:type="spellEnd"/>
      <w:r w:rsidRPr="00B447AA">
        <w:t xml:space="preserve"> continues to contain the bulk of the species with 225 currently. Alternatively, Genera </w:t>
      </w:r>
      <w:proofErr w:type="spellStart"/>
      <w:r w:rsidRPr="00B447AA">
        <w:t>Orchidacearum</w:t>
      </w:r>
      <w:proofErr w:type="spellEnd"/>
      <w:r w:rsidRPr="00B447AA">
        <w:t xml:space="preserve">/Monocot Checklist continues to regard them all as </w:t>
      </w:r>
      <w:proofErr w:type="spellStart"/>
      <w:r w:rsidRPr="00B447AA">
        <w:rPr>
          <w:i/>
        </w:rPr>
        <w:t>Masdevallia</w:t>
      </w:r>
      <w:proofErr w:type="spellEnd"/>
      <w:r w:rsidRPr="00B447AA">
        <w:t xml:space="preserve">. Species most commonly found in cultivation include the spectacular M. </w:t>
      </w:r>
      <w:proofErr w:type="spellStart"/>
      <w:r w:rsidRPr="00B447AA">
        <w:rPr>
          <w:i/>
        </w:rPr>
        <w:t>coccinea</w:t>
      </w:r>
      <w:proofErr w:type="spellEnd"/>
      <w:r w:rsidRPr="00B447AA">
        <w:t xml:space="preserve">, M. </w:t>
      </w:r>
      <w:proofErr w:type="spellStart"/>
      <w:r w:rsidRPr="00B447AA">
        <w:rPr>
          <w:i/>
        </w:rPr>
        <w:t>racemosa</w:t>
      </w:r>
      <w:proofErr w:type="spellEnd"/>
      <w:r w:rsidRPr="00B447AA">
        <w:t xml:space="preserve"> (</w:t>
      </w:r>
      <w:proofErr w:type="spellStart"/>
      <w:r w:rsidRPr="00B447AA">
        <w:t>Luer’s</w:t>
      </w:r>
      <w:proofErr w:type="spellEnd"/>
      <w:r w:rsidRPr="00B447AA">
        <w:t xml:space="preserve"> </w:t>
      </w:r>
      <w:proofErr w:type="spellStart"/>
      <w:r w:rsidRPr="00B447AA">
        <w:t>Spectaculum</w:t>
      </w:r>
      <w:proofErr w:type="spellEnd"/>
      <w:r w:rsidRPr="00B447AA">
        <w:t xml:space="preserve"> </w:t>
      </w:r>
      <w:proofErr w:type="spellStart"/>
      <w:r w:rsidRPr="00B447AA">
        <w:rPr>
          <w:i/>
        </w:rPr>
        <w:t>racemosum</w:t>
      </w:r>
      <w:proofErr w:type="spellEnd"/>
      <w:r w:rsidRPr="00B447AA">
        <w:t xml:space="preserve">), M. </w:t>
      </w:r>
      <w:proofErr w:type="spellStart"/>
      <w:r w:rsidRPr="00B447AA">
        <w:rPr>
          <w:i/>
        </w:rPr>
        <w:t>uniflora</w:t>
      </w:r>
      <w:proofErr w:type="spellEnd"/>
      <w:r w:rsidRPr="00B447AA">
        <w:t xml:space="preserve">, M. </w:t>
      </w:r>
      <w:proofErr w:type="spellStart"/>
      <w:r w:rsidRPr="00B447AA">
        <w:rPr>
          <w:i/>
        </w:rPr>
        <w:t>triangularis</w:t>
      </w:r>
      <w:proofErr w:type="spellEnd"/>
      <w:r w:rsidRPr="00B447AA">
        <w:t xml:space="preserve">, M. </w:t>
      </w:r>
      <w:proofErr w:type="spellStart"/>
      <w:r w:rsidRPr="00B447AA">
        <w:rPr>
          <w:i/>
        </w:rPr>
        <w:t>tovarensis</w:t>
      </w:r>
      <w:proofErr w:type="spellEnd"/>
      <w:r w:rsidRPr="00B447AA">
        <w:t xml:space="preserve"> (</w:t>
      </w:r>
      <w:proofErr w:type="spellStart"/>
      <w:r w:rsidRPr="00B447AA">
        <w:t>Luer’s</w:t>
      </w:r>
      <w:proofErr w:type="spellEnd"/>
      <w:r w:rsidRPr="00B447AA">
        <w:t xml:space="preserve"> </w:t>
      </w:r>
      <w:proofErr w:type="spellStart"/>
      <w:r w:rsidRPr="00B447AA">
        <w:rPr>
          <w:i/>
        </w:rPr>
        <w:t>Alaticaulia</w:t>
      </w:r>
      <w:proofErr w:type="spellEnd"/>
      <w:r w:rsidRPr="00B447AA">
        <w:t xml:space="preserve">), M. </w:t>
      </w:r>
      <w:proofErr w:type="spellStart"/>
      <w:r w:rsidRPr="00B447AA">
        <w:rPr>
          <w:i/>
        </w:rPr>
        <w:t>strobelii</w:t>
      </w:r>
      <w:proofErr w:type="spellEnd"/>
      <w:r w:rsidRPr="00B447AA">
        <w:t xml:space="preserve">, M. </w:t>
      </w:r>
      <w:proofErr w:type="spellStart"/>
      <w:r w:rsidRPr="00B447AA">
        <w:rPr>
          <w:i/>
        </w:rPr>
        <w:t>saltatrix</w:t>
      </w:r>
      <w:proofErr w:type="spellEnd"/>
      <w:r w:rsidRPr="00B447AA">
        <w:t xml:space="preserve">, M. </w:t>
      </w:r>
      <w:proofErr w:type="spellStart"/>
      <w:r w:rsidRPr="00B447AA">
        <w:rPr>
          <w:i/>
        </w:rPr>
        <w:t>rosea</w:t>
      </w:r>
      <w:proofErr w:type="spellEnd"/>
      <w:r w:rsidRPr="00B447AA">
        <w:t xml:space="preserve">, M. </w:t>
      </w:r>
      <w:proofErr w:type="spellStart"/>
      <w:r w:rsidRPr="00B447AA">
        <w:rPr>
          <w:i/>
        </w:rPr>
        <w:t>infracta</w:t>
      </w:r>
      <w:proofErr w:type="spellEnd"/>
      <w:r w:rsidRPr="00B447AA">
        <w:t xml:space="preserve"> (</w:t>
      </w:r>
      <w:proofErr w:type="spellStart"/>
      <w:r w:rsidRPr="00B447AA">
        <w:t>Alaticaulia</w:t>
      </w:r>
      <w:proofErr w:type="spellEnd"/>
      <w:r w:rsidRPr="00B447AA">
        <w:t xml:space="preserve">), M. </w:t>
      </w:r>
      <w:proofErr w:type="spellStart"/>
      <w:r w:rsidRPr="00B447AA">
        <w:rPr>
          <w:i/>
        </w:rPr>
        <w:t>ignea</w:t>
      </w:r>
      <w:proofErr w:type="spellEnd"/>
      <w:r w:rsidRPr="00B447AA">
        <w:t xml:space="preserve"> and M. floribunda (</w:t>
      </w:r>
      <w:proofErr w:type="spellStart"/>
      <w:r w:rsidRPr="00B447AA">
        <w:t>Luer’s</w:t>
      </w:r>
      <w:proofErr w:type="spellEnd"/>
      <w:r w:rsidRPr="00B447AA">
        <w:t xml:space="preserve"> </w:t>
      </w:r>
      <w:proofErr w:type="spellStart"/>
      <w:r w:rsidRPr="00B447AA">
        <w:rPr>
          <w:i/>
        </w:rPr>
        <w:t>Acinopetala</w:t>
      </w:r>
      <w:proofErr w:type="spellEnd"/>
      <w:r w:rsidRPr="00B447AA">
        <w:t>).</w:t>
      </w:r>
    </w:p>
    <w:p w:rsidR="0015177F" w:rsidRPr="00B447AA" w:rsidRDefault="0015177F" w:rsidP="00D91E56">
      <w:pPr>
        <w:spacing w:line="259" w:lineRule="auto"/>
        <w:ind w:firstLine="720"/>
      </w:pPr>
      <w:r w:rsidRPr="00B447AA">
        <w:t xml:space="preserve">The plants are characterized by an abbreviated to elongate and creeping rhizome that gives rise to stems that lack </w:t>
      </w:r>
      <w:proofErr w:type="spellStart"/>
      <w:r w:rsidRPr="00B447AA">
        <w:t>pseudobulbs</w:t>
      </w:r>
      <w:proofErr w:type="spellEnd"/>
      <w:r w:rsidRPr="00B447AA">
        <w:t xml:space="preserve">. The stem bears a single, fleshy, erect to pendent, ovate to </w:t>
      </w:r>
      <w:proofErr w:type="spellStart"/>
      <w:r w:rsidRPr="00B447AA">
        <w:t>lanceolate</w:t>
      </w:r>
      <w:proofErr w:type="spellEnd"/>
      <w:r w:rsidRPr="00B447AA">
        <w:t xml:space="preserve"> leaf. The flowers are triangular and occur singly or in </w:t>
      </w:r>
      <w:proofErr w:type="spellStart"/>
      <w:r w:rsidRPr="00B447AA">
        <w:t>racemose</w:t>
      </w:r>
      <w:proofErr w:type="spellEnd"/>
      <w:r w:rsidRPr="00B447AA">
        <w:t xml:space="preserve"> inflorescences. They are characterized by a showy calyx and reduced corolla.</w:t>
      </w:r>
      <w:r w:rsidR="00F31D16" w:rsidRPr="00B447AA">
        <w:t xml:space="preserve"> The unusual, brilliantly colored flowers range in size from less than an inch to over 12 inches across. Flower color varies. White, red and purple combinations are common. </w:t>
      </w:r>
      <w:r w:rsidRPr="00B447AA">
        <w:t xml:space="preserve">The sepals </w:t>
      </w:r>
      <w:r w:rsidR="00EC1145" w:rsidRPr="00B447AA">
        <w:t>are variously</w:t>
      </w:r>
      <w:r w:rsidR="00EC1145" w:rsidRPr="00B447AA">
        <w:rPr>
          <w:b/>
        </w:rPr>
        <w:t xml:space="preserve"> connate</w:t>
      </w:r>
      <w:r w:rsidRPr="00B447AA">
        <w:rPr>
          <w:b/>
        </w:rPr>
        <w:t xml:space="preserve"> </w:t>
      </w:r>
      <w:r w:rsidR="00EC1145" w:rsidRPr="00B447AA">
        <w:t>(</w:t>
      </w:r>
      <w:r w:rsidRPr="00B447AA">
        <w:t>fused at the base</w:t>
      </w:r>
      <w:r w:rsidR="00EC1145" w:rsidRPr="00B447AA">
        <w:t>)</w:t>
      </w:r>
      <w:r w:rsidRPr="00B447AA">
        <w:t xml:space="preserve"> and frequently </w:t>
      </w:r>
      <w:r w:rsidR="00500F91" w:rsidRPr="00B447AA">
        <w:rPr>
          <w:b/>
        </w:rPr>
        <w:t>caudate</w:t>
      </w:r>
      <w:r w:rsidR="00500F91" w:rsidRPr="00B447AA">
        <w:t xml:space="preserve"> (</w:t>
      </w:r>
      <w:r w:rsidR="00BF47AC" w:rsidRPr="00B447AA">
        <w:t>having a tail)</w:t>
      </w:r>
      <w:r w:rsidRPr="00B447AA">
        <w:t xml:space="preserve">. </w:t>
      </w:r>
      <w:proofErr w:type="spellStart"/>
      <w:r w:rsidR="00BF47AC" w:rsidRPr="00B447AA">
        <w:rPr>
          <w:i/>
        </w:rPr>
        <w:t>Masdevallia</w:t>
      </w:r>
      <w:proofErr w:type="spellEnd"/>
      <w:r w:rsidR="00BF47AC" w:rsidRPr="00B447AA">
        <w:t xml:space="preserve"> is allied to </w:t>
      </w:r>
      <w:proofErr w:type="spellStart"/>
      <w:r w:rsidR="00BF47AC" w:rsidRPr="00B447AA">
        <w:rPr>
          <w:i/>
        </w:rPr>
        <w:t>Pleurothallis</w:t>
      </w:r>
      <w:proofErr w:type="spellEnd"/>
      <w:r w:rsidR="00BF47AC" w:rsidRPr="00B447AA">
        <w:t xml:space="preserve">, differing mainly in showier flowers and having sepals that unite at the base to form a narrow bell-shaped tube. </w:t>
      </w:r>
      <w:r w:rsidRPr="00B447AA">
        <w:t xml:space="preserve">The petals flank the </w:t>
      </w:r>
      <w:proofErr w:type="spellStart"/>
      <w:r w:rsidRPr="00B447AA">
        <w:t>semiterete</w:t>
      </w:r>
      <w:proofErr w:type="spellEnd"/>
      <w:r w:rsidRPr="00B447AA">
        <w:t xml:space="preserve"> column</w:t>
      </w:r>
      <w:r w:rsidR="00817926" w:rsidRPr="00B447AA">
        <w:t xml:space="preserve"> containing hooded ventral anther with 2 </w:t>
      </w:r>
      <w:proofErr w:type="spellStart"/>
      <w:r w:rsidR="00817926" w:rsidRPr="00B447AA">
        <w:t>pollina</w:t>
      </w:r>
      <w:proofErr w:type="spellEnd"/>
      <w:r w:rsidR="00817926" w:rsidRPr="00B447AA">
        <w:t>.</w:t>
      </w:r>
      <w:r w:rsidRPr="00B447AA">
        <w:t xml:space="preserve"> </w:t>
      </w:r>
      <w:r w:rsidR="00817926" w:rsidRPr="00B447AA">
        <w:t>T</w:t>
      </w:r>
      <w:r w:rsidRPr="00B447AA">
        <w:t>he</w:t>
      </w:r>
      <w:r w:rsidR="00EC1145" w:rsidRPr="00B447AA">
        <w:t xml:space="preserve"> </w:t>
      </w:r>
      <w:proofErr w:type="spellStart"/>
      <w:r w:rsidR="00EC1145" w:rsidRPr="00B447AA">
        <w:rPr>
          <w:b/>
        </w:rPr>
        <w:t>ligulate</w:t>
      </w:r>
      <w:proofErr w:type="spellEnd"/>
      <w:r w:rsidRPr="00B447AA">
        <w:t xml:space="preserve"> </w:t>
      </w:r>
      <w:r w:rsidR="00EC1145" w:rsidRPr="00B447AA">
        <w:t>(</w:t>
      </w:r>
      <w:r w:rsidRPr="00B447AA">
        <w:t>tongue-shaped</w:t>
      </w:r>
      <w:r w:rsidR="00EC1145" w:rsidRPr="00B447AA">
        <w:t>)</w:t>
      </w:r>
      <w:r w:rsidRPr="00B447AA">
        <w:t xml:space="preserve"> lip is flexibly hinged to a free column foot.</w:t>
      </w:r>
      <w:r w:rsidR="007333DF" w:rsidRPr="00B447AA">
        <w:t xml:space="preserve"> </w:t>
      </w:r>
    </w:p>
    <w:p w:rsidR="0015177F" w:rsidRPr="00B447AA" w:rsidRDefault="0015177F" w:rsidP="00D91E56">
      <w:pPr>
        <w:spacing w:line="259" w:lineRule="auto"/>
        <w:ind w:firstLine="720"/>
      </w:pPr>
      <w:r w:rsidRPr="00B447AA">
        <w:t>Their origins in cool, damp environments make them an excellent choice for cool or coastal climates. Most species and hybrids are compact enough so that they can be easily accommodated on windowsills or under lights.</w:t>
      </w:r>
      <w:r w:rsidR="00406AB7" w:rsidRPr="00B447AA">
        <w:t xml:space="preserve"> This genus are as a whole, cool to cold growers that do best with a fine mix in pots. They like low light, high humidity and watering throughout the year but be careful not to overwater. Cool greenhouse conditions are a must for many of the species. Some will tolerate intermediate conditions and a few people have had luck with the warmth tolerant varieties as far south as Florida.</w:t>
      </w:r>
      <w:r w:rsidR="001F308B" w:rsidRPr="00B447AA">
        <w:t xml:space="preserve"> There are a few </w:t>
      </w:r>
      <w:proofErr w:type="spellStart"/>
      <w:r w:rsidR="001F308B" w:rsidRPr="00B447AA">
        <w:rPr>
          <w:i/>
        </w:rPr>
        <w:t>Masdevallias</w:t>
      </w:r>
      <w:proofErr w:type="spellEnd"/>
      <w:r w:rsidR="001F308B" w:rsidRPr="00B447AA">
        <w:t xml:space="preserve"> that do well in warmer areas where summer night temperatures infrequently fall below 68-70 degrees F. They are </w:t>
      </w:r>
      <w:proofErr w:type="spellStart"/>
      <w:r w:rsidR="001F308B" w:rsidRPr="00B447AA">
        <w:rPr>
          <w:i/>
        </w:rPr>
        <w:t>Masdevallia</w:t>
      </w:r>
      <w:proofErr w:type="spellEnd"/>
      <w:r w:rsidR="001F308B" w:rsidRPr="00B447AA">
        <w:t xml:space="preserve"> </w:t>
      </w:r>
      <w:r w:rsidR="001F308B" w:rsidRPr="00B447AA">
        <w:rPr>
          <w:i/>
        </w:rPr>
        <w:t xml:space="preserve">floribunda, </w:t>
      </w:r>
      <w:proofErr w:type="spellStart"/>
      <w:r w:rsidR="001F308B" w:rsidRPr="00B447AA">
        <w:rPr>
          <w:i/>
        </w:rPr>
        <w:t>striatella</w:t>
      </w:r>
      <w:proofErr w:type="spellEnd"/>
      <w:r w:rsidR="001F308B" w:rsidRPr="00B447AA">
        <w:rPr>
          <w:i/>
        </w:rPr>
        <w:t xml:space="preserve">, </w:t>
      </w:r>
      <w:proofErr w:type="spellStart"/>
      <w:r w:rsidR="001F308B" w:rsidRPr="00B447AA">
        <w:rPr>
          <w:i/>
        </w:rPr>
        <w:t>kuhniorum</w:t>
      </w:r>
      <w:proofErr w:type="spellEnd"/>
      <w:r w:rsidR="001F308B" w:rsidRPr="00B447AA">
        <w:rPr>
          <w:i/>
        </w:rPr>
        <w:t xml:space="preserve">, bicolor, </w:t>
      </w:r>
      <w:proofErr w:type="spellStart"/>
      <w:r w:rsidR="001F308B" w:rsidRPr="00B447AA">
        <w:rPr>
          <w:i/>
        </w:rPr>
        <w:t>infracta</w:t>
      </w:r>
      <w:proofErr w:type="spellEnd"/>
      <w:r w:rsidR="001F308B" w:rsidRPr="00B447AA">
        <w:rPr>
          <w:i/>
        </w:rPr>
        <w:t xml:space="preserve">, </w:t>
      </w:r>
      <w:proofErr w:type="spellStart"/>
      <w:r w:rsidR="001F308B" w:rsidRPr="00B447AA">
        <w:rPr>
          <w:i/>
        </w:rPr>
        <w:t>rimarima</w:t>
      </w:r>
      <w:proofErr w:type="spellEnd"/>
      <w:r w:rsidR="001F308B" w:rsidRPr="00B447AA">
        <w:rPr>
          <w:i/>
        </w:rPr>
        <w:t xml:space="preserve">-alba, </w:t>
      </w:r>
      <w:proofErr w:type="spellStart"/>
      <w:r w:rsidR="001F308B" w:rsidRPr="00B447AA">
        <w:rPr>
          <w:i/>
        </w:rPr>
        <w:t>bangii</w:t>
      </w:r>
      <w:proofErr w:type="spellEnd"/>
      <w:r w:rsidR="001F308B" w:rsidRPr="00B447AA">
        <w:rPr>
          <w:i/>
        </w:rPr>
        <w:t xml:space="preserve">, </w:t>
      </w:r>
      <w:proofErr w:type="spellStart"/>
      <w:r w:rsidR="001F308B" w:rsidRPr="00B447AA">
        <w:rPr>
          <w:i/>
        </w:rPr>
        <w:t>minuta</w:t>
      </w:r>
      <w:proofErr w:type="spellEnd"/>
      <w:r w:rsidR="001F308B" w:rsidRPr="00B447AA">
        <w:rPr>
          <w:i/>
        </w:rPr>
        <w:t xml:space="preserve">, </w:t>
      </w:r>
      <w:proofErr w:type="spellStart"/>
      <w:r w:rsidR="001F308B" w:rsidRPr="00B447AA">
        <w:rPr>
          <w:i/>
        </w:rPr>
        <w:t>attenuata</w:t>
      </w:r>
      <w:proofErr w:type="spellEnd"/>
      <w:r w:rsidR="001F308B" w:rsidRPr="00B447AA">
        <w:t xml:space="preserve">, and </w:t>
      </w:r>
      <w:r w:rsidR="001F308B" w:rsidRPr="00B447AA">
        <w:rPr>
          <w:i/>
        </w:rPr>
        <w:t>echo</w:t>
      </w:r>
      <w:r w:rsidR="00D91E56" w:rsidRPr="00B447AA">
        <w:t>.</w:t>
      </w:r>
    </w:p>
    <w:p w:rsidR="001157C3" w:rsidRDefault="00B447AA" w:rsidP="00576817">
      <w:pPr>
        <w:spacing w:line="259" w:lineRule="auto"/>
      </w:pPr>
      <w:r>
        <w:tab/>
      </w:r>
      <w:r w:rsidRPr="00B447AA">
        <w:t xml:space="preserve">There are </w:t>
      </w:r>
      <w:r>
        <w:t>3607</w:t>
      </w:r>
      <w:r w:rsidRPr="00B447AA">
        <w:t xml:space="preserve"> awards registered on </w:t>
      </w:r>
      <w:proofErr w:type="spellStart"/>
      <w:r w:rsidRPr="00B447AA">
        <w:t>Orchidwiz</w:t>
      </w:r>
      <w:proofErr w:type="spellEnd"/>
      <w:r w:rsidRPr="00B447AA">
        <w:t xml:space="preserve"> for the entire genus up to June 2017. </w:t>
      </w:r>
      <w:proofErr w:type="spellStart"/>
      <w:r w:rsidRPr="00B447AA">
        <w:rPr>
          <w:i/>
        </w:rPr>
        <w:t>Masdevallias</w:t>
      </w:r>
      <w:proofErr w:type="spellEnd"/>
      <w:r>
        <w:t xml:space="preserve"> and </w:t>
      </w:r>
      <w:proofErr w:type="spellStart"/>
      <w:r w:rsidRPr="00B447AA">
        <w:rPr>
          <w:i/>
        </w:rPr>
        <w:t>Draculas</w:t>
      </w:r>
      <w:proofErr w:type="spellEnd"/>
      <w:r w:rsidRPr="00B447AA">
        <w:t xml:space="preserve"> </w:t>
      </w:r>
      <w:r>
        <w:t>are closely related. In fact,</w:t>
      </w:r>
      <w:r w:rsidRPr="00B447AA">
        <w:t xml:space="preserve"> </w:t>
      </w:r>
      <w:r w:rsidRPr="00B447AA">
        <w:rPr>
          <w:i/>
        </w:rPr>
        <w:t>Dracula</w:t>
      </w:r>
      <w:r w:rsidRPr="00B447AA">
        <w:t xml:space="preserve"> </w:t>
      </w:r>
      <w:r>
        <w:t>was</w:t>
      </w:r>
      <w:r w:rsidRPr="00B447AA">
        <w:t xml:space="preserve"> once included in the genus </w:t>
      </w:r>
      <w:proofErr w:type="spellStart"/>
      <w:r w:rsidRPr="00B447AA">
        <w:rPr>
          <w:i/>
        </w:rPr>
        <w:t>Masdevallia</w:t>
      </w:r>
      <w:proofErr w:type="spellEnd"/>
      <w:r w:rsidRPr="00B447AA">
        <w:t xml:space="preserve">. </w:t>
      </w:r>
      <w:r w:rsidR="001157C3">
        <w:t xml:space="preserve">Hybridizing is most often done within the genus, however there are crosses made with </w:t>
      </w:r>
      <w:r w:rsidR="001157C3">
        <w:lastRenderedPageBreak/>
        <w:t xml:space="preserve">Dracula to form the hybrid genus </w:t>
      </w:r>
      <w:proofErr w:type="spellStart"/>
      <w:r w:rsidR="001157C3" w:rsidRPr="001157C3">
        <w:rPr>
          <w:i/>
        </w:rPr>
        <w:t>Dracuvallia</w:t>
      </w:r>
      <w:proofErr w:type="spellEnd"/>
      <w:r w:rsidR="001157C3">
        <w:t xml:space="preserve"> </w:t>
      </w:r>
      <w:r w:rsidR="006E5FDD">
        <w:t>i.e. the popular</w:t>
      </w:r>
      <w:r w:rsidR="001157C3">
        <w:t xml:space="preserve"> </w:t>
      </w:r>
      <w:proofErr w:type="spellStart"/>
      <w:r w:rsidR="001157C3" w:rsidRPr="001157C3">
        <w:rPr>
          <w:i/>
        </w:rPr>
        <w:t>Dracuvallia</w:t>
      </w:r>
      <w:proofErr w:type="spellEnd"/>
      <w:r w:rsidR="001157C3">
        <w:t xml:space="preserve"> Blue Boy (</w:t>
      </w:r>
      <w:proofErr w:type="spellStart"/>
      <w:r w:rsidR="001157C3" w:rsidRPr="001157C3">
        <w:rPr>
          <w:i/>
        </w:rPr>
        <w:t>M.uniflora</w:t>
      </w:r>
      <w:proofErr w:type="spellEnd"/>
      <w:r w:rsidR="001157C3" w:rsidRPr="001157C3">
        <w:rPr>
          <w:i/>
        </w:rPr>
        <w:t xml:space="preserve"> x D chimaera</w:t>
      </w:r>
      <w:r w:rsidR="001157C3">
        <w:t>)</w:t>
      </w:r>
      <w:r w:rsidRPr="00B447AA">
        <w:t xml:space="preserve">. Judging for </w:t>
      </w:r>
      <w:proofErr w:type="spellStart"/>
      <w:r w:rsidRPr="00B447AA">
        <w:rPr>
          <w:i/>
        </w:rPr>
        <w:t>Masdevallia</w:t>
      </w:r>
      <w:proofErr w:type="spellEnd"/>
      <w:r w:rsidRPr="00B447AA">
        <w:t xml:space="preserve"> species should utilize </w:t>
      </w:r>
      <w:proofErr w:type="spellStart"/>
      <w:r w:rsidRPr="001157C3">
        <w:rPr>
          <w:i/>
        </w:rPr>
        <w:t>Pleurothallis</w:t>
      </w:r>
      <w:proofErr w:type="spellEnd"/>
      <w:r w:rsidRPr="001157C3">
        <w:rPr>
          <w:i/>
        </w:rPr>
        <w:t xml:space="preserve"> </w:t>
      </w:r>
      <w:r w:rsidRPr="00B447AA">
        <w:t>judging scale</w:t>
      </w:r>
      <w:r w:rsidR="001157C3">
        <w:t>.</w:t>
      </w:r>
    </w:p>
    <w:tbl>
      <w:tblPr>
        <w:tblStyle w:val="TableGrid"/>
        <w:tblW w:w="9192" w:type="dxa"/>
        <w:tblLook w:val="04A0" w:firstRow="1" w:lastRow="0" w:firstColumn="1" w:lastColumn="0" w:noHBand="0" w:noVBand="1"/>
      </w:tblPr>
      <w:tblGrid>
        <w:gridCol w:w="1952"/>
        <w:gridCol w:w="1343"/>
        <w:gridCol w:w="2010"/>
        <w:gridCol w:w="3887"/>
      </w:tblGrid>
      <w:tr w:rsidR="006337DC" w:rsidTr="003F6B5A">
        <w:trPr>
          <w:trHeight w:val="639"/>
        </w:trPr>
        <w:tc>
          <w:tcPr>
            <w:tcW w:w="1952" w:type="dxa"/>
          </w:tcPr>
          <w:p w:rsidR="006337DC" w:rsidRDefault="006337DC" w:rsidP="000308C5">
            <w:pPr>
              <w:jc w:val="center"/>
            </w:pPr>
            <w:r>
              <w:t>Significant species</w:t>
            </w:r>
          </w:p>
        </w:tc>
        <w:tc>
          <w:tcPr>
            <w:tcW w:w="1343" w:type="dxa"/>
          </w:tcPr>
          <w:p w:rsidR="006337DC" w:rsidRDefault="006337DC" w:rsidP="000308C5">
            <w:pPr>
              <w:jc w:val="center"/>
            </w:pPr>
            <w:proofErr w:type="spellStart"/>
            <w:r>
              <w:t>Offsprings</w:t>
            </w:r>
            <w:proofErr w:type="spellEnd"/>
            <w:r>
              <w:t>/ Progeny</w:t>
            </w:r>
          </w:p>
        </w:tc>
        <w:tc>
          <w:tcPr>
            <w:tcW w:w="2010" w:type="dxa"/>
          </w:tcPr>
          <w:p w:rsidR="006337DC" w:rsidRDefault="006337DC" w:rsidP="000308C5">
            <w:pPr>
              <w:jc w:val="center"/>
            </w:pPr>
            <w:r>
              <w:t>Awards</w:t>
            </w:r>
          </w:p>
        </w:tc>
        <w:tc>
          <w:tcPr>
            <w:tcW w:w="3887" w:type="dxa"/>
          </w:tcPr>
          <w:p w:rsidR="006337DC" w:rsidRDefault="006337DC" w:rsidP="000308C5">
            <w:pPr>
              <w:jc w:val="center"/>
            </w:pPr>
            <w:r>
              <w:t>Special characteristics</w:t>
            </w:r>
          </w:p>
        </w:tc>
      </w:tr>
      <w:tr w:rsidR="006337DC" w:rsidTr="003F6B5A">
        <w:trPr>
          <w:trHeight w:val="318"/>
        </w:trPr>
        <w:tc>
          <w:tcPr>
            <w:tcW w:w="1952" w:type="dxa"/>
          </w:tcPr>
          <w:p w:rsidR="006337DC" w:rsidRDefault="006337DC" w:rsidP="000308C5">
            <w:r>
              <w:t xml:space="preserve">M. </w:t>
            </w:r>
            <w:proofErr w:type="spellStart"/>
            <w:r>
              <w:t>veitchiana</w:t>
            </w:r>
            <w:proofErr w:type="spellEnd"/>
            <w:r>
              <w:t xml:space="preserve"> *</w:t>
            </w:r>
          </w:p>
        </w:tc>
        <w:tc>
          <w:tcPr>
            <w:tcW w:w="1343" w:type="dxa"/>
          </w:tcPr>
          <w:p w:rsidR="006337DC" w:rsidRDefault="006337DC" w:rsidP="000308C5">
            <w:r>
              <w:t>160/792</w:t>
            </w:r>
          </w:p>
        </w:tc>
        <w:tc>
          <w:tcPr>
            <w:tcW w:w="2010" w:type="dxa"/>
          </w:tcPr>
          <w:p w:rsidR="006337DC" w:rsidRDefault="006337DC" w:rsidP="000308C5">
            <w:r>
              <w:t>47 (2 FCC, 15 AM, 4 HCC, 2 Cultural)</w:t>
            </w:r>
          </w:p>
        </w:tc>
        <w:tc>
          <w:tcPr>
            <w:tcW w:w="3887" w:type="dxa"/>
          </w:tcPr>
          <w:p w:rsidR="006337DC" w:rsidRDefault="003F6B5A" w:rsidP="000308C5">
            <w:r>
              <w:t>Large dorsal sepal, extremely bright orange or vermilion with dense purple hair, erect and long inflorescence</w:t>
            </w:r>
          </w:p>
        </w:tc>
      </w:tr>
      <w:tr w:rsidR="006337DC" w:rsidTr="003F6B5A">
        <w:trPr>
          <w:trHeight w:val="302"/>
        </w:trPr>
        <w:tc>
          <w:tcPr>
            <w:tcW w:w="1952" w:type="dxa"/>
          </w:tcPr>
          <w:p w:rsidR="006337DC" w:rsidRDefault="006337DC" w:rsidP="000308C5">
            <w:pPr>
              <w:tabs>
                <w:tab w:val="center" w:pos="827"/>
              </w:tabs>
            </w:pPr>
            <w:r>
              <w:t xml:space="preserve">M. </w:t>
            </w:r>
            <w:proofErr w:type="spellStart"/>
            <w:r>
              <w:t>coccinea</w:t>
            </w:r>
            <w:proofErr w:type="spellEnd"/>
            <w:r>
              <w:t>*</w:t>
            </w:r>
            <w:r>
              <w:tab/>
            </w:r>
          </w:p>
        </w:tc>
        <w:tc>
          <w:tcPr>
            <w:tcW w:w="1343" w:type="dxa"/>
          </w:tcPr>
          <w:p w:rsidR="006337DC" w:rsidRDefault="006337DC" w:rsidP="000308C5">
            <w:r>
              <w:t>122/372</w:t>
            </w:r>
          </w:p>
        </w:tc>
        <w:tc>
          <w:tcPr>
            <w:tcW w:w="2010" w:type="dxa"/>
          </w:tcPr>
          <w:p w:rsidR="006337DC" w:rsidRDefault="006337DC" w:rsidP="006337DC">
            <w:r>
              <w:t>116 (3 FCC, 30 AM, 21 HCC, 15 Cultural)</w:t>
            </w:r>
          </w:p>
        </w:tc>
        <w:tc>
          <w:tcPr>
            <w:tcW w:w="3887" w:type="dxa"/>
          </w:tcPr>
          <w:p w:rsidR="006337DC" w:rsidRDefault="003F6B5A" w:rsidP="003F6B5A">
            <w:r>
              <w:t>Large, showy long lasting blossom held well above foliage, color can be from purple to red, orange, yellow, white</w:t>
            </w:r>
          </w:p>
        </w:tc>
      </w:tr>
      <w:tr w:rsidR="006337DC" w:rsidTr="003F6B5A">
        <w:trPr>
          <w:trHeight w:val="318"/>
        </w:trPr>
        <w:tc>
          <w:tcPr>
            <w:tcW w:w="1952" w:type="dxa"/>
          </w:tcPr>
          <w:p w:rsidR="006337DC" w:rsidRDefault="006337DC" w:rsidP="000308C5">
            <w:r>
              <w:t xml:space="preserve">M. </w:t>
            </w:r>
            <w:proofErr w:type="spellStart"/>
            <w:r>
              <w:t>ignea</w:t>
            </w:r>
            <w:proofErr w:type="spellEnd"/>
            <w:r>
              <w:t>*</w:t>
            </w:r>
          </w:p>
        </w:tc>
        <w:tc>
          <w:tcPr>
            <w:tcW w:w="1343" w:type="dxa"/>
          </w:tcPr>
          <w:p w:rsidR="006337DC" w:rsidRDefault="006337DC" w:rsidP="000308C5">
            <w:r>
              <w:t>65/212</w:t>
            </w:r>
          </w:p>
        </w:tc>
        <w:tc>
          <w:tcPr>
            <w:tcW w:w="2010" w:type="dxa"/>
          </w:tcPr>
          <w:p w:rsidR="006337DC" w:rsidRDefault="006337DC" w:rsidP="000308C5">
            <w:r>
              <w:t>54 (20 AM, 12 HCC, 7 Cultural)</w:t>
            </w:r>
          </w:p>
        </w:tc>
        <w:tc>
          <w:tcPr>
            <w:tcW w:w="3887" w:type="dxa"/>
          </w:tcPr>
          <w:p w:rsidR="006337DC" w:rsidRDefault="003F6B5A" w:rsidP="000308C5">
            <w:pPr>
              <w:tabs>
                <w:tab w:val="center" w:pos="2075"/>
              </w:tabs>
            </w:pPr>
            <w:r>
              <w:t xml:space="preserve">Showy, long lasting blossom </w:t>
            </w:r>
            <w:proofErr w:type="spellStart"/>
            <w:r>
              <w:t>raning</w:t>
            </w:r>
            <w:proofErr w:type="spellEnd"/>
            <w:r>
              <w:t xml:space="preserve"> from yellow to orange to bright red and normally marked with darker veins</w:t>
            </w:r>
          </w:p>
        </w:tc>
      </w:tr>
      <w:tr w:rsidR="006337DC" w:rsidTr="003F6B5A">
        <w:trPr>
          <w:trHeight w:val="318"/>
        </w:trPr>
        <w:tc>
          <w:tcPr>
            <w:tcW w:w="1952" w:type="dxa"/>
          </w:tcPr>
          <w:p w:rsidR="006337DC" w:rsidRDefault="006337DC" w:rsidP="000308C5">
            <w:r>
              <w:t xml:space="preserve">M. </w:t>
            </w:r>
            <w:proofErr w:type="spellStart"/>
            <w:r>
              <w:t>triangularis</w:t>
            </w:r>
            <w:proofErr w:type="spellEnd"/>
            <w:r>
              <w:t>*</w:t>
            </w:r>
          </w:p>
        </w:tc>
        <w:tc>
          <w:tcPr>
            <w:tcW w:w="1343" w:type="dxa"/>
          </w:tcPr>
          <w:p w:rsidR="006337DC" w:rsidRDefault="006337DC" w:rsidP="000308C5">
            <w:r>
              <w:t>64/320</w:t>
            </w:r>
          </w:p>
        </w:tc>
        <w:tc>
          <w:tcPr>
            <w:tcW w:w="2010" w:type="dxa"/>
          </w:tcPr>
          <w:p w:rsidR="006337DC" w:rsidRDefault="006337DC" w:rsidP="000308C5">
            <w:r>
              <w:t>9 (4 AM, 2 HCC, 2 Cultural)</w:t>
            </w:r>
          </w:p>
        </w:tc>
        <w:tc>
          <w:tcPr>
            <w:tcW w:w="3887" w:type="dxa"/>
          </w:tcPr>
          <w:p w:rsidR="006337DC" w:rsidRDefault="003F6B5A" w:rsidP="003F6B5A">
            <w:r>
              <w:t xml:space="preserve">Can produce 2 </w:t>
            </w:r>
            <w:proofErr w:type="spellStart"/>
            <w:r>
              <w:t>infloresence</w:t>
            </w:r>
            <w:proofErr w:type="spellEnd"/>
            <w:r>
              <w:t xml:space="preserve"> /growth, sepals sulfur yellow with dense purple spots and brown/purple tails terminally</w:t>
            </w:r>
          </w:p>
        </w:tc>
      </w:tr>
      <w:tr w:rsidR="006337DC" w:rsidTr="003F6B5A">
        <w:trPr>
          <w:trHeight w:val="318"/>
        </w:trPr>
        <w:tc>
          <w:tcPr>
            <w:tcW w:w="1952" w:type="dxa"/>
          </w:tcPr>
          <w:p w:rsidR="006337DC" w:rsidRDefault="006337DC" w:rsidP="000308C5">
            <w:r>
              <w:t xml:space="preserve">M. </w:t>
            </w:r>
            <w:proofErr w:type="spellStart"/>
            <w:r>
              <w:t>uniflora</w:t>
            </w:r>
            <w:proofErr w:type="spellEnd"/>
          </w:p>
        </w:tc>
        <w:tc>
          <w:tcPr>
            <w:tcW w:w="1343" w:type="dxa"/>
          </w:tcPr>
          <w:p w:rsidR="006337DC" w:rsidRDefault="006337DC" w:rsidP="000308C5">
            <w:r>
              <w:t>53/137</w:t>
            </w:r>
          </w:p>
        </w:tc>
        <w:tc>
          <w:tcPr>
            <w:tcW w:w="2010" w:type="dxa"/>
          </w:tcPr>
          <w:p w:rsidR="006337DC" w:rsidRDefault="006337DC" w:rsidP="000308C5">
            <w:r>
              <w:t>4 (3 HCC)</w:t>
            </w:r>
          </w:p>
        </w:tc>
        <w:tc>
          <w:tcPr>
            <w:tcW w:w="3887" w:type="dxa"/>
          </w:tcPr>
          <w:p w:rsidR="006337DC" w:rsidRDefault="0066715F" w:rsidP="000308C5">
            <w:r>
              <w:t>Small flower with white base color and heavily suffused bright pink/purple apically</w:t>
            </w:r>
          </w:p>
        </w:tc>
      </w:tr>
      <w:tr w:rsidR="006337DC" w:rsidTr="003F6B5A">
        <w:trPr>
          <w:trHeight w:val="302"/>
        </w:trPr>
        <w:tc>
          <w:tcPr>
            <w:tcW w:w="1952" w:type="dxa"/>
          </w:tcPr>
          <w:p w:rsidR="006337DC" w:rsidRDefault="006337DC" w:rsidP="000308C5">
            <w:r>
              <w:t xml:space="preserve">M. </w:t>
            </w:r>
            <w:proofErr w:type="spellStart"/>
            <w:r>
              <w:t>decumana</w:t>
            </w:r>
            <w:proofErr w:type="spellEnd"/>
          </w:p>
        </w:tc>
        <w:tc>
          <w:tcPr>
            <w:tcW w:w="1343" w:type="dxa"/>
          </w:tcPr>
          <w:p w:rsidR="006337DC" w:rsidRDefault="006337DC" w:rsidP="000308C5">
            <w:r>
              <w:t>51/122</w:t>
            </w:r>
          </w:p>
        </w:tc>
        <w:tc>
          <w:tcPr>
            <w:tcW w:w="2010" w:type="dxa"/>
          </w:tcPr>
          <w:p w:rsidR="006337DC" w:rsidRDefault="006337DC" w:rsidP="000308C5">
            <w:r>
              <w:t>23 (9 AM, 4 HCC, 2 Cultural)</w:t>
            </w:r>
          </w:p>
        </w:tc>
        <w:tc>
          <w:tcPr>
            <w:tcW w:w="3887" w:type="dxa"/>
          </w:tcPr>
          <w:p w:rsidR="006337DC" w:rsidRDefault="0066715F" w:rsidP="0066715F">
            <w:r>
              <w:t>Very large, flat opening flower, sepals yellow base heavily dotted w purple /brown terminate w white/green tails</w:t>
            </w:r>
          </w:p>
        </w:tc>
      </w:tr>
      <w:tr w:rsidR="006337DC" w:rsidTr="003F6B5A">
        <w:trPr>
          <w:trHeight w:val="302"/>
        </w:trPr>
        <w:tc>
          <w:tcPr>
            <w:tcW w:w="1952" w:type="dxa"/>
          </w:tcPr>
          <w:p w:rsidR="006337DC" w:rsidRDefault="006337DC" w:rsidP="000308C5">
            <w:r>
              <w:t xml:space="preserve">M. </w:t>
            </w:r>
            <w:proofErr w:type="spellStart"/>
            <w:r>
              <w:t>infracta</w:t>
            </w:r>
            <w:proofErr w:type="spellEnd"/>
          </w:p>
        </w:tc>
        <w:tc>
          <w:tcPr>
            <w:tcW w:w="1343" w:type="dxa"/>
          </w:tcPr>
          <w:p w:rsidR="006337DC" w:rsidRDefault="006337DC" w:rsidP="000308C5">
            <w:r>
              <w:t>37/128</w:t>
            </w:r>
          </w:p>
        </w:tc>
        <w:tc>
          <w:tcPr>
            <w:tcW w:w="2010" w:type="dxa"/>
          </w:tcPr>
          <w:p w:rsidR="006337DC" w:rsidRDefault="006337DC" w:rsidP="000308C5">
            <w:r>
              <w:t>15 (4 AM, 2 HCC, 2 Cultural)</w:t>
            </w:r>
          </w:p>
        </w:tc>
        <w:tc>
          <w:tcPr>
            <w:tcW w:w="3887" w:type="dxa"/>
          </w:tcPr>
          <w:p w:rsidR="006337DC" w:rsidRDefault="0066715F" w:rsidP="000308C5">
            <w:r>
              <w:t>Small flower with as many as 5/inflorescence, with sepals varies from white, yellow, brown, pale lilac to violet</w:t>
            </w:r>
          </w:p>
        </w:tc>
      </w:tr>
      <w:tr w:rsidR="006337DC" w:rsidTr="00780524">
        <w:trPr>
          <w:trHeight w:val="908"/>
        </w:trPr>
        <w:tc>
          <w:tcPr>
            <w:tcW w:w="1952" w:type="dxa"/>
          </w:tcPr>
          <w:p w:rsidR="006337DC" w:rsidRDefault="006337DC" w:rsidP="000308C5">
            <w:r>
              <w:t xml:space="preserve">M. </w:t>
            </w:r>
            <w:proofErr w:type="spellStart"/>
            <w:r>
              <w:t>yungasensis</w:t>
            </w:r>
            <w:proofErr w:type="spellEnd"/>
          </w:p>
        </w:tc>
        <w:tc>
          <w:tcPr>
            <w:tcW w:w="1343" w:type="dxa"/>
          </w:tcPr>
          <w:p w:rsidR="006337DC" w:rsidRDefault="006337DC" w:rsidP="000308C5">
            <w:r>
              <w:t>35/173</w:t>
            </w:r>
          </w:p>
        </w:tc>
        <w:tc>
          <w:tcPr>
            <w:tcW w:w="2010" w:type="dxa"/>
          </w:tcPr>
          <w:p w:rsidR="006337DC" w:rsidRDefault="006337DC" w:rsidP="000308C5">
            <w:r>
              <w:t>8 (1 AM, 1 HCC, 2 Cultural)</w:t>
            </w:r>
          </w:p>
        </w:tc>
        <w:tc>
          <w:tcPr>
            <w:tcW w:w="3887" w:type="dxa"/>
          </w:tcPr>
          <w:p w:rsidR="006337DC" w:rsidRDefault="0066715F" w:rsidP="000308C5">
            <w:r>
              <w:t xml:space="preserve">Showy blossoms with </w:t>
            </w:r>
            <w:r w:rsidR="00780524">
              <w:t>white to yellow base and contrasting purple to brown veins</w:t>
            </w:r>
          </w:p>
        </w:tc>
      </w:tr>
      <w:tr w:rsidR="006337DC" w:rsidTr="003F6B5A">
        <w:trPr>
          <w:trHeight w:val="318"/>
        </w:trPr>
        <w:tc>
          <w:tcPr>
            <w:tcW w:w="1952" w:type="dxa"/>
          </w:tcPr>
          <w:p w:rsidR="006337DC" w:rsidRDefault="006337DC" w:rsidP="000308C5">
            <w:r>
              <w:t xml:space="preserve">M. </w:t>
            </w:r>
            <w:proofErr w:type="spellStart"/>
            <w:r>
              <w:t>strobelii</w:t>
            </w:r>
            <w:proofErr w:type="spellEnd"/>
            <w:r>
              <w:t>*</w:t>
            </w:r>
          </w:p>
        </w:tc>
        <w:tc>
          <w:tcPr>
            <w:tcW w:w="1343" w:type="dxa"/>
          </w:tcPr>
          <w:p w:rsidR="006337DC" w:rsidRDefault="006337DC" w:rsidP="000308C5">
            <w:r>
              <w:t>33/268</w:t>
            </w:r>
          </w:p>
        </w:tc>
        <w:tc>
          <w:tcPr>
            <w:tcW w:w="2010" w:type="dxa"/>
          </w:tcPr>
          <w:p w:rsidR="006337DC" w:rsidRDefault="006337DC" w:rsidP="000308C5">
            <w:r>
              <w:t>7 (1 AM, 1 HCC, 3 Cultural)</w:t>
            </w:r>
          </w:p>
        </w:tc>
        <w:tc>
          <w:tcPr>
            <w:tcW w:w="3887" w:type="dxa"/>
          </w:tcPr>
          <w:p w:rsidR="006337DC" w:rsidRDefault="00780524" w:rsidP="00780524">
            <w:r>
              <w:t>Floriferous, &gt;1 inflorescence/growth. Sepals white &amp; intensely suffused with bright orange basally, dense hair apically terminate with long orange tails</w:t>
            </w:r>
          </w:p>
        </w:tc>
      </w:tr>
      <w:tr w:rsidR="006337DC" w:rsidTr="003F6B5A">
        <w:trPr>
          <w:trHeight w:val="318"/>
        </w:trPr>
        <w:tc>
          <w:tcPr>
            <w:tcW w:w="1952" w:type="dxa"/>
          </w:tcPr>
          <w:p w:rsidR="006337DC" w:rsidRDefault="006337DC" w:rsidP="000308C5">
            <w:r>
              <w:t xml:space="preserve">M. </w:t>
            </w:r>
            <w:proofErr w:type="spellStart"/>
            <w:r>
              <w:t>caudata</w:t>
            </w:r>
            <w:proofErr w:type="spellEnd"/>
          </w:p>
        </w:tc>
        <w:tc>
          <w:tcPr>
            <w:tcW w:w="1343" w:type="dxa"/>
          </w:tcPr>
          <w:p w:rsidR="006337DC" w:rsidRDefault="006337DC" w:rsidP="000308C5">
            <w:r>
              <w:t>32/105</w:t>
            </w:r>
          </w:p>
        </w:tc>
        <w:tc>
          <w:tcPr>
            <w:tcW w:w="2010" w:type="dxa"/>
          </w:tcPr>
          <w:p w:rsidR="006337DC" w:rsidRDefault="006337DC" w:rsidP="000308C5">
            <w:r>
              <w:t>34 (10 AM, 5 HCC, 3 Cultural)</w:t>
            </w:r>
          </w:p>
        </w:tc>
        <w:tc>
          <w:tcPr>
            <w:tcW w:w="3887" w:type="dxa"/>
          </w:tcPr>
          <w:p w:rsidR="006337DC" w:rsidRDefault="00780524" w:rsidP="00780524">
            <w:r>
              <w:t>White to yellow dorsal with thin purple veins and fine spots. Lateral sepals white densely dotted purple</w:t>
            </w:r>
          </w:p>
        </w:tc>
      </w:tr>
    </w:tbl>
    <w:p w:rsidR="001157C3" w:rsidRPr="00B447AA" w:rsidRDefault="001157C3" w:rsidP="00576817">
      <w:pPr>
        <w:spacing w:line="259" w:lineRule="auto"/>
      </w:pPr>
    </w:p>
    <w:p w:rsidR="001F308B" w:rsidRPr="00B447AA" w:rsidRDefault="001F308B" w:rsidP="001F308B">
      <w:pPr>
        <w:spacing w:line="240" w:lineRule="auto"/>
        <w:ind w:firstLine="360"/>
      </w:pPr>
      <w:proofErr w:type="spellStart"/>
      <w:r w:rsidRPr="00B447AA">
        <w:rPr>
          <w:i/>
        </w:rPr>
        <w:t>Masdevallia</w:t>
      </w:r>
      <w:proofErr w:type="spellEnd"/>
      <w:r w:rsidRPr="00B447AA">
        <w:t xml:space="preserve"> was found to be polyphyletic and the taxonomy of the group is unresolved but the </w:t>
      </w:r>
      <w:proofErr w:type="gramStart"/>
      <w:r w:rsidRPr="00B447AA">
        <w:t>currently</w:t>
      </w:r>
      <w:proofErr w:type="gramEnd"/>
      <w:r w:rsidRPr="00B447AA">
        <w:t xml:space="preserve"> accepted taxonomy proceeds as follows:</w:t>
      </w:r>
    </w:p>
    <w:p w:rsidR="001F308B" w:rsidRPr="00B447AA" w:rsidRDefault="001F308B" w:rsidP="001F308B">
      <w:pPr>
        <w:pStyle w:val="ListParagraph"/>
        <w:numPr>
          <w:ilvl w:val="0"/>
          <w:numId w:val="4"/>
        </w:numPr>
        <w:spacing w:line="240" w:lineRule="auto"/>
      </w:pPr>
      <w:r w:rsidRPr="00B447AA">
        <w:t>Subgenus Amanda (≡</w:t>
      </w:r>
      <w:proofErr w:type="spellStart"/>
      <w:r w:rsidRPr="00B447AA">
        <w:t>Spilotantha</w:t>
      </w:r>
      <w:proofErr w:type="spellEnd"/>
      <w:r w:rsidRPr="00B447AA">
        <w:t>)</w:t>
      </w:r>
    </w:p>
    <w:p w:rsidR="001F308B" w:rsidRPr="00B447AA" w:rsidRDefault="001F308B" w:rsidP="001F308B">
      <w:pPr>
        <w:pStyle w:val="ListParagraph"/>
        <w:numPr>
          <w:ilvl w:val="1"/>
          <w:numId w:val="4"/>
        </w:numPr>
        <w:spacing w:line="240" w:lineRule="auto"/>
      </w:pPr>
      <w:r w:rsidRPr="00B447AA">
        <w:t xml:space="preserve">Section </w:t>
      </w:r>
      <w:proofErr w:type="spellStart"/>
      <w:r w:rsidRPr="00B447AA">
        <w:t>Amandae</w:t>
      </w:r>
      <w:proofErr w:type="spellEnd"/>
      <w:r w:rsidRPr="00B447AA">
        <w:t xml:space="preserve">: 28+ species, e.g. </w:t>
      </w:r>
      <w:r w:rsidRPr="00B447AA">
        <w:rPr>
          <w:i/>
        </w:rPr>
        <w:t xml:space="preserve">M. </w:t>
      </w:r>
      <w:proofErr w:type="spellStart"/>
      <w:proofErr w:type="gramStart"/>
      <w:r w:rsidRPr="00B447AA">
        <w:rPr>
          <w:i/>
        </w:rPr>
        <w:t>amanda</w:t>
      </w:r>
      <w:proofErr w:type="spellEnd"/>
      <w:proofErr w:type="gramEnd"/>
      <w:r w:rsidRPr="00B447AA">
        <w:rPr>
          <w:i/>
        </w:rPr>
        <w:t xml:space="preserve">, M. </w:t>
      </w:r>
      <w:proofErr w:type="spellStart"/>
      <w:r w:rsidRPr="00B447AA">
        <w:rPr>
          <w:i/>
        </w:rPr>
        <w:t>bulbophyllopsis</w:t>
      </w:r>
      <w:proofErr w:type="spellEnd"/>
      <w:r w:rsidRPr="00B447AA">
        <w:rPr>
          <w:i/>
        </w:rPr>
        <w:t xml:space="preserve">, M. </w:t>
      </w:r>
      <w:proofErr w:type="spellStart"/>
      <w:r w:rsidRPr="00B447AA">
        <w:rPr>
          <w:i/>
        </w:rPr>
        <w:t>melanopus</w:t>
      </w:r>
      <w:proofErr w:type="spellEnd"/>
      <w:r w:rsidRPr="00B447AA">
        <w:rPr>
          <w:i/>
        </w:rPr>
        <w:t xml:space="preserve">, M. </w:t>
      </w:r>
      <w:proofErr w:type="spellStart"/>
      <w:r w:rsidRPr="00B447AA">
        <w:rPr>
          <w:i/>
        </w:rPr>
        <w:t>polysticta</w:t>
      </w:r>
      <w:proofErr w:type="spellEnd"/>
      <w:r w:rsidRPr="00B447AA">
        <w:t xml:space="preserve">. Separated in </w:t>
      </w:r>
      <w:proofErr w:type="spellStart"/>
      <w:r w:rsidRPr="00B447AA">
        <w:t>Spilotantha</w:t>
      </w:r>
      <w:proofErr w:type="spellEnd"/>
      <w:r w:rsidRPr="00B447AA">
        <w:t>.</w:t>
      </w:r>
    </w:p>
    <w:p w:rsidR="001F308B" w:rsidRPr="00B447AA" w:rsidRDefault="001F308B" w:rsidP="001F308B">
      <w:pPr>
        <w:pStyle w:val="ListParagraph"/>
        <w:numPr>
          <w:ilvl w:val="1"/>
          <w:numId w:val="4"/>
        </w:numPr>
        <w:spacing w:line="240" w:lineRule="auto"/>
      </w:pPr>
      <w:r w:rsidRPr="00B447AA">
        <w:t xml:space="preserve">Section </w:t>
      </w:r>
      <w:proofErr w:type="spellStart"/>
      <w:r w:rsidRPr="00B447AA">
        <w:t>Ophioglossae</w:t>
      </w:r>
      <w:proofErr w:type="spellEnd"/>
      <w:r w:rsidRPr="00B447AA">
        <w:t xml:space="preserve">: 1-2 species – </w:t>
      </w:r>
      <w:r w:rsidRPr="00B447AA">
        <w:rPr>
          <w:i/>
        </w:rPr>
        <w:t xml:space="preserve">M. </w:t>
      </w:r>
      <w:proofErr w:type="spellStart"/>
      <w:r w:rsidRPr="00B447AA">
        <w:rPr>
          <w:i/>
        </w:rPr>
        <w:t>ophioglossa</w:t>
      </w:r>
      <w:proofErr w:type="spellEnd"/>
      <w:r w:rsidRPr="00B447AA">
        <w:rPr>
          <w:i/>
        </w:rPr>
        <w:t xml:space="preserve">, M. </w:t>
      </w:r>
      <w:proofErr w:type="spellStart"/>
      <w:r w:rsidRPr="00B447AA">
        <w:rPr>
          <w:i/>
        </w:rPr>
        <w:t>ophioglossa</w:t>
      </w:r>
      <w:proofErr w:type="spellEnd"/>
      <w:r w:rsidRPr="00B447AA">
        <w:rPr>
          <w:i/>
        </w:rPr>
        <w:t xml:space="preserve"> </w:t>
      </w:r>
      <w:r w:rsidRPr="00B447AA">
        <w:t>ssp</w:t>
      </w:r>
      <w:r w:rsidRPr="00B447AA">
        <w:rPr>
          <w:i/>
        </w:rPr>
        <w:t xml:space="preserve">. </w:t>
      </w:r>
      <w:proofErr w:type="spellStart"/>
      <w:r w:rsidRPr="00B447AA">
        <w:rPr>
          <w:i/>
        </w:rPr>
        <w:t>grossa</w:t>
      </w:r>
      <w:proofErr w:type="spellEnd"/>
    </w:p>
    <w:p w:rsidR="001F308B" w:rsidRPr="00B447AA" w:rsidRDefault="001F308B" w:rsidP="001F308B">
      <w:pPr>
        <w:pStyle w:val="ListParagraph"/>
        <w:numPr>
          <w:ilvl w:val="0"/>
          <w:numId w:val="4"/>
        </w:numPr>
        <w:spacing w:line="240" w:lineRule="auto"/>
      </w:pPr>
      <w:r w:rsidRPr="00B447AA">
        <w:lastRenderedPageBreak/>
        <w:t xml:space="preserve">Subgenus </w:t>
      </w:r>
      <w:proofErr w:type="spellStart"/>
      <w:r w:rsidRPr="00B447AA">
        <w:t>Cucullatia</w:t>
      </w:r>
      <w:proofErr w:type="spellEnd"/>
      <w:r w:rsidRPr="00B447AA">
        <w:t>: (≡</w:t>
      </w:r>
      <w:proofErr w:type="spellStart"/>
      <w:r w:rsidRPr="00B447AA">
        <w:t>Megema</w:t>
      </w:r>
      <w:proofErr w:type="spellEnd"/>
      <w:r w:rsidRPr="00B447AA">
        <w:t xml:space="preserve">)4 species – </w:t>
      </w:r>
      <w:r w:rsidRPr="00B447AA">
        <w:rPr>
          <w:i/>
        </w:rPr>
        <w:t xml:space="preserve">M. </w:t>
      </w:r>
      <w:proofErr w:type="spellStart"/>
      <w:r w:rsidRPr="00B447AA">
        <w:rPr>
          <w:i/>
        </w:rPr>
        <w:t>cerastes</w:t>
      </w:r>
      <w:proofErr w:type="spellEnd"/>
      <w:r w:rsidRPr="00B447AA">
        <w:rPr>
          <w:i/>
        </w:rPr>
        <w:t xml:space="preserve">, M. </w:t>
      </w:r>
      <w:proofErr w:type="spellStart"/>
      <w:r w:rsidRPr="00B447AA">
        <w:rPr>
          <w:i/>
        </w:rPr>
        <w:t>corniculata</w:t>
      </w:r>
      <w:proofErr w:type="spellEnd"/>
      <w:r w:rsidRPr="00B447AA">
        <w:rPr>
          <w:i/>
        </w:rPr>
        <w:t xml:space="preserve">, M. </w:t>
      </w:r>
      <w:proofErr w:type="spellStart"/>
      <w:r w:rsidRPr="00B447AA">
        <w:rPr>
          <w:i/>
        </w:rPr>
        <w:t>cucullata</w:t>
      </w:r>
      <w:proofErr w:type="spellEnd"/>
      <w:r w:rsidRPr="00B447AA">
        <w:rPr>
          <w:i/>
        </w:rPr>
        <w:t xml:space="preserve">, M. </w:t>
      </w:r>
      <w:proofErr w:type="spellStart"/>
      <w:r w:rsidRPr="00B447AA">
        <w:rPr>
          <w:i/>
        </w:rPr>
        <w:t>macrura</w:t>
      </w:r>
      <w:proofErr w:type="spellEnd"/>
    </w:p>
    <w:p w:rsidR="001F308B" w:rsidRPr="00B447AA" w:rsidRDefault="001F308B" w:rsidP="001F308B">
      <w:pPr>
        <w:pStyle w:val="ListParagraph"/>
        <w:numPr>
          <w:ilvl w:val="0"/>
          <w:numId w:val="4"/>
        </w:numPr>
        <w:spacing w:line="240" w:lineRule="auto"/>
      </w:pPr>
      <w:r w:rsidRPr="00B447AA">
        <w:t xml:space="preserve">Subgenus </w:t>
      </w:r>
      <w:proofErr w:type="spellStart"/>
      <w:r w:rsidRPr="00B447AA">
        <w:t>Fissia</w:t>
      </w:r>
      <w:proofErr w:type="spellEnd"/>
      <w:r w:rsidRPr="00B447AA">
        <w:t>: (≡</w:t>
      </w:r>
      <w:proofErr w:type="spellStart"/>
      <w:r w:rsidRPr="00B447AA">
        <w:t>Fissia</w:t>
      </w:r>
      <w:proofErr w:type="spellEnd"/>
      <w:r w:rsidRPr="00B447AA">
        <w:t xml:space="preserve">) 3 species – </w:t>
      </w:r>
      <w:r w:rsidRPr="00B447AA">
        <w:rPr>
          <w:i/>
        </w:rPr>
        <w:t xml:space="preserve">M. </w:t>
      </w:r>
      <w:proofErr w:type="spellStart"/>
      <w:r w:rsidRPr="00B447AA">
        <w:rPr>
          <w:i/>
        </w:rPr>
        <w:t>mutica</w:t>
      </w:r>
      <w:proofErr w:type="spellEnd"/>
      <w:r w:rsidRPr="00B447AA">
        <w:rPr>
          <w:i/>
        </w:rPr>
        <w:t xml:space="preserve">, M. </w:t>
      </w:r>
      <w:proofErr w:type="spellStart"/>
      <w:r w:rsidRPr="00B447AA">
        <w:rPr>
          <w:i/>
        </w:rPr>
        <w:t>picturata</w:t>
      </w:r>
      <w:proofErr w:type="spellEnd"/>
      <w:r w:rsidRPr="00B447AA">
        <w:rPr>
          <w:i/>
        </w:rPr>
        <w:t xml:space="preserve">, M. </w:t>
      </w:r>
      <w:proofErr w:type="spellStart"/>
      <w:r w:rsidRPr="00B447AA">
        <w:rPr>
          <w:i/>
        </w:rPr>
        <w:t>pleurothalloides</w:t>
      </w:r>
      <w:proofErr w:type="spellEnd"/>
    </w:p>
    <w:p w:rsidR="001F308B" w:rsidRPr="00B447AA" w:rsidRDefault="001F308B" w:rsidP="001F308B">
      <w:pPr>
        <w:pStyle w:val="ListParagraph"/>
        <w:numPr>
          <w:ilvl w:val="0"/>
          <w:numId w:val="4"/>
        </w:numPr>
        <w:spacing w:line="240" w:lineRule="auto"/>
      </w:pPr>
      <w:r w:rsidRPr="00B447AA">
        <w:t xml:space="preserve">Subgenus </w:t>
      </w:r>
      <w:proofErr w:type="spellStart"/>
      <w:r w:rsidRPr="00B447AA">
        <w:t>Masdevallia</w:t>
      </w:r>
      <w:proofErr w:type="spellEnd"/>
    </w:p>
    <w:p w:rsidR="001F308B" w:rsidRPr="00B447AA" w:rsidRDefault="001F308B" w:rsidP="001F308B">
      <w:pPr>
        <w:pStyle w:val="ListParagraph"/>
        <w:numPr>
          <w:ilvl w:val="1"/>
          <w:numId w:val="4"/>
        </w:numPr>
        <w:spacing w:line="240" w:lineRule="auto"/>
      </w:pPr>
      <w:r w:rsidRPr="00B447AA">
        <w:t xml:space="preserve">Section </w:t>
      </w:r>
      <w:proofErr w:type="spellStart"/>
      <w:r w:rsidRPr="00B447AA">
        <w:t>Amaluzae</w:t>
      </w:r>
      <w:proofErr w:type="spellEnd"/>
      <w:r w:rsidRPr="00B447AA">
        <w:t>: (≡</w:t>
      </w:r>
      <w:proofErr w:type="spellStart"/>
      <w:r w:rsidRPr="00B447AA">
        <w:t>Luzama</w:t>
      </w:r>
      <w:proofErr w:type="spellEnd"/>
      <w:r w:rsidRPr="00B447AA">
        <w:t xml:space="preserve">) 6 species, e.g. </w:t>
      </w:r>
      <w:r w:rsidRPr="00B447AA">
        <w:rPr>
          <w:i/>
        </w:rPr>
        <w:t xml:space="preserve">M. </w:t>
      </w:r>
      <w:proofErr w:type="spellStart"/>
      <w:r w:rsidRPr="00B447AA">
        <w:rPr>
          <w:i/>
        </w:rPr>
        <w:t>amaluzae</w:t>
      </w:r>
      <w:proofErr w:type="spellEnd"/>
      <w:r w:rsidRPr="00B447AA">
        <w:rPr>
          <w:i/>
        </w:rPr>
        <w:t xml:space="preserve">, M. </w:t>
      </w:r>
      <w:proofErr w:type="spellStart"/>
      <w:r w:rsidRPr="00B447AA">
        <w:rPr>
          <w:i/>
        </w:rPr>
        <w:t>carmenensis</w:t>
      </w:r>
      <w:proofErr w:type="spellEnd"/>
      <w:r w:rsidRPr="00B447AA">
        <w:rPr>
          <w:i/>
        </w:rPr>
        <w:t xml:space="preserve">, M. </w:t>
      </w:r>
      <w:proofErr w:type="spellStart"/>
      <w:r w:rsidRPr="00B447AA">
        <w:rPr>
          <w:i/>
        </w:rPr>
        <w:t>patula</w:t>
      </w:r>
      <w:proofErr w:type="spellEnd"/>
    </w:p>
    <w:p w:rsidR="001F308B" w:rsidRPr="00B447AA" w:rsidRDefault="001F308B" w:rsidP="001F308B">
      <w:pPr>
        <w:pStyle w:val="ListParagraph"/>
        <w:numPr>
          <w:ilvl w:val="1"/>
          <w:numId w:val="4"/>
        </w:numPr>
        <w:spacing w:line="240" w:lineRule="auto"/>
      </w:pPr>
      <w:r w:rsidRPr="00B447AA">
        <w:t xml:space="preserve">Section </w:t>
      </w:r>
      <w:proofErr w:type="spellStart"/>
      <w:r w:rsidRPr="00B447AA">
        <w:t>Aphanes</w:t>
      </w:r>
      <w:proofErr w:type="spellEnd"/>
      <w:r w:rsidRPr="00B447AA">
        <w:t>: (≡</w:t>
      </w:r>
      <w:proofErr w:type="spellStart"/>
      <w:r w:rsidRPr="00B447AA">
        <w:t>Pteroon</w:t>
      </w:r>
      <w:proofErr w:type="spellEnd"/>
      <w:r w:rsidRPr="00B447AA">
        <w:t xml:space="preserve">) 3 species – </w:t>
      </w:r>
      <w:r w:rsidRPr="00B447AA">
        <w:rPr>
          <w:i/>
        </w:rPr>
        <w:t xml:space="preserve">M. </w:t>
      </w:r>
      <w:proofErr w:type="spellStart"/>
      <w:r w:rsidRPr="00B447AA">
        <w:rPr>
          <w:i/>
        </w:rPr>
        <w:t>aphanes</w:t>
      </w:r>
      <w:proofErr w:type="spellEnd"/>
      <w:r w:rsidRPr="00B447AA">
        <w:rPr>
          <w:i/>
        </w:rPr>
        <w:t xml:space="preserve">, M. </w:t>
      </w:r>
      <w:proofErr w:type="spellStart"/>
      <w:r w:rsidRPr="00B447AA">
        <w:rPr>
          <w:i/>
        </w:rPr>
        <w:t>capillaris</w:t>
      </w:r>
      <w:proofErr w:type="spellEnd"/>
      <w:r w:rsidRPr="00B447AA">
        <w:rPr>
          <w:i/>
        </w:rPr>
        <w:t xml:space="preserve">, M. </w:t>
      </w:r>
      <w:proofErr w:type="spellStart"/>
      <w:r w:rsidRPr="00B447AA">
        <w:rPr>
          <w:i/>
        </w:rPr>
        <w:t>scopaea</w:t>
      </w:r>
      <w:proofErr w:type="spellEnd"/>
    </w:p>
    <w:p w:rsidR="001F308B" w:rsidRPr="00B447AA" w:rsidRDefault="001F308B" w:rsidP="001F308B">
      <w:pPr>
        <w:pStyle w:val="ListParagraph"/>
        <w:numPr>
          <w:ilvl w:val="1"/>
          <w:numId w:val="4"/>
        </w:numPr>
        <w:spacing w:line="240" w:lineRule="auto"/>
      </w:pPr>
      <w:r w:rsidRPr="00B447AA">
        <w:t xml:space="preserve">Section </w:t>
      </w:r>
      <w:proofErr w:type="spellStart"/>
      <w:r w:rsidRPr="00B447AA">
        <w:t>Coriaceae</w:t>
      </w:r>
      <w:proofErr w:type="spellEnd"/>
      <w:r w:rsidRPr="00B447AA">
        <w:t xml:space="preserve"> :</w:t>
      </w:r>
    </w:p>
    <w:p w:rsidR="001F308B" w:rsidRPr="00B447AA" w:rsidRDefault="001F308B" w:rsidP="001F308B">
      <w:pPr>
        <w:pStyle w:val="ListParagraph"/>
        <w:numPr>
          <w:ilvl w:val="2"/>
          <w:numId w:val="4"/>
        </w:numPr>
        <w:spacing w:line="240" w:lineRule="auto"/>
      </w:pPr>
      <w:r w:rsidRPr="00B447AA">
        <w:t xml:space="preserve">Subsection </w:t>
      </w:r>
      <w:proofErr w:type="spellStart"/>
      <w:r w:rsidRPr="00B447AA">
        <w:t>Coriaceae</w:t>
      </w:r>
      <w:proofErr w:type="spellEnd"/>
      <w:r w:rsidRPr="00B447AA">
        <w:t>: (≡</w:t>
      </w:r>
      <w:proofErr w:type="spellStart"/>
      <w:r w:rsidRPr="00B447AA">
        <w:t>Byrsella</w:t>
      </w:r>
      <w:proofErr w:type="spellEnd"/>
      <w:r w:rsidRPr="00B447AA">
        <w:t xml:space="preserve">) ~35 species, e.g. </w:t>
      </w:r>
      <w:r w:rsidRPr="00B447AA">
        <w:rPr>
          <w:i/>
        </w:rPr>
        <w:t xml:space="preserve">M. </w:t>
      </w:r>
      <w:proofErr w:type="spellStart"/>
      <w:r w:rsidRPr="00B447AA">
        <w:rPr>
          <w:i/>
        </w:rPr>
        <w:t>angulata</w:t>
      </w:r>
      <w:proofErr w:type="spellEnd"/>
      <w:r w:rsidRPr="00B447AA">
        <w:rPr>
          <w:i/>
        </w:rPr>
        <w:t xml:space="preserve">, M. </w:t>
      </w:r>
      <w:proofErr w:type="spellStart"/>
      <w:r w:rsidRPr="00B447AA">
        <w:rPr>
          <w:i/>
        </w:rPr>
        <w:t>caesia</w:t>
      </w:r>
      <w:proofErr w:type="spellEnd"/>
      <w:r w:rsidRPr="00B447AA">
        <w:rPr>
          <w:i/>
        </w:rPr>
        <w:t xml:space="preserve">, M. </w:t>
      </w:r>
      <w:proofErr w:type="spellStart"/>
      <w:r w:rsidRPr="00B447AA">
        <w:rPr>
          <w:i/>
        </w:rPr>
        <w:t>civilis</w:t>
      </w:r>
      <w:proofErr w:type="spellEnd"/>
      <w:r w:rsidRPr="00B447AA">
        <w:rPr>
          <w:i/>
        </w:rPr>
        <w:t xml:space="preserve">, M. </w:t>
      </w:r>
      <w:proofErr w:type="spellStart"/>
      <w:r w:rsidRPr="00B447AA">
        <w:rPr>
          <w:i/>
        </w:rPr>
        <w:t>elephanticeps</w:t>
      </w:r>
      <w:proofErr w:type="spellEnd"/>
      <w:r w:rsidRPr="00B447AA">
        <w:rPr>
          <w:i/>
        </w:rPr>
        <w:t xml:space="preserve">, M. </w:t>
      </w:r>
      <w:proofErr w:type="spellStart"/>
      <w:r w:rsidRPr="00B447AA">
        <w:rPr>
          <w:i/>
        </w:rPr>
        <w:t>foetens</w:t>
      </w:r>
      <w:proofErr w:type="spellEnd"/>
      <w:r w:rsidRPr="00B447AA">
        <w:rPr>
          <w:i/>
        </w:rPr>
        <w:t xml:space="preserve">, M. </w:t>
      </w:r>
      <w:proofErr w:type="spellStart"/>
      <w:r w:rsidRPr="00B447AA">
        <w:rPr>
          <w:i/>
        </w:rPr>
        <w:t>fractiflexa</w:t>
      </w:r>
      <w:proofErr w:type="spellEnd"/>
    </w:p>
    <w:p w:rsidR="001F308B" w:rsidRPr="00B447AA" w:rsidRDefault="001F308B" w:rsidP="001F308B">
      <w:pPr>
        <w:pStyle w:val="ListParagraph"/>
        <w:numPr>
          <w:ilvl w:val="2"/>
          <w:numId w:val="4"/>
        </w:numPr>
        <w:spacing w:line="240" w:lineRule="auto"/>
      </w:pPr>
      <w:r w:rsidRPr="00B447AA">
        <w:t xml:space="preserve">Subsection </w:t>
      </w:r>
      <w:proofErr w:type="spellStart"/>
      <w:r w:rsidRPr="00B447AA">
        <w:t>Durae</w:t>
      </w:r>
      <w:proofErr w:type="spellEnd"/>
      <w:r w:rsidRPr="00B447AA">
        <w:t xml:space="preserve">: (≡Regalia) 4 species – </w:t>
      </w:r>
      <w:r w:rsidRPr="00B447AA">
        <w:rPr>
          <w:i/>
        </w:rPr>
        <w:t xml:space="preserve">M. </w:t>
      </w:r>
      <w:proofErr w:type="spellStart"/>
      <w:r w:rsidRPr="00B447AA">
        <w:rPr>
          <w:i/>
        </w:rPr>
        <w:t>ayabacana</w:t>
      </w:r>
      <w:proofErr w:type="spellEnd"/>
      <w:r w:rsidRPr="00B447AA">
        <w:rPr>
          <w:i/>
        </w:rPr>
        <w:t xml:space="preserve">, M. </w:t>
      </w:r>
      <w:proofErr w:type="spellStart"/>
      <w:r w:rsidRPr="00B447AA">
        <w:rPr>
          <w:i/>
        </w:rPr>
        <w:t>dura</w:t>
      </w:r>
      <w:proofErr w:type="spellEnd"/>
      <w:r w:rsidRPr="00B447AA">
        <w:rPr>
          <w:i/>
        </w:rPr>
        <w:t xml:space="preserve">, M. </w:t>
      </w:r>
      <w:proofErr w:type="spellStart"/>
      <w:r w:rsidRPr="00B447AA">
        <w:rPr>
          <w:i/>
        </w:rPr>
        <w:t>panguiensis</w:t>
      </w:r>
      <w:proofErr w:type="spellEnd"/>
      <w:r w:rsidRPr="00B447AA">
        <w:rPr>
          <w:i/>
        </w:rPr>
        <w:t xml:space="preserve">, M. </w:t>
      </w:r>
      <w:proofErr w:type="spellStart"/>
      <w:r w:rsidRPr="00B447AA">
        <w:rPr>
          <w:i/>
        </w:rPr>
        <w:t>utriculata</w:t>
      </w:r>
      <w:proofErr w:type="spellEnd"/>
    </w:p>
    <w:p w:rsidR="001F308B" w:rsidRPr="00B447AA" w:rsidRDefault="001F308B" w:rsidP="001F308B">
      <w:pPr>
        <w:pStyle w:val="ListParagraph"/>
        <w:numPr>
          <w:ilvl w:val="1"/>
          <w:numId w:val="4"/>
        </w:numPr>
        <w:spacing w:line="240" w:lineRule="auto"/>
      </w:pPr>
      <w:r w:rsidRPr="00B447AA">
        <w:t xml:space="preserve">Section </w:t>
      </w:r>
      <w:proofErr w:type="spellStart"/>
      <w:r w:rsidRPr="00B447AA">
        <w:t>Ligiae</w:t>
      </w:r>
      <w:proofErr w:type="spellEnd"/>
      <w:r w:rsidRPr="00B447AA">
        <w:t xml:space="preserve">: Monotypic – </w:t>
      </w:r>
      <w:r w:rsidRPr="00B447AA">
        <w:rPr>
          <w:i/>
        </w:rPr>
        <w:t xml:space="preserve">M. </w:t>
      </w:r>
      <w:proofErr w:type="spellStart"/>
      <w:r w:rsidRPr="00B447AA">
        <w:rPr>
          <w:i/>
        </w:rPr>
        <w:t>ligiae</w:t>
      </w:r>
      <w:proofErr w:type="spellEnd"/>
    </w:p>
    <w:p w:rsidR="001F308B" w:rsidRPr="00B447AA" w:rsidRDefault="001F308B" w:rsidP="001F308B">
      <w:pPr>
        <w:pStyle w:val="ListParagraph"/>
        <w:numPr>
          <w:ilvl w:val="1"/>
          <w:numId w:val="4"/>
        </w:numPr>
        <w:spacing w:line="240" w:lineRule="auto"/>
      </w:pPr>
      <w:r w:rsidRPr="00B447AA">
        <w:t xml:space="preserve">Section </w:t>
      </w:r>
      <w:proofErr w:type="spellStart"/>
      <w:r w:rsidRPr="00B447AA">
        <w:t>Masdevallia</w:t>
      </w:r>
      <w:proofErr w:type="spellEnd"/>
      <w:r w:rsidRPr="00B447AA">
        <w:t>:</w:t>
      </w:r>
    </w:p>
    <w:p w:rsidR="001F308B" w:rsidRPr="00B447AA" w:rsidRDefault="001F308B" w:rsidP="001F308B">
      <w:pPr>
        <w:pStyle w:val="ListParagraph"/>
        <w:numPr>
          <w:ilvl w:val="2"/>
          <w:numId w:val="4"/>
        </w:numPr>
        <w:spacing w:line="240" w:lineRule="auto"/>
      </w:pPr>
      <w:r w:rsidRPr="00B447AA">
        <w:t xml:space="preserve">Subsection </w:t>
      </w:r>
      <w:proofErr w:type="spellStart"/>
      <w:r w:rsidRPr="00B447AA">
        <w:t>Caudatae</w:t>
      </w:r>
      <w:proofErr w:type="spellEnd"/>
      <w:r w:rsidRPr="00B447AA">
        <w:t xml:space="preserve">: ~28 species, e.g. </w:t>
      </w:r>
      <w:r w:rsidRPr="00B447AA">
        <w:rPr>
          <w:i/>
        </w:rPr>
        <w:t xml:space="preserve">M. </w:t>
      </w:r>
      <w:proofErr w:type="spellStart"/>
      <w:r w:rsidRPr="00B447AA">
        <w:rPr>
          <w:i/>
        </w:rPr>
        <w:t>bottae</w:t>
      </w:r>
      <w:proofErr w:type="spellEnd"/>
      <w:r w:rsidRPr="00B447AA">
        <w:rPr>
          <w:i/>
        </w:rPr>
        <w:t xml:space="preserve">, M. </w:t>
      </w:r>
      <w:proofErr w:type="spellStart"/>
      <w:r w:rsidRPr="00B447AA">
        <w:rPr>
          <w:i/>
        </w:rPr>
        <w:t>caudata</w:t>
      </w:r>
      <w:proofErr w:type="spellEnd"/>
      <w:r w:rsidRPr="00B447AA">
        <w:rPr>
          <w:i/>
        </w:rPr>
        <w:t xml:space="preserve">, M. </w:t>
      </w:r>
      <w:proofErr w:type="spellStart"/>
      <w:r w:rsidRPr="00B447AA">
        <w:rPr>
          <w:i/>
        </w:rPr>
        <w:t>decumana</w:t>
      </w:r>
      <w:proofErr w:type="spellEnd"/>
      <w:r w:rsidRPr="00B447AA">
        <w:rPr>
          <w:i/>
        </w:rPr>
        <w:t xml:space="preserve">, M. </w:t>
      </w:r>
      <w:proofErr w:type="spellStart"/>
      <w:r w:rsidRPr="00B447AA">
        <w:rPr>
          <w:i/>
        </w:rPr>
        <w:t>lychniphora</w:t>
      </w:r>
      <w:proofErr w:type="spellEnd"/>
      <w:r w:rsidRPr="00B447AA">
        <w:rPr>
          <w:i/>
        </w:rPr>
        <w:t xml:space="preserve">, M. </w:t>
      </w:r>
      <w:proofErr w:type="spellStart"/>
      <w:r w:rsidRPr="00B447AA">
        <w:rPr>
          <w:i/>
        </w:rPr>
        <w:t>triangularis</w:t>
      </w:r>
      <w:proofErr w:type="spellEnd"/>
      <w:r w:rsidRPr="00B447AA">
        <w:rPr>
          <w:i/>
        </w:rPr>
        <w:t xml:space="preserve">, M. </w:t>
      </w:r>
      <w:proofErr w:type="spellStart"/>
      <w:r w:rsidRPr="00B447AA">
        <w:rPr>
          <w:i/>
        </w:rPr>
        <w:t>xanthina</w:t>
      </w:r>
      <w:proofErr w:type="spellEnd"/>
    </w:p>
    <w:p w:rsidR="001F308B" w:rsidRPr="00B447AA" w:rsidRDefault="001F308B" w:rsidP="001F308B">
      <w:pPr>
        <w:pStyle w:val="ListParagraph"/>
        <w:numPr>
          <w:ilvl w:val="2"/>
          <w:numId w:val="4"/>
        </w:numPr>
        <w:spacing w:line="240" w:lineRule="auto"/>
        <w:rPr>
          <w:i/>
        </w:rPr>
      </w:pPr>
      <w:r w:rsidRPr="00B447AA">
        <w:t xml:space="preserve">Subsection </w:t>
      </w:r>
      <w:proofErr w:type="spellStart"/>
      <w:r w:rsidRPr="00B447AA">
        <w:t>Coccineae</w:t>
      </w:r>
      <w:proofErr w:type="spellEnd"/>
      <w:r w:rsidRPr="00B447AA">
        <w:t xml:space="preserve">: 12 species, e.g. </w:t>
      </w:r>
      <w:r w:rsidRPr="00B447AA">
        <w:rPr>
          <w:i/>
        </w:rPr>
        <w:t xml:space="preserve">M. </w:t>
      </w:r>
      <w:proofErr w:type="spellStart"/>
      <w:r w:rsidRPr="00B447AA">
        <w:rPr>
          <w:i/>
        </w:rPr>
        <w:t>amabilis</w:t>
      </w:r>
      <w:proofErr w:type="spellEnd"/>
      <w:r w:rsidRPr="00B447AA">
        <w:rPr>
          <w:i/>
        </w:rPr>
        <w:t xml:space="preserve">, M. </w:t>
      </w:r>
      <w:proofErr w:type="spellStart"/>
      <w:r w:rsidRPr="00B447AA">
        <w:rPr>
          <w:i/>
        </w:rPr>
        <w:t>barlaeana</w:t>
      </w:r>
      <w:proofErr w:type="spellEnd"/>
      <w:r w:rsidRPr="00B447AA">
        <w:rPr>
          <w:i/>
        </w:rPr>
        <w:t xml:space="preserve">, M. </w:t>
      </w:r>
      <w:proofErr w:type="spellStart"/>
      <w:r w:rsidRPr="00B447AA">
        <w:rPr>
          <w:i/>
        </w:rPr>
        <w:t>coccinea</w:t>
      </w:r>
      <w:proofErr w:type="spellEnd"/>
      <w:r w:rsidRPr="00B447AA">
        <w:rPr>
          <w:i/>
        </w:rPr>
        <w:t xml:space="preserve">, M. </w:t>
      </w:r>
      <w:proofErr w:type="spellStart"/>
      <w:r w:rsidRPr="00B447AA">
        <w:rPr>
          <w:i/>
        </w:rPr>
        <w:t>ignea</w:t>
      </w:r>
      <w:proofErr w:type="spellEnd"/>
      <w:r w:rsidRPr="00B447AA">
        <w:rPr>
          <w:i/>
        </w:rPr>
        <w:t xml:space="preserve">, M. </w:t>
      </w:r>
      <w:proofErr w:type="spellStart"/>
      <w:r w:rsidRPr="00B447AA">
        <w:rPr>
          <w:i/>
        </w:rPr>
        <w:t>veitchiana</w:t>
      </w:r>
      <w:proofErr w:type="spellEnd"/>
    </w:p>
    <w:p w:rsidR="001F308B" w:rsidRPr="00B447AA" w:rsidRDefault="001F308B" w:rsidP="001F308B">
      <w:pPr>
        <w:pStyle w:val="ListParagraph"/>
        <w:numPr>
          <w:ilvl w:val="2"/>
          <w:numId w:val="4"/>
        </w:numPr>
        <w:spacing w:line="240" w:lineRule="auto"/>
      </w:pPr>
      <w:r w:rsidRPr="00B447AA">
        <w:t xml:space="preserve">Subsection </w:t>
      </w:r>
      <w:proofErr w:type="spellStart"/>
      <w:r w:rsidRPr="00B447AA">
        <w:t>Masdevallia</w:t>
      </w:r>
      <w:proofErr w:type="spellEnd"/>
      <w:r w:rsidRPr="00B447AA">
        <w:t xml:space="preserve">: ~58 species, e.g. </w:t>
      </w:r>
      <w:r w:rsidRPr="00B447AA">
        <w:rPr>
          <w:i/>
        </w:rPr>
        <w:t xml:space="preserve">M. </w:t>
      </w:r>
      <w:proofErr w:type="spellStart"/>
      <w:r w:rsidRPr="00B447AA">
        <w:rPr>
          <w:i/>
        </w:rPr>
        <w:t>agaster</w:t>
      </w:r>
      <w:proofErr w:type="spellEnd"/>
      <w:r w:rsidRPr="00B447AA">
        <w:rPr>
          <w:i/>
        </w:rPr>
        <w:t xml:space="preserve">, M. </w:t>
      </w:r>
      <w:proofErr w:type="spellStart"/>
      <w:r w:rsidRPr="00B447AA">
        <w:rPr>
          <w:i/>
        </w:rPr>
        <w:t>calocodon</w:t>
      </w:r>
      <w:proofErr w:type="spellEnd"/>
      <w:r w:rsidRPr="00B447AA">
        <w:rPr>
          <w:i/>
        </w:rPr>
        <w:t xml:space="preserve">, M. </w:t>
      </w:r>
      <w:proofErr w:type="spellStart"/>
      <w:r w:rsidRPr="00B447AA">
        <w:rPr>
          <w:i/>
        </w:rPr>
        <w:t>mejiana</w:t>
      </w:r>
      <w:proofErr w:type="spellEnd"/>
      <w:r w:rsidRPr="00B447AA">
        <w:rPr>
          <w:i/>
        </w:rPr>
        <w:t xml:space="preserve">, M. </w:t>
      </w:r>
      <w:proofErr w:type="spellStart"/>
      <w:r w:rsidRPr="00B447AA">
        <w:rPr>
          <w:i/>
        </w:rPr>
        <w:t>pumila</w:t>
      </w:r>
      <w:proofErr w:type="spellEnd"/>
      <w:r w:rsidRPr="00B447AA">
        <w:rPr>
          <w:i/>
        </w:rPr>
        <w:t xml:space="preserve">, M. </w:t>
      </w:r>
      <w:proofErr w:type="spellStart"/>
      <w:r w:rsidRPr="00B447AA">
        <w:rPr>
          <w:i/>
        </w:rPr>
        <w:t>uniflora</w:t>
      </w:r>
      <w:proofErr w:type="spellEnd"/>
    </w:p>
    <w:p w:rsidR="001F308B" w:rsidRPr="00B447AA" w:rsidRDefault="001F308B" w:rsidP="001F308B">
      <w:pPr>
        <w:pStyle w:val="ListParagraph"/>
        <w:numPr>
          <w:ilvl w:val="2"/>
          <w:numId w:val="4"/>
        </w:numPr>
        <w:spacing w:line="240" w:lineRule="auto"/>
      </w:pPr>
      <w:r w:rsidRPr="00B447AA">
        <w:t xml:space="preserve">Subsection </w:t>
      </w:r>
      <w:proofErr w:type="spellStart"/>
      <w:r w:rsidRPr="00B447AA">
        <w:t>Oscillantes</w:t>
      </w:r>
      <w:proofErr w:type="spellEnd"/>
      <w:r w:rsidRPr="00B447AA">
        <w:t xml:space="preserve">: ~11 species, e.g. </w:t>
      </w:r>
      <w:r w:rsidRPr="00B447AA">
        <w:rPr>
          <w:i/>
        </w:rPr>
        <w:t xml:space="preserve">M. </w:t>
      </w:r>
      <w:proofErr w:type="spellStart"/>
      <w:r w:rsidRPr="00B447AA">
        <w:rPr>
          <w:i/>
        </w:rPr>
        <w:t>andreettana</w:t>
      </w:r>
      <w:proofErr w:type="spellEnd"/>
      <w:r w:rsidRPr="00B447AA">
        <w:rPr>
          <w:i/>
        </w:rPr>
        <w:t xml:space="preserve">, M. </w:t>
      </w:r>
      <w:proofErr w:type="spellStart"/>
      <w:r w:rsidRPr="00B447AA">
        <w:rPr>
          <w:i/>
        </w:rPr>
        <w:t>wageneriana</w:t>
      </w:r>
      <w:proofErr w:type="spellEnd"/>
      <w:r w:rsidRPr="00B447AA">
        <w:rPr>
          <w:i/>
        </w:rPr>
        <w:t xml:space="preserve"> </w:t>
      </w:r>
      <w:r w:rsidRPr="00B447AA">
        <w:t>(including</w:t>
      </w:r>
      <w:r w:rsidRPr="00B447AA">
        <w:rPr>
          <w:i/>
        </w:rPr>
        <w:t xml:space="preserve"> M. </w:t>
      </w:r>
      <w:proofErr w:type="spellStart"/>
      <w:r w:rsidRPr="00B447AA">
        <w:rPr>
          <w:i/>
        </w:rPr>
        <w:t>pteroglossa</w:t>
      </w:r>
      <w:proofErr w:type="spellEnd"/>
      <w:r w:rsidRPr="00B447AA">
        <w:t>)</w:t>
      </w:r>
    </w:p>
    <w:p w:rsidR="001F308B" w:rsidRPr="00B447AA" w:rsidRDefault="001F308B" w:rsidP="001F308B">
      <w:pPr>
        <w:pStyle w:val="ListParagraph"/>
        <w:numPr>
          <w:ilvl w:val="2"/>
          <w:numId w:val="4"/>
        </w:numPr>
        <w:spacing w:line="240" w:lineRule="auto"/>
      </w:pPr>
      <w:r w:rsidRPr="00B447AA">
        <w:t xml:space="preserve">Subsection </w:t>
      </w:r>
      <w:proofErr w:type="spellStart"/>
      <w:r w:rsidRPr="00B447AA">
        <w:t>Saltatrices</w:t>
      </w:r>
      <w:proofErr w:type="spellEnd"/>
      <w:r w:rsidRPr="00B447AA">
        <w:t xml:space="preserve">: 14 species, e.g. </w:t>
      </w:r>
      <w:r w:rsidRPr="00B447AA">
        <w:rPr>
          <w:i/>
        </w:rPr>
        <w:t xml:space="preserve">M. </w:t>
      </w:r>
      <w:proofErr w:type="spellStart"/>
      <w:r w:rsidRPr="00B447AA">
        <w:rPr>
          <w:i/>
        </w:rPr>
        <w:t>angulifera</w:t>
      </w:r>
      <w:proofErr w:type="spellEnd"/>
      <w:r w:rsidRPr="00B447AA">
        <w:rPr>
          <w:i/>
        </w:rPr>
        <w:t xml:space="preserve">, M. </w:t>
      </w:r>
      <w:proofErr w:type="spellStart"/>
      <w:r w:rsidRPr="00B447AA">
        <w:rPr>
          <w:i/>
        </w:rPr>
        <w:t>constricta</w:t>
      </w:r>
      <w:proofErr w:type="spellEnd"/>
      <w:r w:rsidRPr="00B447AA">
        <w:rPr>
          <w:i/>
        </w:rPr>
        <w:t xml:space="preserve">, M. </w:t>
      </w:r>
      <w:proofErr w:type="spellStart"/>
      <w:r w:rsidRPr="00B447AA">
        <w:rPr>
          <w:i/>
        </w:rPr>
        <w:t>limax</w:t>
      </w:r>
      <w:proofErr w:type="spellEnd"/>
      <w:r w:rsidRPr="00B447AA">
        <w:rPr>
          <w:i/>
        </w:rPr>
        <w:t xml:space="preserve">, M. </w:t>
      </w:r>
      <w:proofErr w:type="spellStart"/>
      <w:r w:rsidRPr="00B447AA">
        <w:rPr>
          <w:i/>
        </w:rPr>
        <w:t>saltatrix</w:t>
      </w:r>
      <w:proofErr w:type="spellEnd"/>
      <w:r w:rsidRPr="00B447AA">
        <w:rPr>
          <w:i/>
        </w:rPr>
        <w:t xml:space="preserve">, M. </w:t>
      </w:r>
      <w:proofErr w:type="spellStart"/>
      <w:r w:rsidRPr="00B447AA">
        <w:rPr>
          <w:i/>
        </w:rPr>
        <w:t>urosalpinx</w:t>
      </w:r>
      <w:proofErr w:type="spellEnd"/>
      <w:r w:rsidRPr="00B447AA">
        <w:rPr>
          <w:i/>
        </w:rPr>
        <w:t xml:space="preserve">, M. </w:t>
      </w:r>
      <w:proofErr w:type="spellStart"/>
      <w:r w:rsidRPr="00B447AA">
        <w:rPr>
          <w:i/>
        </w:rPr>
        <w:t>ventricularia</w:t>
      </w:r>
      <w:proofErr w:type="spellEnd"/>
    </w:p>
    <w:p w:rsidR="001F308B" w:rsidRPr="00B447AA" w:rsidRDefault="001F308B" w:rsidP="001F308B">
      <w:pPr>
        <w:pStyle w:val="ListParagraph"/>
        <w:numPr>
          <w:ilvl w:val="2"/>
          <w:numId w:val="4"/>
        </w:numPr>
        <w:spacing w:line="240" w:lineRule="auto"/>
      </w:pPr>
      <w:r w:rsidRPr="00B447AA">
        <w:t xml:space="preserve">Subsection </w:t>
      </w:r>
      <w:proofErr w:type="spellStart"/>
      <w:r w:rsidRPr="00B447AA">
        <w:t>Tubulosae</w:t>
      </w:r>
      <w:proofErr w:type="spellEnd"/>
      <w:r w:rsidRPr="00B447AA">
        <w:t xml:space="preserve">: 7 species, e.g. </w:t>
      </w:r>
      <w:r w:rsidRPr="00B447AA">
        <w:rPr>
          <w:i/>
        </w:rPr>
        <w:t xml:space="preserve">M. </w:t>
      </w:r>
      <w:proofErr w:type="spellStart"/>
      <w:r w:rsidRPr="00B447AA">
        <w:rPr>
          <w:i/>
        </w:rPr>
        <w:t>bangii</w:t>
      </w:r>
      <w:proofErr w:type="spellEnd"/>
      <w:r w:rsidRPr="00B447AA">
        <w:rPr>
          <w:i/>
        </w:rPr>
        <w:t xml:space="preserve">, M. </w:t>
      </w:r>
      <w:proofErr w:type="spellStart"/>
      <w:r w:rsidRPr="00B447AA">
        <w:rPr>
          <w:i/>
        </w:rPr>
        <w:t>irapana</w:t>
      </w:r>
      <w:proofErr w:type="spellEnd"/>
      <w:r w:rsidRPr="00B447AA">
        <w:rPr>
          <w:i/>
        </w:rPr>
        <w:t xml:space="preserve">, M. </w:t>
      </w:r>
      <w:proofErr w:type="spellStart"/>
      <w:r w:rsidRPr="00B447AA">
        <w:rPr>
          <w:i/>
        </w:rPr>
        <w:t>tubulosa</w:t>
      </w:r>
      <w:proofErr w:type="spellEnd"/>
    </w:p>
    <w:p w:rsidR="001F308B" w:rsidRPr="00B447AA" w:rsidRDefault="001F308B" w:rsidP="001F308B">
      <w:pPr>
        <w:pStyle w:val="ListParagraph"/>
        <w:numPr>
          <w:ilvl w:val="1"/>
          <w:numId w:val="4"/>
        </w:numPr>
        <w:spacing w:line="240" w:lineRule="auto"/>
      </w:pPr>
      <w:r w:rsidRPr="00B447AA">
        <w:t xml:space="preserve">Section </w:t>
      </w:r>
      <w:proofErr w:type="spellStart"/>
      <w:r w:rsidRPr="00B447AA">
        <w:t>Mentosae</w:t>
      </w:r>
      <w:proofErr w:type="spellEnd"/>
      <w:r w:rsidRPr="00B447AA">
        <w:t xml:space="preserve">: Monotypic – </w:t>
      </w:r>
      <w:r w:rsidRPr="00B447AA">
        <w:rPr>
          <w:i/>
        </w:rPr>
        <w:t xml:space="preserve">M. </w:t>
      </w:r>
      <w:proofErr w:type="spellStart"/>
      <w:r w:rsidRPr="00B447AA">
        <w:rPr>
          <w:i/>
        </w:rPr>
        <w:t>mentosa</w:t>
      </w:r>
      <w:proofErr w:type="spellEnd"/>
    </w:p>
    <w:p w:rsidR="001F308B" w:rsidRPr="00B447AA" w:rsidRDefault="001F308B" w:rsidP="001F308B">
      <w:pPr>
        <w:pStyle w:val="ListParagraph"/>
        <w:numPr>
          <w:ilvl w:val="1"/>
          <w:numId w:val="4"/>
        </w:numPr>
        <w:spacing w:line="240" w:lineRule="auto"/>
      </w:pPr>
      <w:r w:rsidRPr="00B447AA">
        <w:t xml:space="preserve">Section </w:t>
      </w:r>
      <w:proofErr w:type="spellStart"/>
      <w:r w:rsidRPr="00B447AA">
        <w:t>Minutae</w:t>
      </w:r>
      <w:proofErr w:type="spellEnd"/>
      <w:r w:rsidRPr="00B447AA">
        <w:t xml:space="preserve">: ~21 species, e.g. </w:t>
      </w:r>
      <w:r w:rsidRPr="00B447AA">
        <w:rPr>
          <w:i/>
        </w:rPr>
        <w:t xml:space="preserve">M. floribunda, M. </w:t>
      </w:r>
      <w:proofErr w:type="spellStart"/>
      <w:r w:rsidRPr="00B447AA">
        <w:rPr>
          <w:i/>
        </w:rPr>
        <w:t>herradurae</w:t>
      </w:r>
      <w:proofErr w:type="spellEnd"/>
      <w:r w:rsidRPr="00B447AA">
        <w:rPr>
          <w:i/>
        </w:rPr>
        <w:t xml:space="preserve">, M. </w:t>
      </w:r>
      <w:proofErr w:type="spellStart"/>
      <w:r w:rsidRPr="00B447AA">
        <w:rPr>
          <w:i/>
        </w:rPr>
        <w:t>minuta</w:t>
      </w:r>
      <w:proofErr w:type="spellEnd"/>
      <w:r w:rsidRPr="00B447AA">
        <w:rPr>
          <w:i/>
        </w:rPr>
        <w:t xml:space="preserve">, M. </w:t>
      </w:r>
      <w:proofErr w:type="spellStart"/>
      <w:r w:rsidRPr="00B447AA">
        <w:rPr>
          <w:i/>
        </w:rPr>
        <w:t>nicaraguae</w:t>
      </w:r>
      <w:proofErr w:type="spellEnd"/>
      <w:r w:rsidRPr="00B447AA">
        <w:rPr>
          <w:i/>
        </w:rPr>
        <w:t xml:space="preserve">, M. </w:t>
      </w:r>
      <w:proofErr w:type="spellStart"/>
      <w:r w:rsidRPr="00B447AA">
        <w:rPr>
          <w:i/>
        </w:rPr>
        <w:t>wendlandiana</w:t>
      </w:r>
      <w:proofErr w:type="spellEnd"/>
    </w:p>
    <w:p w:rsidR="001F308B" w:rsidRPr="00B447AA" w:rsidRDefault="001F308B" w:rsidP="001F308B">
      <w:pPr>
        <w:pStyle w:val="ListParagraph"/>
        <w:numPr>
          <w:ilvl w:val="1"/>
          <w:numId w:val="4"/>
        </w:numPr>
        <w:spacing w:line="240" w:lineRule="auto"/>
      </w:pPr>
      <w:r w:rsidRPr="00B447AA">
        <w:t xml:space="preserve">Section </w:t>
      </w:r>
      <w:proofErr w:type="spellStart"/>
      <w:r w:rsidRPr="00B447AA">
        <w:t>Racemosae</w:t>
      </w:r>
      <w:proofErr w:type="spellEnd"/>
      <w:r w:rsidRPr="00B447AA">
        <w:t>: (≡</w:t>
      </w:r>
      <w:proofErr w:type="spellStart"/>
      <w:r w:rsidRPr="00B447AA">
        <w:t>Spectaculum</w:t>
      </w:r>
      <w:proofErr w:type="spellEnd"/>
      <w:r w:rsidRPr="00B447AA">
        <w:t xml:space="preserve">) Monotypic – </w:t>
      </w:r>
      <w:r w:rsidRPr="00B447AA">
        <w:rPr>
          <w:i/>
        </w:rPr>
        <w:t xml:space="preserve">M. </w:t>
      </w:r>
      <w:proofErr w:type="spellStart"/>
      <w:r w:rsidRPr="00B447AA">
        <w:rPr>
          <w:i/>
        </w:rPr>
        <w:t>racemosa</w:t>
      </w:r>
      <w:proofErr w:type="spellEnd"/>
    </w:p>
    <w:p w:rsidR="001F308B" w:rsidRPr="00B447AA" w:rsidRDefault="001F308B" w:rsidP="001F308B">
      <w:pPr>
        <w:pStyle w:val="ListParagraph"/>
        <w:numPr>
          <w:ilvl w:val="1"/>
          <w:numId w:val="4"/>
        </w:numPr>
        <w:spacing w:line="240" w:lineRule="auto"/>
      </w:pPr>
      <w:r w:rsidRPr="00B447AA">
        <w:t xml:space="preserve">Section </w:t>
      </w:r>
      <w:proofErr w:type="spellStart"/>
      <w:r w:rsidRPr="00B447AA">
        <w:t>Reichenbachianae</w:t>
      </w:r>
      <w:proofErr w:type="spellEnd"/>
      <w:r w:rsidRPr="00B447AA">
        <w:t>:</w:t>
      </w:r>
    </w:p>
    <w:p w:rsidR="001F308B" w:rsidRPr="00B447AA" w:rsidRDefault="001F308B" w:rsidP="001F308B">
      <w:pPr>
        <w:pStyle w:val="ListParagraph"/>
        <w:numPr>
          <w:ilvl w:val="2"/>
          <w:numId w:val="4"/>
        </w:numPr>
        <w:spacing w:line="240" w:lineRule="auto"/>
      </w:pPr>
      <w:r w:rsidRPr="00B447AA">
        <w:t xml:space="preserve">Subsection </w:t>
      </w:r>
      <w:proofErr w:type="spellStart"/>
      <w:r w:rsidRPr="00B447AA">
        <w:t>Dentatae</w:t>
      </w:r>
      <w:proofErr w:type="spellEnd"/>
      <w:r w:rsidRPr="00B447AA">
        <w:t xml:space="preserve"> : (≡</w:t>
      </w:r>
      <w:proofErr w:type="spellStart"/>
      <w:r w:rsidRPr="00B447AA">
        <w:t>Petalodon</w:t>
      </w:r>
      <w:proofErr w:type="spellEnd"/>
      <w:r w:rsidRPr="00B447AA">
        <w:t xml:space="preserve">) 2 species – </w:t>
      </w:r>
      <w:r w:rsidRPr="00B447AA">
        <w:rPr>
          <w:i/>
        </w:rPr>
        <w:t xml:space="preserve">M. </w:t>
      </w:r>
      <w:proofErr w:type="spellStart"/>
      <w:r w:rsidRPr="00B447AA">
        <w:rPr>
          <w:i/>
        </w:rPr>
        <w:t>collina</w:t>
      </w:r>
      <w:proofErr w:type="spellEnd"/>
      <w:r w:rsidRPr="00B447AA">
        <w:rPr>
          <w:i/>
        </w:rPr>
        <w:t xml:space="preserve">, M. </w:t>
      </w:r>
      <w:proofErr w:type="spellStart"/>
      <w:r w:rsidRPr="00B447AA">
        <w:rPr>
          <w:i/>
        </w:rPr>
        <w:t>macrogenia</w:t>
      </w:r>
      <w:proofErr w:type="spellEnd"/>
    </w:p>
    <w:p w:rsidR="001F308B" w:rsidRPr="00B447AA" w:rsidRDefault="001F308B" w:rsidP="001F308B">
      <w:pPr>
        <w:pStyle w:val="ListParagraph"/>
        <w:numPr>
          <w:ilvl w:val="2"/>
          <w:numId w:val="4"/>
        </w:numPr>
        <w:spacing w:line="240" w:lineRule="auto"/>
      </w:pPr>
      <w:r w:rsidRPr="00B447AA">
        <w:t xml:space="preserve">Subsection </w:t>
      </w:r>
      <w:proofErr w:type="spellStart"/>
      <w:r w:rsidRPr="00B447AA">
        <w:t>Reichenbachianae</w:t>
      </w:r>
      <w:proofErr w:type="spellEnd"/>
      <w:r w:rsidRPr="00B447AA">
        <w:t>: (≡</w:t>
      </w:r>
      <w:proofErr w:type="spellStart"/>
      <w:r w:rsidRPr="00B447AA">
        <w:t>Reichantha</w:t>
      </w:r>
      <w:proofErr w:type="spellEnd"/>
      <w:r w:rsidRPr="00B447AA">
        <w:t xml:space="preserve">) ~11 species, e.g. </w:t>
      </w:r>
      <w:r w:rsidRPr="00B447AA">
        <w:rPr>
          <w:i/>
        </w:rPr>
        <w:t xml:space="preserve">M. </w:t>
      </w:r>
      <w:proofErr w:type="spellStart"/>
      <w:r w:rsidRPr="00B447AA">
        <w:rPr>
          <w:i/>
        </w:rPr>
        <w:t>rolfeana</w:t>
      </w:r>
      <w:proofErr w:type="spellEnd"/>
      <w:r w:rsidRPr="00B447AA">
        <w:rPr>
          <w:i/>
        </w:rPr>
        <w:t xml:space="preserve">, M. </w:t>
      </w:r>
      <w:proofErr w:type="spellStart"/>
      <w:r w:rsidRPr="00B447AA">
        <w:rPr>
          <w:i/>
        </w:rPr>
        <w:t>schroderiana</w:t>
      </w:r>
      <w:proofErr w:type="spellEnd"/>
      <w:r w:rsidRPr="00B447AA">
        <w:rPr>
          <w:i/>
        </w:rPr>
        <w:t xml:space="preserve">, M. </w:t>
      </w:r>
      <w:proofErr w:type="spellStart"/>
      <w:r w:rsidRPr="00B447AA">
        <w:rPr>
          <w:i/>
        </w:rPr>
        <w:t>striatella</w:t>
      </w:r>
      <w:proofErr w:type="spellEnd"/>
    </w:p>
    <w:p w:rsidR="001F308B" w:rsidRPr="00B447AA" w:rsidRDefault="001F308B" w:rsidP="001F308B">
      <w:pPr>
        <w:pStyle w:val="ListParagraph"/>
        <w:numPr>
          <w:ilvl w:val="0"/>
          <w:numId w:val="4"/>
        </w:numPr>
        <w:spacing w:line="240" w:lineRule="auto"/>
        <w:rPr>
          <w:i/>
        </w:rPr>
      </w:pPr>
      <w:r w:rsidRPr="00B447AA">
        <w:t xml:space="preserve">Subgenus </w:t>
      </w:r>
      <w:proofErr w:type="spellStart"/>
      <w:r w:rsidRPr="00B447AA">
        <w:t>Meleagris</w:t>
      </w:r>
      <w:proofErr w:type="spellEnd"/>
      <w:r w:rsidRPr="00B447AA">
        <w:t>: (≡</w:t>
      </w:r>
      <w:proofErr w:type="spellStart"/>
      <w:r w:rsidRPr="00B447AA">
        <w:t>Rodrigoa</w:t>
      </w:r>
      <w:proofErr w:type="spellEnd"/>
      <w:r w:rsidRPr="00B447AA">
        <w:t xml:space="preserve">) 7 species, e.g. </w:t>
      </w:r>
      <w:r w:rsidRPr="00B447AA">
        <w:rPr>
          <w:i/>
        </w:rPr>
        <w:t xml:space="preserve">M. </w:t>
      </w:r>
      <w:proofErr w:type="spellStart"/>
      <w:r w:rsidRPr="00B447AA">
        <w:rPr>
          <w:i/>
        </w:rPr>
        <w:t>anisomorpha</w:t>
      </w:r>
      <w:proofErr w:type="spellEnd"/>
      <w:r w:rsidRPr="00B447AA">
        <w:rPr>
          <w:i/>
        </w:rPr>
        <w:t xml:space="preserve">, M. </w:t>
      </w:r>
      <w:proofErr w:type="spellStart"/>
      <w:r w:rsidRPr="00B447AA">
        <w:rPr>
          <w:i/>
        </w:rPr>
        <w:t>heteroptera</w:t>
      </w:r>
      <w:proofErr w:type="spellEnd"/>
      <w:r w:rsidRPr="00B447AA">
        <w:rPr>
          <w:i/>
        </w:rPr>
        <w:t xml:space="preserve">, M. </w:t>
      </w:r>
      <w:proofErr w:type="spellStart"/>
      <w:r w:rsidRPr="00B447AA">
        <w:rPr>
          <w:i/>
        </w:rPr>
        <w:t>meleagris</w:t>
      </w:r>
      <w:proofErr w:type="spellEnd"/>
    </w:p>
    <w:p w:rsidR="001F308B" w:rsidRPr="00B447AA" w:rsidRDefault="001F308B" w:rsidP="001F308B">
      <w:pPr>
        <w:pStyle w:val="ListParagraph"/>
        <w:numPr>
          <w:ilvl w:val="0"/>
          <w:numId w:val="4"/>
        </w:numPr>
        <w:spacing w:line="240" w:lineRule="auto"/>
      </w:pPr>
      <w:r w:rsidRPr="00B447AA">
        <w:t xml:space="preserve">Subgenus </w:t>
      </w:r>
      <w:proofErr w:type="spellStart"/>
      <w:r w:rsidRPr="00B447AA">
        <w:t>Nidifica</w:t>
      </w:r>
      <w:proofErr w:type="spellEnd"/>
      <w:r w:rsidRPr="00B447AA">
        <w:t>: (≡</w:t>
      </w:r>
      <w:proofErr w:type="spellStart"/>
      <w:r w:rsidRPr="00B447AA">
        <w:t>Buccella</w:t>
      </w:r>
      <w:proofErr w:type="spellEnd"/>
      <w:r w:rsidRPr="00B447AA">
        <w:t xml:space="preserve">) 4-5 species: e.g. </w:t>
      </w:r>
      <w:r w:rsidRPr="00B447AA">
        <w:rPr>
          <w:i/>
        </w:rPr>
        <w:t xml:space="preserve">M. </w:t>
      </w:r>
      <w:proofErr w:type="spellStart"/>
      <w:r w:rsidRPr="00B447AA">
        <w:rPr>
          <w:i/>
        </w:rPr>
        <w:t>dynastes</w:t>
      </w:r>
      <w:proofErr w:type="spellEnd"/>
      <w:r w:rsidRPr="00B447AA">
        <w:rPr>
          <w:i/>
        </w:rPr>
        <w:t xml:space="preserve">, M. </w:t>
      </w:r>
      <w:proofErr w:type="spellStart"/>
      <w:r w:rsidRPr="00B447AA">
        <w:rPr>
          <w:i/>
        </w:rPr>
        <w:t>nidifica</w:t>
      </w:r>
      <w:proofErr w:type="spellEnd"/>
      <w:r w:rsidRPr="00B447AA">
        <w:t xml:space="preserve"> (including </w:t>
      </w:r>
      <w:r w:rsidRPr="00B447AA">
        <w:rPr>
          <w:i/>
        </w:rPr>
        <w:t xml:space="preserve">M. </w:t>
      </w:r>
      <w:proofErr w:type="spellStart"/>
      <w:r w:rsidRPr="00B447AA">
        <w:rPr>
          <w:i/>
        </w:rPr>
        <w:t>ventricosa</w:t>
      </w:r>
      <w:proofErr w:type="spellEnd"/>
      <w:r w:rsidRPr="00B447AA">
        <w:t>)</w:t>
      </w:r>
    </w:p>
    <w:p w:rsidR="001F308B" w:rsidRPr="00B447AA" w:rsidRDefault="001F308B" w:rsidP="001F308B">
      <w:pPr>
        <w:pStyle w:val="ListParagraph"/>
        <w:numPr>
          <w:ilvl w:val="0"/>
          <w:numId w:val="4"/>
        </w:numPr>
        <w:spacing w:line="240" w:lineRule="auto"/>
      </w:pPr>
      <w:r w:rsidRPr="00B447AA">
        <w:t xml:space="preserve">Subgenus </w:t>
      </w:r>
      <w:proofErr w:type="spellStart"/>
      <w:r w:rsidRPr="00B447AA">
        <w:t>Polyantha</w:t>
      </w:r>
      <w:proofErr w:type="spellEnd"/>
      <w:r w:rsidRPr="00B447AA">
        <w:t xml:space="preserve"> (≡</w:t>
      </w:r>
      <w:proofErr w:type="spellStart"/>
      <w:r w:rsidRPr="00B447AA">
        <w:t>Alaticaulia</w:t>
      </w:r>
      <w:proofErr w:type="spellEnd"/>
      <w:r w:rsidRPr="00B447AA">
        <w:t>)</w:t>
      </w:r>
    </w:p>
    <w:p w:rsidR="001F308B" w:rsidRPr="00B447AA" w:rsidRDefault="001F308B" w:rsidP="001F308B">
      <w:pPr>
        <w:pStyle w:val="ListParagraph"/>
        <w:numPr>
          <w:ilvl w:val="1"/>
          <w:numId w:val="4"/>
        </w:numPr>
        <w:spacing w:line="240" w:lineRule="auto"/>
      </w:pPr>
      <w:r w:rsidRPr="00B447AA">
        <w:t xml:space="preserve">Section </w:t>
      </w:r>
      <w:proofErr w:type="spellStart"/>
      <w:r w:rsidRPr="00B447AA">
        <w:t>Alaticaules</w:t>
      </w:r>
      <w:proofErr w:type="spellEnd"/>
      <w:r w:rsidRPr="00B447AA">
        <w:t xml:space="preserve">: 97 species, e.g. </w:t>
      </w:r>
      <w:r w:rsidRPr="00B447AA">
        <w:rPr>
          <w:i/>
        </w:rPr>
        <w:t xml:space="preserve">M. bicolor, M. </w:t>
      </w:r>
      <w:proofErr w:type="spellStart"/>
      <w:r w:rsidRPr="00B447AA">
        <w:rPr>
          <w:i/>
        </w:rPr>
        <w:t>infracta</w:t>
      </w:r>
      <w:proofErr w:type="spellEnd"/>
      <w:r w:rsidRPr="00B447AA">
        <w:rPr>
          <w:i/>
        </w:rPr>
        <w:t xml:space="preserve">, M. </w:t>
      </w:r>
      <w:proofErr w:type="spellStart"/>
      <w:r w:rsidRPr="00B447AA">
        <w:rPr>
          <w:i/>
        </w:rPr>
        <w:t>scobina</w:t>
      </w:r>
      <w:proofErr w:type="spellEnd"/>
      <w:r w:rsidRPr="00B447AA">
        <w:rPr>
          <w:i/>
        </w:rPr>
        <w:t xml:space="preserve">, M. </w:t>
      </w:r>
      <w:proofErr w:type="spellStart"/>
      <w:r w:rsidRPr="00B447AA">
        <w:rPr>
          <w:i/>
        </w:rPr>
        <w:t>stenorrhynchos</w:t>
      </w:r>
      <w:proofErr w:type="spellEnd"/>
      <w:r w:rsidRPr="00B447AA">
        <w:rPr>
          <w:i/>
        </w:rPr>
        <w:t xml:space="preserve">, M. </w:t>
      </w:r>
      <w:proofErr w:type="spellStart"/>
      <w:r w:rsidRPr="00B447AA">
        <w:rPr>
          <w:i/>
        </w:rPr>
        <w:t>tovarensis</w:t>
      </w:r>
      <w:proofErr w:type="spellEnd"/>
      <w:r w:rsidRPr="00B447AA">
        <w:rPr>
          <w:i/>
        </w:rPr>
        <w:t xml:space="preserve">, M. </w:t>
      </w:r>
      <w:proofErr w:type="spellStart"/>
      <w:r w:rsidRPr="00B447AA">
        <w:rPr>
          <w:i/>
        </w:rPr>
        <w:t>vargasii</w:t>
      </w:r>
      <w:proofErr w:type="spellEnd"/>
      <w:r w:rsidRPr="00B447AA">
        <w:rPr>
          <w:i/>
        </w:rPr>
        <w:t xml:space="preserve">, M. </w:t>
      </w:r>
      <w:proofErr w:type="spellStart"/>
      <w:r w:rsidRPr="00B447AA">
        <w:rPr>
          <w:i/>
        </w:rPr>
        <w:t>weberbaueri</w:t>
      </w:r>
      <w:proofErr w:type="spellEnd"/>
    </w:p>
    <w:p w:rsidR="001F308B" w:rsidRPr="00B447AA" w:rsidRDefault="001F308B" w:rsidP="001F308B">
      <w:pPr>
        <w:pStyle w:val="ListParagraph"/>
        <w:numPr>
          <w:ilvl w:val="1"/>
          <w:numId w:val="4"/>
        </w:numPr>
        <w:spacing w:line="240" w:lineRule="auto"/>
      </w:pPr>
      <w:r w:rsidRPr="00B447AA">
        <w:t xml:space="preserve">Section </w:t>
      </w:r>
      <w:proofErr w:type="spellStart"/>
      <w:r w:rsidRPr="00B447AA">
        <w:t>Polyanthae</w:t>
      </w:r>
      <w:proofErr w:type="spellEnd"/>
      <w:r w:rsidRPr="00B447AA">
        <w:t xml:space="preserve">: 7 species, e.g. </w:t>
      </w:r>
      <w:r w:rsidRPr="00B447AA">
        <w:rPr>
          <w:i/>
        </w:rPr>
        <w:t xml:space="preserve">M. </w:t>
      </w:r>
      <w:proofErr w:type="spellStart"/>
      <w:r w:rsidRPr="00B447AA">
        <w:rPr>
          <w:i/>
        </w:rPr>
        <w:t>discoidea</w:t>
      </w:r>
      <w:proofErr w:type="spellEnd"/>
      <w:r w:rsidRPr="00B447AA">
        <w:rPr>
          <w:i/>
        </w:rPr>
        <w:t xml:space="preserve">, M. </w:t>
      </w:r>
      <w:proofErr w:type="spellStart"/>
      <w:r w:rsidRPr="00B447AA">
        <w:rPr>
          <w:i/>
        </w:rPr>
        <w:t>lata</w:t>
      </w:r>
      <w:proofErr w:type="spellEnd"/>
      <w:r w:rsidRPr="00B447AA">
        <w:rPr>
          <w:i/>
        </w:rPr>
        <w:t xml:space="preserve">, M. </w:t>
      </w:r>
      <w:proofErr w:type="spellStart"/>
      <w:r w:rsidRPr="00B447AA">
        <w:rPr>
          <w:i/>
        </w:rPr>
        <w:t>polyantha</w:t>
      </w:r>
      <w:proofErr w:type="spellEnd"/>
      <w:r w:rsidRPr="00B447AA">
        <w:rPr>
          <w:i/>
        </w:rPr>
        <w:t xml:space="preserve">, M. </w:t>
      </w:r>
      <w:proofErr w:type="spellStart"/>
      <w:r w:rsidRPr="00B447AA">
        <w:rPr>
          <w:i/>
        </w:rPr>
        <w:t>schlimii</w:t>
      </w:r>
      <w:proofErr w:type="spellEnd"/>
    </w:p>
    <w:p w:rsidR="001F308B" w:rsidRPr="00B447AA" w:rsidRDefault="001F308B" w:rsidP="001F308B">
      <w:pPr>
        <w:pStyle w:val="ListParagraph"/>
        <w:numPr>
          <w:ilvl w:val="0"/>
          <w:numId w:val="4"/>
        </w:numPr>
        <w:spacing w:line="240" w:lineRule="auto"/>
      </w:pPr>
      <w:r w:rsidRPr="00B447AA">
        <w:t xml:space="preserve">Subgenus </w:t>
      </w:r>
      <w:proofErr w:type="spellStart"/>
      <w:r w:rsidRPr="00B447AA">
        <w:t>Scabripes</w:t>
      </w:r>
      <w:proofErr w:type="spellEnd"/>
      <w:r w:rsidRPr="00B447AA">
        <w:t xml:space="preserve"> (≡</w:t>
      </w:r>
      <w:proofErr w:type="spellStart"/>
      <w:r w:rsidRPr="00B447AA">
        <w:t>Portilla</w:t>
      </w:r>
      <w:proofErr w:type="spellEnd"/>
      <w:r w:rsidRPr="00B447AA">
        <w:t>)</w:t>
      </w:r>
    </w:p>
    <w:p w:rsidR="00435A1D" w:rsidRPr="001F308B" w:rsidRDefault="001F308B" w:rsidP="001F308B">
      <w:pPr>
        <w:pStyle w:val="ListParagraph"/>
        <w:numPr>
          <w:ilvl w:val="0"/>
          <w:numId w:val="4"/>
        </w:numPr>
        <w:spacing w:line="240" w:lineRule="auto"/>
        <w:rPr>
          <w:sz w:val="24"/>
        </w:rPr>
      </w:pPr>
      <w:r w:rsidRPr="00D91E56">
        <w:t xml:space="preserve">Subgenus </w:t>
      </w:r>
      <w:proofErr w:type="spellStart"/>
      <w:r w:rsidRPr="00D91E56">
        <w:t>Volvula</w:t>
      </w:r>
      <w:proofErr w:type="spellEnd"/>
      <w:r w:rsidRPr="00D91E56">
        <w:t xml:space="preserve"> (≡</w:t>
      </w:r>
      <w:proofErr w:type="spellStart"/>
      <w:r w:rsidRPr="00D91E56">
        <w:t>Streptoura</w:t>
      </w:r>
      <w:proofErr w:type="spellEnd"/>
      <w:r w:rsidRPr="00D91E56">
        <w:t>)</w:t>
      </w:r>
      <w:r w:rsidR="00CD4045" w:rsidRPr="001F308B">
        <w:rPr>
          <w:sz w:val="24"/>
        </w:rPr>
        <w:br w:type="page"/>
      </w:r>
    </w:p>
    <w:p w:rsidR="00194D42" w:rsidRDefault="00194D42" w:rsidP="00194D42">
      <w:pPr>
        <w:pStyle w:val="BodyText"/>
        <w:jc w:val="center"/>
        <w:rPr>
          <w:rFonts w:ascii="Boulder" w:hAnsi="Boulder"/>
          <w:b/>
          <w:sz w:val="72"/>
        </w:rPr>
      </w:pPr>
      <w:r>
        <w:rPr>
          <w:rFonts w:ascii="Boulder" w:hAnsi="Boulder"/>
          <w:b/>
          <w:sz w:val="72"/>
        </w:rPr>
        <w:lastRenderedPageBreak/>
        <w:t>BUILDING BLOCK DATA</w:t>
      </w:r>
    </w:p>
    <w:p w:rsidR="00194D42" w:rsidRDefault="00435A1D" w:rsidP="00194D42">
      <w:pPr>
        <w:pStyle w:val="BodyText"/>
        <w:rPr>
          <w:rFonts w:ascii="Boulder" w:hAnsi="Boulder"/>
          <w:sz w:val="16"/>
          <w:szCs w:val="16"/>
        </w:rPr>
      </w:pPr>
      <w:proofErr w:type="spellStart"/>
      <w:r>
        <w:rPr>
          <w:rFonts w:ascii="Boulder" w:hAnsi="Boulder"/>
          <w:b/>
          <w:sz w:val="32"/>
          <w:szCs w:val="32"/>
        </w:rPr>
        <w:t>Masdevallia</w:t>
      </w:r>
      <w:proofErr w:type="spellEnd"/>
      <w:r>
        <w:rPr>
          <w:rFonts w:ascii="Boulder" w:hAnsi="Boulder"/>
          <w:b/>
          <w:sz w:val="32"/>
          <w:szCs w:val="32"/>
        </w:rPr>
        <w:t xml:space="preserve"> </w:t>
      </w:r>
      <w:proofErr w:type="spellStart"/>
      <w:r>
        <w:rPr>
          <w:rFonts w:ascii="Boulder" w:hAnsi="Boulder"/>
          <w:b/>
          <w:sz w:val="32"/>
          <w:szCs w:val="32"/>
        </w:rPr>
        <w:t>veitchiana</w:t>
      </w:r>
      <w:proofErr w:type="spellEnd"/>
      <w:r w:rsidR="00194D42">
        <w:rPr>
          <w:rFonts w:ascii="Boulder" w:hAnsi="Boulder"/>
          <w:i/>
          <w:sz w:val="32"/>
          <w:szCs w:val="32"/>
        </w:rPr>
        <w:t xml:space="preserve"> </w:t>
      </w:r>
      <w:proofErr w:type="spellStart"/>
      <w:r w:rsidR="00C65483">
        <w:rPr>
          <w:rFonts w:ascii="Boulder" w:hAnsi="Boulder"/>
          <w:sz w:val="16"/>
          <w:szCs w:val="16"/>
        </w:rPr>
        <w:t>Rchb.f</w:t>
      </w:r>
      <w:proofErr w:type="spellEnd"/>
      <w:r w:rsidR="00C65483">
        <w:rPr>
          <w:rFonts w:ascii="Boulder" w:hAnsi="Boulder"/>
          <w:sz w:val="16"/>
          <w:szCs w:val="16"/>
        </w:rPr>
        <w:t xml:space="preserve"> 1868</w:t>
      </w:r>
    </w:p>
    <w:p w:rsidR="00194D42" w:rsidRDefault="00D806BE" w:rsidP="00194D42">
      <w:pPr>
        <w:pStyle w:val="BodyText"/>
        <w:jc w:val="both"/>
        <w:rPr>
          <w:rFonts w:ascii="Boulder" w:hAnsi="Boulder"/>
          <w:sz w:val="16"/>
          <w:szCs w:val="16"/>
        </w:rPr>
      </w:pPr>
      <w:r>
        <w:rPr>
          <w:rFonts w:ascii="Boulder" w:hAnsi="Boulder"/>
          <w:sz w:val="16"/>
          <w:szCs w:val="16"/>
        </w:rPr>
        <w:t xml:space="preserve">Synonym: </w:t>
      </w:r>
      <w:r w:rsidR="00C65483">
        <w:rPr>
          <w:rFonts w:ascii="Boulder" w:hAnsi="Boulder"/>
          <w:sz w:val="16"/>
          <w:szCs w:val="16"/>
        </w:rPr>
        <w:t>N/A</w:t>
      </w:r>
    </w:p>
    <w:p w:rsidR="00B0743C" w:rsidRDefault="00796216" w:rsidP="005A5B81">
      <w:pPr>
        <w:spacing w:line="259" w:lineRule="auto"/>
        <w:ind w:firstLine="720"/>
      </w:pPr>
      <w:r>
        <w:rPr>
          <w:noProof/>
        </w:rPr>
        <w:drawing>
          <wp:anchor distT="0" distB="0" distL="114300" distR="114300" simplePos="0" relativeHeight="251658240" behindDoc="0" locked="0" layoutInCell="1" allowOverlap="1" wp14:anchorId="3A440093" wp14:editId="5DD6D181">
            <wp:simplePos x="0" y="0"/>
            <wp:positionH relativeFrom="column">
              <wp:posOffset>4203700</wp:posOffset>
            </wp:positionH>
            <wp:positionV relativeFrom="paragraph">
              <wp:posOffset>27940</wp:posOffset>
            </wp:positionV>
            <wp:extent cx="1720850" cy="2581275"/>
            <wp:effectExtent l="0" t="0" r="0" b="9525"/>
            <wp:wrapSquare wrapText="bothSides"/>
            <wp:docPr id="1" name="Picture 1" descr="https://secure.aos.org/aqplus/ImageThumbnail.aspx?n=20103112&amp;p=AQI_026&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aos.org/aqplus/ImageThumbnail.aspx?n=20103112&amp;p=AQI_026&amp;size=480&amp;c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085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483" w:rsidRPr="00C65483">
        <w:t xml:space="preserve">This small sized, cold growing terrestrial, sometimes </w:t>
      </w:r>
      <w:proofErr w:type="spellStart"/>
      <w:r w:rsidR="00C65483" w:rsidRPr="00C65483">
        <w:t>lithophytic</w:t>
      </w:r>
      <w:proofErr w:type="spellEnd"/>
      <w:r w:rsidR="00C65483" w:rsidRPr="00C65483">
        <w:t xml:space="preserve"> or rarely epiphytic, tufted species with erect leaves is found at 2000 to 4000 meters in elevation around </w:t>
      </w:r>
      <w:proofErr w:type="spellStart"/>
      <w:r w:rsidR="00C65483" w:rsidRPr="00C65483">
        <w:t>Macchu</w:t>
      </w:r>
      <w:proofErr w:type="spellEnd"/>
      <w:r w:rsidR="00C65483" w:rsidRPr="00C65483">
        <w:t xml:space="preserve"> Picchu in Peru on steep rocky slopes covered with grasses and shrubs in full sun but with the leaves protected by the grass that blooms in the spring and early summer with an </w:t>
      </w:r>
      <w:r w:rsidR="005A5B81">
        <w:t xml:space="preserve">long, </w:t>
      </w:r>
      <w:r w:rsidR="00C65483" w:rsidRPr="00C65483">
        <w:t>erect, single flowered inflorescence with the long-lasting flo</w:t>
      </w:r>
      <w:r w:rsidR="005A5B81">
        <w:t>wers held way above the leaves. Sepals are bright orange to vermilion covering in short densely clustered fine purple hairs on the inner surface. Dorsal sepal is broad, and petals are insignificant.</w:t>
      </w:r>
    </w:p>
    <w:p w:rsidR="005A5B81" w:rsidRDefault="00BB11CB" w:rsidP="005A5B81">
      <w:pPr>
        <w:spacing w:line="259" w:lineRule="auto"/>
        <w:ind w:firstLine="720"/>
      </w:pPr>
      <w:proofErr w:type="spellStart"/>
      <w:r w:rsidRPr="00FE49D2">
        <w:rPr>
          <w:i/>
        </w:rPr>
        <w:t>Masdevallia</w:t>
      </w:r>
      <w:proofErr w:type="spellEnd"/>
      <w:r w:rsidRPr="00FE49D2">
        <w:rPr>
          <w:i/>
        </w:rPr>
        <w:t xml:space="preserve"> </w:t>
      </w:r>
      <w:proofErr w:type="spellStart"/>
      <w:r w:rsidRPr="00FE49D2">
        <w:rPr>
          <w:i/>
        </w:rPr>
        <w:t>veitchiana</w:t>
      </w:r>
      <w:proofErr w:type="spellEnd"/>
      <w:r>
        <w:t xml:space="preserve"> is relatively uniform in ap</w:t>
      </w:r>
      <w:r w:rsidR="00796216">
        <w:t xml:space="preserve">pearance with bright color that is held high above the leaves to display the best quality of the flowers; the best example of the species is very flat, full and vibrant in the case of the clone ‘Juan Leather’ FCC/AOS (92 </w:t>
      </w:r>
      <w:proofErr w:type="spellStart"/>
      <w:r w:rsidR="00796216">
        <w:t>pts</w:t>
      </w:r>
      <w:proofErr w:type="spellEnd"/>
      <w:r w:rsidR="00796216">
        <w:t xml:space="preserve"> in 2010</w:t>
      </w:r>
      <w:r w:rsidR="008E5CCE">
        <w:t>, Pictured right</w:t>
      </w:r>
      <w:r w:rsidR="00796216">
        <w:t>). All of those characteristic</w:t>
      </w:r>
      <w:r w:rsidR="008E5CCE">
        <w:t>s make this a very desirable parent.</w:t>
      </w:r>
    </w:p>
    <w:p w:rsidR="004B0590" w:rsidRDefault="004B0590" w:rsidP="004B0590">
      <w:pPr>
        <w:pStyle w:val="Heading1"/>
        <w:pBdr>
          <w:top w:val="none" w:sz="0" w:space="0" w:color="auto"/>
          <w:left w:val="none" w:sz="0" w:space="0" w:color="auto"/>
          <w:bottom w:val="none" w:sz="0" w:space="0" w:color="auto"/>
        </w:pBdr>
        <w:shd w:val="solid" w:color="999999" w:fill="auto"/>
      </w:pPr>
      <w:r>
        <w:t>Hybrids:  Total of 792 registered, to the 5</w:t>
      </w:r>
      <w:r w:rsidRPr="00D05460">
        <w:rPr>
          <w:vertAlign w:val="superscript"/>
        </w:rPr>
        <w:t>th</w:t>
      </w:r>
      <w:r>
        <w:t xml:space="preserve"> generation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224"/>
        <w:gridCol w:w="1225"/>
        <w:gridCol w:w="1224"/>
        <w:gridCol w:w="1225"/>
        <w:gridCol w:w="1224"/>
        <w:gridCol w:w="1225"/>
        <w:gridCol w:w="1129"/>
      </w:tblGrid>
      <w:tr w:rsidR="004B0590" w:rsidTr="000308C5">
        <w:tblPrEx>
          <w:tblCellMar>
            <w:top w:w="0" w:type="dxa"/>
            <w:bottom w:w="0" w:type="dxa"/>
          </w:tblCellMar>
        </w:tblPrEx>
        <w:trPr>
          <w:cantSplit/>
          <w:trHeight w:val="343"/>
        </w:trPr>
        <w:tc>
          <w:tcPr>
            <w:tcW w:w="1098" w:type="dxa"/>
          </w:tcPr>
          <w:p w:rsidR="004B0590" w:rsidRDefault="004B0590" w:rsidP="000308C5">
            <w:pPr>
              <w:pStyle w:val="BodyText"/>
              <w:rPr>
                <w:b/>
              </w:rPr>
            </w:pPr>
            <w:r>
              <w:rPr>
                <w:b/>
              </w:rPr>
              <w:t>Before 1940</w:t>
            </w:r>
          </w:p>
        </w:tc>
        <w:tc>
          <w:tcPr>
            <w:tcW w:w="1224" w:type="dxa"/>
          </w:tcPr>
          <w:p w:rsidR="004B0590" w:rsidRDefault="004B0590" w:rsidP="000308C5">
            <w:pPr>
              <w:pStyle w:val="BodyText"/>
              <w:jc w:val="center"/>
              <w:rPr>
                <w:b/>
              </w:rPr>
            </w:pPr>
            <w:r>
              <w:rPr>
                <w:b/>
              </w:rPr>
              <w:t>1940-49</w:t>
            </w:r>
          </w:p>
        </w:tc>
        <w:tc>
          <w:tcPr>
            <w:tcW w:w="1225" w:type="dxa"/>
          </w:tcPr>
          <w:p w:rsidR="004B0590" w:rsidRDefault="004B0590" w:rsidP="000308C5">
            <w:pPr>
              <w:pStyle w:val="BodyText"/>
              <w:jc w:val="center"/>
              <w:rPr>
                <w:b/>
              </w:rPr>
            </w:pPr>
            <w:r>
              <w:rPr>
                <w:b/>
              </w:rPr>
              <w:t>1950-59</w:t>
            </w:r>
          </w:p>
        </w:tc>
        <w:tc>
          <w:tcPr>
            <w:tcW w:w="1224" w:type="dxa"/>
          </w:tcPr>
          <w:p w:rsidR="004B0590" w:rsidRDefault="004B0590" w:rsidP="000308C5">
            <w:pPr>
              <w:pStyle w:val="BodyText"/>
              <w:jc w:val="center"/>
              <w:rPr>
                <w:b/>
              </w:rPr>
            </w:pPr>
            <w:r>
              <w:rPr>
                <w:b/>
              </w:rPr>
              <w:t>1960-69</w:t>
            </w:r>
          </w:p>
        </w:tc>
        <w:tc>
          <w:tcPr>
            <w:tcW w:w="1225" w:type="dxa"/>
          </w:tcPr>
          <w:p w:rsidR="004B0590" w:rsidRDefault="004B0590" w:rsidP="000308C5">
            <w:pPr>
              <w:pStyle w:val="BodyText"/>
              <w:jc w:val="center"/>
              <w:rPr>
                <w:b/>
              </w:rPr>
            </w:pPr>
            <w:r>
              <w:rPr>
                <w:b/>
              </w:rPr>
              <w:t>1970-79</w:t>
            </w:r>
          </w:p>
        </w:tc>
        <w:tc>
          <w:tcPr>
            <w:tcW w:w="1224" w:type="dxa"/>
          </w:tcPr>
          <w:p w:rsidR="004B0590" w:rsidRDefault="004B0590" w:rsidP="000308C5">
            <w:pPr>
              <w:pStyle w:val="BodyText"/>
              <w:jc w:val="center"/>
              <w:rPr>
                <w:b/>
              </w:rPr>
            </w:pPr>
            <w:r>
              <w:rPr>
                <w:b/>
              </w:rPr>
              <w:t>1980-89</w:t>
            </w:r>
          </w:p>
        </w:tc>
        <w:tc>
          <w:tcPr>
            <w:tcW w:w="1225" w:type="dxa"/>
          </w:tcPr>
          <w:p w:rsidR="004B0590" w:rsidRDefault="004B0590" w:rsidP="000308C5">
            <w:pPr>
              <w:pStyle w:val="BodyText"/>
              <w:jc w:val="center"/>
              <w:rPr>
                <w:b/>
              </w:rPr>
            </w:pPr>
            <w:r>
              <w:rPr>
                <w:b/>
              </w:rPr>
              <w:t>1990-99</w:t>
            </w:r>
          </w:p>
        </w:tc>
        <w:tc>
          <w:tcPr>
            <w:tcW w:w="1129" w:type="dxa"/>
            <w:tcBorders>
              <w:bottom w:val="nil"/>
            </w:tcBorders>
          </w:tcPr>
          <w:p w:rsidR="004B0590" w:rsidRDefault="004B0590" w:rsidP="000308C5">
            <w:pPr>
              <w:pStyle w:val="BodyText"/>
              <w:jc w:val="center"/>
              <w:rPr>
                <w:b/>
              </w:rPr>
            </w:pPr>
            <w:r>
              <w:rPr>
                <w:b/>
              </w:rPr>
              <w:t>After 1999</w:t>
            </w:r>
          </w:p>
        </w:tc>
      </w:tr>
      <w:tr w:rsidR="004B0590" w:rsidTr="000308C5">
        <w:tblPrEx>
          <w:tblCellMar>
            <w:top w:w="0" w:type="dxa"/>
            <w:bottom w:w="0" w:type="dxa"/>
          </w:tblCellMar>
        </w:tblPrEx>
        <w:trPr>
          <w:cantSplit/>
          <w:trHeight w:val="343"/>
        </w:trPr>
        <w:tc>
          <w:tcPr>
            <w:tcW w:w="1098" w:type="dxa"/>
          </w:tcPr>
          <w:p w:rsidR="004B0590" w:rsidRDefault="004B0590" w:rsidP="000308C5">
            <w:pPr>
              <w:pStyle w:val="BodyText"/>
            </w:pPr>
            <w:r>
              <w:t>23</w:t>
            </w:r>
          </w:p>
        </w:tc>
        <w:tc>
          <w:tcPr>
            <w:tcW w:w="1224" w:type="dxa"/>
          </w:tcPr>
          <w:p w:rsidR="004B0590" w:rsidRDefault="004B0590" w:rsidP="000308C5">
            <w:pPr>
              <w:pStyle w:val="BodyText"/>
              <w:jc w:val="center"/>
            </w:pPr>
            <w:r>
              <w:t>0</w:t>
            </w:r>
          </w:p>
        </w:tc>
        <w:tc>
          <w:tcPr>
            <w:tcW w:w="1225" w:type="dxa"/>
          </w:tcPr>
          <w:p w:rsidR="004B0590" w:rsidRDefault="004B0590" w:rsidP="000308C5">
            <w:pPr>
              <w:pStyle w:val="BodyText"/>
              <w:jc w:val="center"/>
            </w:pPr>
            <w:r>
              <w:t>0</w:t>
            </w:r>
          </w:p>
        </w:tc>
        <w:tc>
          <w:tcPr>
            <w:tcW w:w="1224" w:type="dxa"/>
          </w:tcPr>
          <w:p w:rsidR="004B0590" w:rsidRDefault="008F5A57" w:rsidP="000308C5">
            <w:pPr>
              <w:pStyle w:val="BodyText"/>
              <w:jc w:val="center"/>
            </w:pPr>
            <w:r>
              <w:t>0</w:t>
            </w:r>
          </w:p>
        </w:tc>
        <w:tc>
          <w:tcPr>
            <w:tcW w:w="1225" w:type="dxa"/>
          </w:tcPr>
          <w:p w:rsidR="004B0590" w:rsidRDefault="008F5A57" w:rsidP="008F5A57">
            <w:pPr>
              <w:pStyle w:val="BodyText"/>
              <w:jc w:val="center"/>
            </w:pPr>
            <w:r>
              <w:t>2</w:t>
            </w:r>
          </w:p>
        </w:tc>
        <w:tc>
          <w:tcPr>
            <w:tcW w:w="1224" w:type="dxa"/>
          </w:tcPr>
          <w:p w:rsidR="004B0590" w:rsidRDefault="00C70B83" w:rsidP="000308C5">
            <w:pPr>
              <w:pStyle w:val="BodyText"/>
              <w:jc w:val="center"/>
            </w:pPr>
            <w:r>
              <w:t>28</w:t>
            </w:r>
          </w:p>
        </w:tc>
        <w:tc>
          <w:tcPr>
            <w:tcW w:w="1225" w:type="dxa"/>
          </w:tcPr>
          <w:p w:rsidR="004B0590" w:rsidRDefault="00C70B83" w:rsidP="000308C5">
            <w:pPr>
              <w:pStyle w:val="BodyText"/>
              <w:jc w:val="center"/>
            </w:pPr>
            <w:r>
              <w:t>269</w:t>
            </w:r>
          </w:p>
        </w:tc>
        <w:tc>
          <w:tcPr>
            <w:tcW w:w="1129" w:type="dxa"/>
            <w:shd w:val="clear" w:color="auto" w:fill="FFFFFF"/>
          </w:tcPr>
          <w:p w:rsidR="004B0590" w:rsidRPr="005255F4" w:rsidRDefault="00C70B83" w:rsidP="000308C5">
            <w:pPr>
              <w:pStyle w:val="BodyText"/>
              <w:jc w:val="center"/>
            </w:pPr>
            <w:r>
              <w:t>470</w:t>
            </w:r>
          </w:p>
        </w:tc>
      </w:tr>
    </w:tbl>
    <w:p w:rsidR="008E5CCE" w:rsidRDefault="008E5CCE" w:rsidP="005A5B81">
      <w:pPr>
        <w:spacing w:line="259" w:lineRule="auto"/>
        <w:ind w:firstLine="720"/>
      </w:pPr>
    </w:p>
    <w:p w:rsidR="009A7714" w:rsidRDefault="009A7714" w:rsidP="005A5B81">
      <w:pPr>
        <w:spacing w:line="259" w:lineRule="auto"/>
        <w:ind w:firstLine="720"/>
      </w:pPr>
      <w:r>
        <w:t>Most notable hybrids:</w:t>
      </w:r>
    </w:p>
    <w:p w:rsidR="00567EB3" w:rsidRDefault="007D0E94" w:rsidP="00567EB3">
      <w:pPr>
        <w:pStyle w:val="ListParagraph"/>
        <w:numPr>
          <w:ilvl w:val="0"/>
          <w:numId w:val="5"/>
        </w:numPr>
        <w:spacing w:line="259" w:lineRule="auto"/>
      </w:pPr>
      <w:r>
        <w:rPr>
          <w:noProof/>
        </w:rPr>
        <w:drawing>
          <wp:anchor distT="0" distB="0" distL="114300" distR="114300" simplePos="0" relativeHeight="251659264" behindDoc="0" locked="0" layoutInCell="1" allowOverlap="1" wp14:anchorId="5EF51345" wp14:editId="7AF137E6">
            <wp:simplePos x="0" y="0"/>
            <wp:positionH relativeFrom="column">
              <wp:posOffset>2568575</wp:posOffset>
            </wp:positionH>
            <wp:positionV relativeFrom="paragraph">
              <wp:posOffset>8255</wp:posOffset>
            </wp:positionV>
            <wp:extent cx="3726815" cy="248602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26815" cy="24860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A7714">
        <w:t>Masdevallia</w:t>
      </w:r>
      <w:proofErr w:type="spellEnd"/>
      <w:r w:rsidR="009A7714">
        <w:t xml:space="preserve"> Copper Angel</w:t>
      </w:r>
      <w:r w:rsidR="00B37D7C">
        <w:t xml:space="preserve"> (</w:t>
      </w:r>
      <w:r w:rsidR="00B37D7C" w:rsidRPr="00FE49D2">
        <w:rPr>
          <w:i/>
        </w:rPr>
        <w:t xml:space="preserve">M. </w:t>
      </w:r>
      <w:proofErr w:type="spellStart"/>
      <w:r w:rsidR="00B37D7C" w:rsidRPr="00FE49D2">
        <w:rPr>
          <w:i/>
        </w:rPr>
        <w:t>triangularis</w:t>
      </w:r>
      <w:proofErr w:type="spellEnd"/>
      <w:r w:rsidR="00B37D7C" w:rsidRPr="00FE49D2">
        <w:rPr>
          <w:i/>
        </w:rPr>
        <w:t xml:space="preserve"> x M. </w:t>
      </w:r>
      <w:proofErr w:type="spellStart"/>
      <w:r w:rsidR="00B37D7C" w:rsidRPr="00FE49D2">
        <w:rPr>
          <w:i/>
        </w:rPr>
        <w:t>veitchiana</w:t>
      </w:r>
      <w:proofErr w:type="spellEnd"/>
      <w:r w:rsidR="00B37D7C">
        <w:t xml:space="preserve">) (1982) </w:t>
      </w:r>
      <w:r w:rsidR="00AD1BC3">
        <w:t xml:space="preserve">has been garnering awards since first arrival on the scene with the clone ‘J &amp; L’ AM/AOS (1982 81 points). Most plants awarded are AM quality (14), and an equally impressive amount of cultural awards (12). In total, 47 awards are given to this cross to date. Flower are typically from </w:t>
      </w:r>
      <w:r w:rsidR="008F6DA2">
        <w:t xml:space="preserve">vibrant </w:t>
      </w:r>
      <w:r w:rsidR="00AD1BC3">
        <w:t xml:space="preserve">golden orange to orange in color consistence from the domination of </w:t>
      </w:r>
      <w:r w:rsidR="00AD1BC3" w:rsidRPr="00FE49D2">
        <w:rPr>
          <w:i/>
        </w:rPr>
        <w:t xml:space="preserve">M. </w:t>
      </w:r>
      <w:proofErr w:type="spellStart"/>
      <w:r w:rsidR="00AD1BC3" w:rsidRPr="00FE49D2">
        <w:rPr>
          <w:i/>
        </w:rPr>
        <w:t>veitchiana</w:t>
      </w:r>
      <w:proofErr w:type="spellEnd"/>
      <w:r w:rsidR="00AD1BC3">
        <w:t xml:space="preserve">. Upright </w:t>
      </w:r>
      <w:r w:rsidR="00AD1BC3">
        <w:lastRenderedPageBreak/>
        <w:t xml:space="preserve">inflorescence but not as tall as </w:t>
      </w:r>
      <w:r w:rsidR="00567EB3" w:rsidRPr="00FE49D2">
        <w:rPr>
          <w:i/>
        </w:rPr>
        <w:t xml:space="preserve">M. </w:t>
      </w:r>
      <w:proofErr w:type="spellStart"/>
      <w:r w:rsidR="00567EB3" w:rsidRPr="00FE49D2">
        <w:rPr>
          <w:i/>
        </w:rPr>
        <w:t>veitchiana</w:t>
      </w:r>
      <w:proofErr w:type="spellEnd"/>
      <w:r w:rsidR="00567EB3">
        <w:t>. And the other parent provide the</w:t>
      </w:r>
      <w:r w:rsidR="00FC1E9E">
        <w:t xml:space="preserve"> dark tails and the</w:t>
      </w:r>
      <w:r w:rsidR="00567EB3">
        <w:t xml:space="preserve"> floriferous nature of the cross i.e. the clone ‘Highland’ CCM/AOS (93 points, 1993) attains a whopping 195 flowers and 36 buds</w:t>
      </w:r>
      <w:r>
        <w:t xml:space="preserve"> (Pictured above)</w:t>
      </w:r>
      <w:r w:rsidR="00567EB3">
        <w:t xml:space="preserve">. This cross is behind other popular hybrids such as M. King of Kings ((Copper Angel x </w:t>
      </w:r>
      <w:proofErr w:type="spellStart"/>
      <w:r w:rsidR="00567EB3" w:rsidRPr="00FE49D2">
        <w:rPr>
          <w:i/>
        </w:rPr>
        <w:t>macrura</w:t>
      </w:r>
      <w:proofErr w:type="spellEnd"/>
      <w:r w:rsidR="00567EB3">
        <w:t xml:space="preserve">) x </w:t>
      </w:r>
      <w:proofErr w:type="spellStart"/>
      <w:r w:rsidR="00567EB3" w:rsidRPr="00FE49D2">
        <w:rPr>
          <w:i/>
        </w:rPr>
        <w:t>veitchiana</w:t>
      </w:r>
      <w:proofErr w:type="spellEnd"/>
      <w:r w:rsidR="00567EB3">
        <w:t>)</w:t>
      </w:r>
      <w:r w:rsidR="006365E5">
        <w:t>. Most</w:t>
      </w:r>
      <w:r w:rsidR="00567EB3">
        <w:t xml:space="preserve"> awards of this cross are given </w:t>
      </w:r>
      <w:r w:rsidR="006365E5">
        <w:t>in Australia (42). M. Highland Monarch (</w:t>
      </w:r>
      <w:r w:rsidR="00D15D09">
        <w:t>2001) (16 AM, 5 HCC, 1 AQ, 1 JC)</w:t>
      </w:r>
      <w:r w:rsidR="006365E5">
        <w:t xml:space="preserve"> is another beautiful and popular cross with </w:t>
      </w:r>
      <w:r w:rsidR="006365E5" w:rsidRPr="00FE49D2">
        <w:rPr>
          <w:i/>
        </w:rPr>
        <w:t xml:space="preserve">M. </w:t>
      </w:r>
      <w:proofErr w:type="spellStart"/>
      <w:r w:rsidR="006365E5" w:rsidRPr="00FE49D2">
        <w:rPr>
          <w:i/>
        </w:rPr>
        <w:t>veitchiana</w:t>
      </w:r>
      <w:proofErr w:type="spellEnd"/>
      <w:r w:rsidR="006365E5">
        <w:t xml:space="preserve"> from both side of the parents. This </w:t>
      </w:r>
      <w:r w:rsidR="00D15D09">
        <w:t>second</w:t>
      </w:r>
      <w:r w:rsidR="006365E5">
        <w:t xml:space="preserve"> generation </w:t>
      </w:r>
      <w:r w:rsidR="00D15D09">
        <w:t xml:space="preserve">Copper Angel </w:t>
      </w:r>
      <w:r w:rsidR="006365E5">
        <w:t>hybrid received an AQ from AOS in 2007 demonstrating the high quality potentials of breeding with M. Copper Angel</w:t>
      </w:r>
      <w:r w:rsidR="00D15D09">
        <w:t>. Additional notable hybrids</w:t>
      </w:r>
      <w:r w:rsidR="005E558A">
        <w:t xml:space="preserve"> among the 169 total progeny of M. Copper Angel</w:t>
      </w:r>
      <w:r w:rsidR="00D15D09">
        <w:t xml:space="preserve"> includes M. Sunset Jaguar (</w:t>
      </w:r>
      <w:proofErr w:type="spellStart"/>
      <w:r w:rsidR="00D15D09" w:rsidRPr="00FE49D2">
        <w:rPr>
          <w:i/>
        </w:rPr>
        <w:t>chaparensis</w:t>
      </w:r>
      <w:proofErr w:type="spellEnd"/>
      <w:r w:rsidR="00D15D09">
        <w:t xml:space="preserve"> x Copper Angel, 1990, 9 AM, 9 HCC, 1 AQ, 1 CCM)</w:t>
      </w:r>
      <w:proofErr w:type="gramStart"/>
      <w:r w:rsidR="00D15D09">
        <w:t>,  M</w:t>
      </w:r>
      <w:proofErr w:type="gramEnd"/>
      <w:r w:rsidR="00D15D09">
        <w:t>. Dean Haas (</w:t>
      </w:r>
      <w:r>
        <w:t>1</w:t>
      </w:r>
      <w:r w:rsidRPr="007D0E94">
        <w:rPr>
          <w:vertAlign w:val="superscript"/>
        </w:rPr>
        <w:t>s</w:t>
      </w:r>
      <w:r>
        <w:rPr>
          <w:vertAlign w:val="superscript"/>
        </w:rPr>
        <w:t xml:space="preserve">t </w:t>
      </w:r>
      <w:r>
        <w:t xml:space="preserve">generation, </w:t>
      </w:r>
      <w:r w:rsidR="00D15D09">
        <w:t>1992, 12 AM, 5 HCC)</w:t>
      </w:r>
      <w:r>
        <w:t>, Golden Monarch (2</w:t>
      </w:r>
      <w:r w:rsidRPr="007D0E94">
        <w:rPr>
          <w:vertAlign w:val="superscript"/>
        </w:rPr>
        <w:t>nd</w:t>
      </w:r>
      <w:r>
        <w:t xml:space="preserve"> generation, 2000, 4 AM, 7 HCC), etc….</w:t>
      </w:r>
    </w:p>
    <w:p w:rsidR="009A7714" w:rsidRDefault="00002779" w:rsidP="00002779">
      <w:pPr>
        <w:pStyle w:val="ListParagraph"/>
        <w:numPr>
          <w:ilvl w:val="0"/>
          <w:numId w:val="5"/>
        </w:numPr>
        <w:spacing w:line="259" w:lineRule="auto"/>
      </w:pPr>
      <w:r>
        <w:rPr>
          <w:noProof/>
        </w:rPr>
        <w:drawing>
          <wp:anchor distT="0" distB="0" distL="114300" distR="114300" simplePos="0" relativeHeight="251660288" behindDoc="0" locked="0" layoutInCell="1" allowOverlap="1" wp14:anchorId="2CD0FC76" wp14:editId="6871FA8E">
            <wp:simplePos x="0" y="0"/>
            <wp:positionH relativeFrom="margin">
              <wp:align>right</wp:align>
            </wp:positionH>
            <wp:positionV relativeFrom="paragraph">
              <wp:posOffset>55245</wp:posOffset>
            </wp:positionV>
            <wp:extent cx="2676525" cy="1779270"/>
            <wp:effectExtent l="0" t="0" r="9525" b="0"/>
            <wp:wrapSquare wrapText="bothSides"/>
            <wp:docPr id="3" name="Picture 3" descr="https://secure.aos.org/aqplus/ImageThumbnail.aspx?n=20162850&amp;p=AQI_20161014&amp;size=200&amp;c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aos.org/aqplus/ImageThumbnail.aspx?n=20162850&amp;p=AQI_20161014&amp;size=200&amp;cp=tr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A7714">
        <w:t>Masdevallia</w:t>
      </w:r>
      <w:proofErr w:type="spellEnd"/>
      <w:r w:rsidR="009A7714">
        <w:t xml:space="preserve"> </w:t>
      </w:r>
      <w:r w:rsidR="000A184D">
        <w:t>Angel Frost</w:t>
      </w:r>
      <w:r w:rsidR="008F6DA2">
        <w:t xml:space="preserve"> (</w:t>
      </w:r>
      <w:proofErr w:type="spellStart"/>
      <w:r w:rsidR="008F6DA2" w:rsidRPr="00FE49D2">
        <w:rPr>
          <w:i/>
        </w:rPr>
        <w:t>veitchiana</w:t>
      </w:r>
      <w:proofErr w:type="spellEnd"/>
      <w:r w:rsidR="008F6DA2" w:rsidRPr="00FE49D2">
        <w:rPr>
          <w:i/>
        </w:rPr>
        <w:t xml:space="preserve"> x </w:t>
      </w:r>
      <w:proofErr w:type="spellStart"/>
      <w:r w:rsidR="008F6DA2" w:rsidRPr="00FE49D2">
        <w:rPr>
          <w:i/>
        </w:rPr>
        <w:t>strobelii</w:t>
      </w:r>
      <w:proofErr w:type="spellEnd"/>
      <w:r w:rsidR="008F6DA2">
        <w:t>) (1982)</w:t>
      </w:r>
      <w:r w:rsidR="00FC1E9E">
        <w:t xml:space="preserve"> This popular hybrid tend to take in more of the </w:t>
      </w:r>
      <w:r w:rsidR="00FC1E9E" w:rsidRPr="00FE49D2">
        <w:rPr>
          <w:i/>
        </w:rPr>
        <w:t xml:space="preserve">M. </w:t>
      </w:r>
      <w:proofErr w:type="spellStart"/>
      <w:r w:rsidR="00FC1E9E" w:rsidRPr="00FE49D2">
        <w:rPr>
          <w:i/>
        </w:rPr>
        <w:t>strobelii</w:t>
      </w:r>
      <w:proofErr w:type="spellEnd"/>
      <w:r>
        <w:t xml:space="preserve"> (long tails)</w:t>
      </w:r>
      <w:r w:rsidR="00FC1E9E">
        <w:t xml:space="preserve"> parent but </w:t>
      </w:r>
      <w:r w:rsidR="00FC1E9E" w:rsidRPr="00FE49D2">
        <w:rPr>
          <w:i/>
        </w:rPr>
        <w:t xml:space="preserve">M. </w:t>
      </w:r>
      <w:proofErr w:type="spellStart"/>
      <w:r w:rsidR="00FC1E9E" w:rsidRPr="00FE49D2">
        <w:rPr>
          <w:i/>
        </w:rPr>
        <w:t>veitchiana</w:t>
      </w:r>
      <w:proofErr w:type="spellEnd"/>
      <w:r w:rsidR="00FC1E9E">
        <w:t xml:space="preserve"> definitely helps intensify the color</w:t>
      </w:r>
      <w:r w:rsidR="00D057EF">
        <w:t xml:space="preserve"> and improves flower </w:t>
      </w:r>
      <w:r w:rsidR="00E35B5B">
        <w:t xml:space="preserve">size and </w:t>
      </w:r>
      <w:r w:rsidR="00D057EF">
        <w:t>display</w:t>
      </w:r>
      <w:r w:rsidR="006B376B">
        <w:t xml:space="preserve"> since </w:t>
      </w:r>
      <w:r w:rsidR="006B376B" w:rsidRPr="00FE49D2">
        <w:rPr>
          <w:i/>
        </w:rPr>
        <w:t xml:space="preserve">M. </w:t>
      </w:r>
      <w:proofErr w:type="spellStart"/>
      <w:r w:rsidR="006B376B" w:rsidRPr="00FE49D2">
        <w:rPr>
          <w:i/>
        </w:rPr>
        <w:t>strobelii</w:t>
      </w:r>
      <w:proofErr w:type="spellEnd"/>
      <w:r w:rsidR="006B376B">
        <w:t xml:space="preserve"> tends to tuck its flowers among leaves</w:t>
      </w:r>
      <w:r w:rsidR="00E35B5B">
        <w:t xml:space="preserve">. Flowers are bright golden yellow to orange and some clones has purple hair of the </w:t>
      </w:r>
      <w:proofErr w:type="spellStart"/>
      <w:r w:rsidR="00E35B5B" w:rsidRPr="00FE49D2">
        <w:rPr>
          <w:i/>
        </w:rPr>
        <w:t>veitchiana</w:t>
      </w:r>
      <w:proofErr w:type="spellEnd"/>
      <w:r w:rsidR="00E35B5B">
        <w:t xml:space="preserve"> parent. This cross </w:t>
      </w:r>
      <w:r w:rsidR="006B376B">
        <w:t xml:space="preserve">has immediate received AD award by the AOS in 1983. In addition, plants also received 3 AM, 6 HCC, 2 CCM, Most awards are given before 1999, however, the most recent award is in 2016 represents the best </w:t>
      </w:r>
      <w:r w:rsidR="00471771">
        <w:t xml:space="preserve">clone </w:t>
      </w:r>
      <w:r w:rsidR="006B376B">
        <w:t>of this cross ‘</w:t>
      </w:r>
      <w:proofErr w:type="spellStart"/>
      <w:r w:rsidR="006B376B">
        <w:t>Ord</w:t>
      </w:r>
      <w:proofErr w:type="spellEnd"/>
      <w:r w:rsidR="006B376B">
        <w:t xml:space="preserve"> Court’ (AM/CCM/AOS</w:t>
      </w:r>
      <w:r w:rsidR="00E35B5B">
        <w:t>)</w:t>
      </w:r>
      <w:r>
        <w:t xml:space="preserve"> (Above picture)</w:t>
      </w:r>
      <w:r w:rsidR="00E35B5B">
        <w:t xml:space="preserve">. </w:t>
      </w:r>
      <w:r>
        <w:t xml:space="preserve"> </w:t>
      </w:r>
      <w:r w:rsidR="005E558A">
        <w:t xml:space="preserve">Among the 217 progeny of this </w:t>
      </w:r>
      <w:r w:rsidR="00471771">
        <w:t>hybrid</w:t>
      </w:r>
      <w:r w:rsidR="005E558A">
        <w:t xml:space="preserve"> the most popular </w:t>
      </w:r>
      <w:r>
        <w:t>is M. Dean Haas</w:t>
      </w:r>
      <w:r w:rsidRPr="00002779">
        <w:t xml:space="preserve"> (1992, 12 AM, 5 HCC)</w:t>
      </w:r>
      <w:r>
        <w:t xml:space="preserve">, M. Mary </w:t>
      </w:r>
      <w:proofErr w:type="spellStart"/>
      <w:r>
        <w:t>Staal</w:t>
      </w:r>
      <w:proofErr w:type="spellEnd"/>
      <w:r>
        <w:t xml:space="preserve"> (M. Angel Frost x </w:t>
      </w:r>
      <w:r w:rsidRPr="00FE49D2">
        <w:rPr>
          <w:i/>
        </w:rPr>
        <w:t xml:space="preserve">M. </w:t>
      </w:r>
      <w:proofErr w:type="spellStart"/>
      <w:r w:rsidRPr="00FE49D2">
        <w:rPr>
          <w:i/>
        </w:rPr>
        <w:t>coccinea</w:t>
      </w:r>
      <w:proofErr w:type="spellEnd"/>
      <w:r>
        <w:t>, 1991, 3 AM, 3 HCC, 1 CCM)</w:t>
      </w:r>
      <w:r w:rsidR="00471771">
        <w:t>, M. Sunny Angel (</w:t>
      </w:r>
      <w:proofErr w:type="spellStart"/>
      <w:r w:rsidR="00471771" w:rsidRPr="00FE49D2">
        <w:rPr>
          <w:i/>
        </w:rPr>
        <w:t>triangularis</w:t>
      </w:r>
      <w:proofErr w:type="spellEnd"/>
      <w:r w:rsidR="00471771">
        <w:t xml:space="preserve"> x Angel Frost, 1986, 6 AM, 3 HCC, 2 CCM), etc….</w:t>
      </w:r>
    </w:p>
    <w:p w:rsidR="000A184D" w:rsidRDefault="005E558A" w:rsidP="009A7714">
      <w:pPr>
        <w:pStyle w:val="ListParagraph"/>
        <w:numPr>
          <w:ilvl w:val="0"/>
          <w:numId w:val="5"/>
        </w:numPr>
        <w:spacing w:line="259" w:lineRule="auto"/>
      </w:pPr>
      <w:r>
        <w:rPr>
          <w:noProof/>
        </w:rPr>
        <w:drawing>
          <wp:anchor distT="0" distB="0" distL="114300" distR="114300" simplePos="0" relativeHeight="251661312" behindDoc="0" locked="0" layoutInCell="1" allowOverlap="1" wp14:anchorId="49D0AA3F" wp14:editId="65200707">
            <wp:simplePos x="0" y="0"/>
            <wp:positionH relativeFrom="margin">
              <wp:align>right</wp:align>
            </wp:positionH>
            <wp:positionV relativeFrom="paragraph">
              <wp:posOffset>58016</wp:posOffset>
            </wp:positionV>
            <wp:extent cx="2931795" cy="1957070"/>
            <wp:effectExtent l="0" t="0" r="1905" b="5080"/>
            <wp:wrapSquare wrapText="bothSides"/>
            <wp:docPr id="4" name="Picture 4" descr="https://secure.aos.org/aqplus/ImageThumbnail.aspx?n=19910648&amp;p=AQI_20150225&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aos.org/aqplus/ImageThumbnail.aspx?n=19910648&amp;p=AQI_20150225&amp;size=480&amp;cp=fa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1795" cy="19570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A184D">
        <w:t>Masdevallia</w:t>
      </w:r>
      <w:proofErr w:type="spellEnd"/>
      <w:r w:rsidR="000A184D">
        <w:t xml:space="preserve"> </w:t>
      </w:r>
      <w:proofErr w:type="spellStart"/>
      <w:r w:rsidR="000A184D">
        <w:t>Falcata</w:t>
      </w:r>
      <w:proofErr w:type="spellEnd"/>
      <w:r w:rsidR="00C039FE">
        <w:t xml:space="preserve"> (</w:t>
      </w:r>
      <w:proofErr w:type="spellStart"/>
      <w:r w:rsidR="00C039FE" w:rsidRPr="00FE49D2">
        <w:rPr>
          <w:i/>
        </w:rPr>
        <w:t>coccinea</w:t>
      </w:r>
      <w:proofErr w:type="spellEnd"/>
      <w:r w:rsidR="00C039FE" w:rsidRPr="00FE49D2">
        <w:rPr>
          <w:i/>
        </w:rPr>
        <w:t xml:space="preserve"> x </w:t>
      </w:r>
      <w:proofErr w:type="spellStart"/>
      <w:r w:rsidR="00C039FE" w:rsidRPr="00FE49D2">
        <w:rPr>
          <w:i/>
        </w:rPr>
        <w:t>veitchiana</w:t>
      </w:r>
      <w:proofErr w:type="spellEnd"/>
      <w:r w:rsidR="00C039FE">
        <w:t xml:space="preserve">) (1899) </w:t>
      </w:r>
      <w:r>
        <w:t xml:space="preserve">(1 FCC, 12 AM, 5 HCC, 3 CCM) </w:t>
      </w:r>
      <w:r w:rsidR="00C039FE">
        <w:t xml:space="preserve">one of the oldest </w:t>
      </w:r>
      <w:proofErr w:type="spellStart"/>
      <w:r w:rsidR="00C039FE">
        <w:t>Masdevallia</w:t>
      </w:r>
      <w:proofErr w:type="spellEnd"/>
      <w:r w:rsidR="00C039FE">
        <w:t xml:space="preserve"> hybrids. It is an obvious choice to breed the 2 </w:t>
      </w:r>
      <w:r>
        <w:t xml:space="preserve">big </w:t>
      </w:r>
      <w:r w:rsidR="00C039FE">
        <w:t xml:space="preserve">colorful species of this genus together to make improvement over the original species. Notable characteristic of this cross is good form and tall </w:t>
      </w:r>
      <w:r>
        <w:t xml:space="preserve">strong </w:t>
      </w:r>
      <w:r w:rsidR="00C039FE">
        <w:t>stems</w:t>
      </w:r>
      <w:r w:rsidR="00541AAB">
        <w:t xml:space="preserve"> with a wide range of colors from </w:t>
      </w:r>
      <w:r w:rsidR="00EA49E5">
        <w:t>light pink, yellow, orange, sunset, to hot pink and fiery red. The best example is the clone ‘Jeanette’ (FCC/CCM/AOS in 1991)</w:t>
      </w:r>
      <w:r>
        <w:t xml:space="preserve"> (pictured Right). Of the 10</w:t>
      </w:r>
      <w:r w:rsidR="00C367D6">
        <w:t>4 total progeny of this hybrid several important hybrids arise including M. Falcon’s Gold (2</w:t>
      </w:r>
      <w:r w:rsidR="00C367D6" w:rsidRPr="00C367D6">
        <w:rPr>
          <w:vertAlign w:val="superscript"/>
        </w:rPr>
        <w:t>nd</w:t>
      </w:r>
      <w:r w:rsidR="00C367D6">
        <w:t xml:space="preserve"> generation, 2003, 2 AM, 1 HCC) which is a new breeding direction already involve</w:t>
      </w:r>
      <w:r w:rsidR="00AA56EF">
        <w:t>s</w:t>
      </w:r>
      <w:r w:rsidR="00C367D6">
        <w:t xml:space="preserve"> in 27 hybrids</w:t>
      </w:r>
      <w:r w:rsidR="00D30563">
        <w:t xml:space="preserve"> originated from</w:t>
      </w:r>
      <w:r w:rsidR="00AA56EF">
        <w:t xml:space="preserve"> M. Falcon Sunrise (</w:t>
      </w:r>
      <w:proofErr w:type="spellStart"/>
      <w:r w:rsidR="00AA56EF">
        <w:t>Falcata</w:t>
      </w:r>
      <w:proofErr w:type="spellEnd"/>
      <w:r w:rsidR="00AA56EF">
        <w:t xml:space="preserve"> x </w:t>
      </w:r>
      <w:proofErr w:type="spellStart"/>
      <w:r w:rsidR="00AA56EF" w:rsidRPr="00FE49D2">
        <w:rPr>
          <w:i/>
        </w:rPr>
        <w:t>ignea</w:t>
      </w:r>
      <w:proofErr w:type="spellEnd"/>
      <w:r w:rsidR="00AA56EF">
        <w:t xml:space="preserve">) (1997, 3 AM, 1 CCM), M. Midas Touch (2003, ((Copper Angel x </w:t>
      </w:r>
      <w:proofErr w:type="spellStart"/>
      <w:r w:rsidR="00AA56EF" w:rsidRPr="00FE49D2">
        <w:rPr>
          <w:i/>
        </w:rPr>
        <w:t>macrura</w:t>
      </w:r>
      <w:proofErr w:type="spellEnd"/>
      <w:r w:rsidR="00AA56EF">
        <w:t xml:space="preserve">) x </w:t>
      </w:r>
      <w:proofErr w:type="spellStart"/>
      <w:r w:rsidR="00AA56EF">
        <w:t>Falcata</w:t>
      </w:r>
      <w:proofErr w:type="spellEnd"/>
      <w:r w:rsidR="00AA56EF">
        <w:t>), all awarded in Australia), etc….</w:t>
      </w:r>
    </w:p>
    <w:p w:rsidR="00500F91" w:rsidRDefault="00500F91" w:rsidP="00500F91">
      <w:pPr>
        <w:spacing w:line="259" w:lineRule="auto"/>
        <w:ind w:left="360"/>
      </w:pPr>
    </w:p>
    <w:p w:rsidR="00B0743C" w:rsidRDefault="00B0743C" w:rsidP="00B0743C">
      <w:pPr>
        <w:pStyle w:val="BodyText"/>
        <w:rPr>
          <w:rFonts w:ascii="Boulder" w:hAnsi="Boulder"/>
          <w:sz w:val="16"/>
          <w:szCs w:val="16"/>
        </w:rPr>
      </w:pPr>
      <w:proofErr w:type="spellStart"/>
      <w:r>
        <w:rPr>
          <w:rFonts w:ascii="Boulder" w:hAnsi="Boulder"/>
          <w:b/>
          <w:sz w:val="32"/>
          <w:szCs w:val="32"/>
        </w:rPr>
        <w:lastRenderedPageBreak/>
        <w:t>Masdevallia</w:t>
      </w:r>
      <w:proofErr w:type="spellEnd"/>
      <w:r>
        <w:rPr>
          <w:rFonts w:ascii="Boulder" w:hAnsi="Boulder"/>
          <w:b/>
          <w:sz w:val="32"/>
          <w:szCs w:val="32"/>
        </w:rPr>
        <w:t xml:space="preserve"> </w:t>
      </w:r>
      <w:proofErr w:type="spellStart"/>
      <w:r>
        <w:rPr>
          <w:rFonts w:ascii="Boulder" w:hAnsi="Boulder"/>
          <w:b/>
          <w:sz w:val="32"/>
          <w:szCs w:val="32"/>
        </w:rPr>
        <w:t>coccinea</w:t>
      </w:r>
      <w:proofErr w:type="spellEnd"/>
      <w:r>
        <w:rPr>
          <w:rFonts w:ascii="Boulder" w:hAnsi="Boulder"/>
          <w:i/>
          <w:sz w:val="32"/>
          <w:szCs w:val="32"/>
        </w:rPr>
        <w:t xml:space="preserve"> </w:t>
      </w:r>
      <w:r w:rsidR="00C65483">
        <w:rPr>
          <w:rFonts w:ascii="Boulder" w:hAnsi="Boulder"/>
          <w:sz w:val="16"/>
          <w:szCs w:val="16"/>
        </w:rPr>
        <w:t xml:space="preserve">Linden ex </w:t>
      </w:r>
      <w:proofErr w:type="spellStart"/>
      <w:r w:rsidR="00C65483">
        <w:rPr>
          <w:rFonts w:ascii="Boulder" w:hAnsi="Boulder"/>
          <w:sz w:val="16"/>
          <w:szCs w:val="16"/>
        </w:rPr>
        <w:t>Lindl</w:t>
      </w:r>
      <w:proofErr w:type="spellEnd"/>
      <w:r w:rsidR="00C65483">
        <w:rPr>
          <w:rFonts w:ascii="Boulder" w:hAnsi="Boulder"/>
          <w:sz w:val="16"/>
          <w:szCs w:val="16"/>
        </w:rPr>
        <w:t>. 1846</w:t>
      </w:r>
    </w:p>
    <w:p w:rsidR="00B0743C" w:rsidRDefault="00B0743C" w:rsidP="00B0743C">
      <w:pPr>
        <w:pStyle w:val="BodyText"/>
        <w:jc w:val="both"/>
        <w:rPr>
          <w:rFonts w:ascii="Boulder" w:hAnsi="Boulder"/>
          <w:sz w:val="16"/>
          <w:szCs w:val="16"/>
        </w:rPr>
      </w:pPr>
      <w:r>
        <w:rPr>
          <w:rFonts w:ascii="Boulder" w:hAnsi="Boulder"/>
          <w:sz w:val="16"/>
          <w:szCs w:val="16"/>
        </w:rPr>
        <w:t xml:space="preserve">Synonym: </w:t>
      </w:r>
      <w:proofErr w:type="spellStart"/>
      <w:r w:rsidR="00C65483" w:rsidRPr="00C65483">
        <w:rPr>
          <w:rFonts w:ascii="Boulder" w:hAnsi="Boulder"/>
          <w:sz w:val="16"/>
          <w:szCs w:val="16"/>
        </w:rPr>
        <w:t>Masdevallia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coccinea</w:t>
      </w:r>
      <w:proofErr w:type="spellEnd"/>
      <w:r w:rsidR="00C65483" w:rsidRPr="00C65483">
        <w:rPr>
          <w:rFonts w:ascii="Boulder" w:hAnsi="Boulder"/>
          <w:sz w:val="16"/>
          <w:szCs w:val="16"/>
        </w:rPr>
        <w:t xml:space="preserve"> var. </w:t>
      </w:r>
      <w:proofErr w:type="spellStart"/>
      <w:r w:rsidR="00C65483" w:rsidRPr="00C65483">
        <w:rPr>
          <w:rFonts w:ascii="Boulder" w:hAnsi="Boulder"/>
          <w:sz w:val="16"/>
          <w:szCs w:val="16"/>
        </w:rPr>
        <w:t>harryana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Rchb.f</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A.H.Kent</w:t>
      </w:r>
      <w:proofErr w:type="spellEnd"/>
      <w:r w:rsidR="00C65483" w:rsidRPr="00C65483">
        <w:rPr>
          <w:rFonts w:ascii="Boulder" w:hAnsi="Boulder"/>
          <w:sz w:val="16"/>
          <w:szCs w:val="16"/>
        </w:rPr>
        <w:t xml:space="preserve"> 1889; </w:t>
      </w:r>
      <w:proofErr w:type="spellStart"/>
      <w:r w:rsidR="00C65483" w:rsidRPr="00C65483">
        <w:rPr>
          <w:rFonts w:ascii="Boulder" w:hAnsi="Boulder"/>
          <w:sz w:val="16"/>
          <w:szCs w:val="16"/>
        </w:rPr>
        <w:t>Masdevallia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denisoniana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T.Moore</w:t>
      </w:r>
      <w:proofErr w:type="spellEnd"/>
      <w:r w:rsidR="00C65483" w:rsidRPr="00C65483">
        <w:rPr>
          <w:rFonts w:ascii="Boulder" w:hAnsi="Boulder"/>
          <w:sz w:val="16"/>
          <w:szCs w:val="16"/>
        </w:rPr>
        <w:t xml:space="preserve"> 1874; </w:t>
      </w:r>
      <w:proofErr w:type="spellStart"/>
      <w:r w:rsidR="00C65483" w:rsidRPr="00C65483">
        <w:rPr>
          <w:rFonts w:ascii="Boulder" w:hAnsi="Boulder"/>
          <w:sz w:val="16"/>
          <w:szCs w:val="16"/>
        </w:rPr>
        <w:t>Masdevallia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denisonii</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Dombrain</w:t>
      </w:r>
      <w:proofErr w:type="spellEnd"/>
      <w:r w:rsidR="00C65483" w:rsidRPr="00C65483">
        <w:rPr>
          <w:rFonts w:ascii="Boulder" w:hAnsi="Boulder"/>
          <w:sz w:val="16"/>
          <w:szCs w:val="16"/>
        </w:rPr>
        <w:t xml:space="preserve"> 1872; </w:t>
      </w:r>
      <w:proofErr w:type="spellStart"/>
      <w:r w:rsidR="00C65483" w:rsidRPr="00C65483">
        <w:rPr>
          <w:rFonts w:ascii="Boulder" w:hAnsi="Boulder"/>
          <w:sz w:val="16"/>
          <w:szCs w:val="16"/>
        </w:rPr>
        <w:t>Masdevallia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harryana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Rchb</w:t>
      </w:r>
      <w:proofErr w:type="spellEnd"/>
      <w:r w:rsidR="00C65483" w:rsidRPr="00C65483">
        <w:rPr>
          <w:rFonts w:ascii="Boulder" w:hAnsi="Boulder"/>
          <w:sz w:val="16"/>
          <w:szCs w:val="16"/>
        </w:rPr>
        <w:t xml:space="preserve">. f. 1871; </w:t>
      </w:r>
      <w:proofErr w:type="spellStart"/>
      <w:r w:rsidR="00C65483" w:rsidRPr="00C65483">
        <w:rPr>
          <w:rFonts w:ascii="Boulder" w:hAnsi="Boulder"/>
          <w:sz w:val="16"/>
          <w:szCs w:val="16"/>
        </w:rPr>
        <w:t>Masdevallia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harryana</w:t>
      </w:r>
      <w:proofErr w:type="spellEnd"/>
      <w:r w:rsidR="00C65483" w:rsidRPr="00C65483">
        <w:rPr>
          <w:rFonts w:ascii="Boulder" w:hAnsi="Boulder"/>
          <w:sz w:val="16"/>
          <w:szCs w:val="16"/>
        </w:rPr>
        <w:t xml:space="preserve"> var. </w:t>
      </w:r>
      <w:proofErr w:type="spellStart"/>
      <w:r w:rsidR="00C65483" w:rsidRPr="00C65483">
        <w:rPr>
          <w:rFonts w:ascii="Boulder" w:hAnsi="Boulder"/>
          <w:sz w:val="16"/>
          <w:szCs w:val="16"/>
        </w:rPr>
        <w:t>atrosanguinea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B.S.Williams</w:t>
      </w:r>
      <w:proofErr w:type="spellEnd"/>
      <w:r w:rsidR="00C65483" w:rsidRPr="00C65483">
        <w:rPr>
          <w:rFonts w:ascii="Boulder" w:hAnsi="Boulder"/>
          <w:sz w:val="16"/>
          <w:szCs w:val="16"/>
        </w:rPr>
        <w:t xml:space="preserve"> &amp; </w:t>
      </w:r>
      <w:proofErr w:type="spellStart"/>
      <w:r w:rsidR="00C65483" w:rsidRPr="00C65483">
        <w:rPr>
          <w:rFonts w:ascii="Boulder" w:hAnsi="Boulder"/>
          <w:sz w:val="16"/>
          <w:szCs w:val="16"/>
        </w:rPr>
        <w:t>T.Moore</w:t>
      </w:r>
      <w:proofErr w:type="spellEnd"/>
      <w:r w:rsidR="00C65483" w:rsidRPr="00C65483">
        <w:rPr>
          <w:rFonts w:ascii="Boulder" w:hAnsi="Boulder"/>
          <w:sz w:val="16"/>
          <w:szCs w:val="16"/>
        </w:rPr>
        <w:t xml:space="preserve"> 1884; </w:t>
      </w:r>
      <w:proofErr w:type="spellStart"/>
      <w:r w:rsidR="00C65483" w:rsidRPr="00C65483">
        <w:rPr>
          <w:rFonts w:ascii="Boulder" w:hAnsi="Boulder"/>
          <w:sz w:val="16"/>
          <w:szCs w:val="16"/>
        </w:rPr>
        <w:t>Masdevallia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harryana</w:t>
      </w:r>
      <w:proofErr w:type="spellEnd"/>
      <w:r w:rsidR="00C65483" w:rsidRPr="00C65483">
        <w:rPr>
          <w:rFonts w:ascii="Boulder" w:hAnsi="Boulder"/>
          <w:sz w:val="16"/>
          <w:szCs w:val="16"/>
        </w:rPr>
        <w:t xml:space="preserve"> var. </w:t>
      </w:r>
      <w:proofErr w:type="spellStart"/>
      <w:r w:rsidR="00C65483" w:rsidRPr="00C65483">
        <w:rPr>
          <w:rFonts w:ascii="Boulder" w:hAnsi="Boulder"/>
          <w:sz w:val="16"/>
          <w:szCs w:val="16"/>
        </w:rPr>
        <w:t>decora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B.S.Williams</w:t>
      </w:r>
      <w:proofErr w:type="spellEnd"/>
      <w:r w:rsidR="00C65483" w:rsidRPr="00C65483">
        <w:rPr>
          <w:rFonts w:ascii="Boulder" w:hAnsi="Boulder"/>
          <w:sz w:val="16"/>
          <w:szCs w:val="16"/>
        </w:rPr>
        <w:t xml:space="preserve"> 1889; </w:t>
      </w:r>
      <w:proofErr w:type="spellStart"/>
      <w:r w:rsidR="00C65483" w:rsidRPr="00C65483">
        <w:rPr>
          <w:rFonts w:ascii="Boulder" w:hAnsi="Boulder"/>
          <w:sz w:val="16"/>
          <w:szCs w:val="16"/>
        </w:rPr>
        <w:t>Masdevallia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harryana</w:t>
      </w:r>
      <w:proofErr w:type="spellEnd"/>
      <w:r w:rsidR="00C65483" w:rsidRPr="00C65483">
        <w:rPr>
          <w:rFonts w:ascii="Boulder" w:hAnsi="Boulder"/>
          <w:sz w:val="16"/>
          <w:szCs w:val="16"/>
        </w:rPr>
        <w:t xml:space="preserve"> var. </w:t>
      </w:r>
      <w:proofErr w:type="spellStart"/>
      <w:r w:rsidR="00C65483" w:rsidRPr="00C65483">
        <w:rPr>
          <w:rFonts w:ascii="Boulder" w:hAnsi="Boulder"/>
          <w:sz w:val="16"/>
          <w:szCs w:val="16"/>
        </w:rPr>
        <w:t>miniata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B.S.Williams</w:t>
      </w:r>
      <w:proofErr w:type="spellEnd"/>
      <w:r w:rsidR="00C65483" w:rsidRPr="00C65483">
        <w:rPr>
          <w:rFonts w:ascii="Boulder" w:hAnsi="Boulder"/>
          <w:sz w:val="16"/>
          <w:szCs w:val="16"/>
        </w:rPr>
        <w:t xml:space="preserve"> &amp; </w:t>
      </w:r>
      <w:proofErr w:type="spellStart"/>
      <w:r w:rsidR="00C65483" w:rsidRPr="00C65483">
        <w:rPr>
          <w:rFonts w:ascii="Boulder" w:hAnsi="Boulder"/>
          <w:sz w:val="16"/>
          <w:szCs w:val="16"/>
        </w:rPr>
        <w:t>T.Moore</w:t>
      </w:r>
      <w:proofErr w:type="spellEnd"/>
      <w:r w:rsidR="00C65483" w:rsidRPr="00C65483">
        <w:rPr>
          <w:rFonts w:ascii="Boulder" w:hAnsi="Boulder"/>
          <w:sz w:val="16"/>
          <w:szCs w:val="16"/>
        </w:rPr>
        <w:t xml:space="preserve"> 1884; </w:t>
      </w:r>
      <w:proofErr w:type="spellStart"/>
      <w:r w:rsidR="00C65483" w:rsidRPr="00C65483">
        <w:rPr>
          <w:rFonts w:ascii="Boulder" w:hAnsi="Boulder"/>
          <w:sz w:val="16"/>
          <w:szCs w:val="16"/>
        </w:rPr>
        <w:t>Masdevallia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lindenii</w:t>
      </w:r>
      <w:proofErr w:type="spellEnd"/>
      <w:r w:rsidR="00C65483" w:rsidRPr="00C65483">
        <w:rPr>
          <w:rFonts w:ascii="Boulder" w:hAnsi="Boulder"/>
          <w:sz w:val="16"/>
          <w:szCs w:val="16"/>
        </w:rPr>
        <w:t xml:space="preserve"> André 1870; </w:t>
      </w:r>
      <w:proofErr w:type="spellStart"/>
      <w:r w:rsidR="00C65483" w:rsidRPr="00C65483">
        <w:rPr>
          <w:rFonts w:ascii="Boulder" w:hAnsi="Boulder"/>
          <w:sz w:val="16"/>
          <w:szCs w:val="16"/>
        </w:rPr>
        <w:t>Masdevallia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lindenii</w:t>
      </w:r>
      <w:proofErr w:type="spellEnd"/>
      <w:r w:rsidR="00C65483" w:rsidRPr="00C65483">
        <w:rPr>
          <w:rFonts w:ascii="Boulder" w:hAnsi="Boulder"/>
          <w:sz w:val="16"/>
          <w:szCs w:val="16"/>
        </w:rPr>
        <w:t xml:space="preserve"> var. </w:t>
      </w:r>
      <w:proofErr w:type="spellStart"/>
      <w:r w:rsidR="00C65483" w:rsidRPr="00C65483">
        <w:rPr>
          <w:rFonts w:ascii="Boulder" w:hAnsi="Boulder"/>
          <w:sz w:val="16"/>
          <w:szCs w:val="16"/>
        </w:rPr>
        <w:t>grandiflora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L.Linden</w:t>
      </w:r>
      <w:proofErr w:type="spellEnd"/>
      <w:r w:rsidR="00C65483" w:rsidRPr="00C65483">
        <w:rPr>
          <w:rFonts w:ascii="Boulder" w:hAnsi="Boulder"/>
          <w:sz w:val="16"/>
          <w:szCs w:val="16"/>
        </w:rPr>
        <w:t xml:space="preserve"> &amp; </w:t>
      </w:r>
      <w:proofErr w:type="spellStart"/>
      <w:r w:rsidR="00C65483" w:rsidRPr="00C65483">
        <w:rPr>
          <w:rFonts w:ascii="Boulder" w:hAnsi="Boulder"/>
          <w:sz w:val="16"/>
          <w:szCs w:val="16"/>
        </w:rPr>
        <w:t>Rodigas</w:t>
      </w:r>
      <w:proofErr w:type="spellEnd"/>
      <w:r w:rsidR="00C65483" w:rsidRPr="00C65483">
        <w:rPr>
          <w:rFonts w:ascii="Boulder" w:hAnsi="Boulder"/>
          <w:sz w:val="16"/>
          <w:szCs w:val="16"/>
        </w:rPr>
        <w:t xml:space="preserve"> 1885; </w:t>
      </w:r>
      <w:proofErr w:type="spellStart"/>
      <w:r w:rsidR="00C65483" w:rsidRPr="00C65483">
        <w:rPr>
          <w:rFonts w:ascii="Boulder" w:hAnsi="Boulder"/>
          <w:sz w:val="16"/>
          <w:szCs w:val="16"/>
        </w:rPr>
        <w:t>Masdevallia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lindenii</w:t>
      </w:r>
      <w:proofErr w:type="spellEnd"/>
      <w:r w:rsidR="00C65483" w:rsidRPr="00C65483">
        <w:rPr>
          <w:rFonts w:ascii="Boulder" w:hAnsi="Boulder"/>
          <w:sz w:val="16"/>
          <w:szCs w:val="16"/>
        </w:rPr>
        <w:t xml:space="preserve"> var. </w:t>
      </w:r>
      <w:proofErr w:type="spellStart"/>
      <w:r w:rsidR="00C65483" w:rsidRPr="00C65483">
        <w:rPr>
          <w:rFonts w:ascii="Boulder" w:hAnsi="Boulder"/>
          <w:sz w:val="16"/>
          <w:szCs w:val="16"/>
        </w:rPr>
        <w:t>harryana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Rchb.f</w:t>
      </w:r>
      <w:proofErr w:type="spellEnd"/>
      <w:r w:rsidR="00C65483" w:rsidRPr="00C65483">
        <w:rPr>
          <w:rFonts w:ascii="Boulder" w:hAnsi="Boulder"/>
          <w:sz w:val="16"/>
          <w:szCs w:val="16"/>
        </w:rPr>
        <w:t xml:space="preserve">.) André 1873; </w:t>
      </w:r>
      <w:proofErr w:type="spellStart"/>
      <w:r w:rsidR="00C65483" w:rsidRPr="00C65483">
        <w:rPr>
          <w:rFonts w:ascii="Boulder" w:hAnsi="Boulder"/>
          <w:sz w:val="16"/>
          <w:szCs w:val="16"/>
        </w:rPr>
        <w:t>Masdevallia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militaris</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Rchb.f</w:t>
      </w:r>
      <w:proofErr w:type="spellEnd"/>
      <w:r w:rsidR="00C65483" w:rsidRPr="00C65483">
        <w:rPr>
          <w:rFonts w:ascii="Boulder" w:hAnsi="Boulder"/>
          <w:sz w:val="16"/>
          <w:szCs w:val="16"/>
        </w:rPr>
        <w:t xml:space="preserve"> 1854; </w:t>
      </w:r>
      <w:proofErr w:type="spellStart"/>
      <w:r w:rsidR="00C65483" w:rsidRPr="00C65483">
        <w:rPr>
          <w:rFonts w:ascii="Boulder" w:hAnsi="Boulder"/>
          <w:sz w:val="16"/>
          <w:szCs w:val="16"/>
        </w:rPr>
        <w:t>Masdevallia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venusta</w:t>
      </w:r>
      <w:proofErr w:type="spellEnd"/>
      <w:r w:rsidR="00C65483" w:rsidRPr="00C65483">
        <w:rPr>
          <w:rFonts w:ascii="Boulder" w:hAnsi="Boulder"/>
          <w:sz w:val="16"/>
          <w:szCs w:val="16"/>
        </w:rPr>
        <w:t xml:space="preserve"> </w:t>
      </w:r>
      <w:proofErr w:type="spellStart"/>
      <w:r w:rsidR="00C65483" w:rsidRPr="00C65483">
        <w:rPr>
          <w:rFonts w:ascii="Boulder" w:hAnsi="Boulder"/>
          <w:sz w:val="16"/>
          <w:szCs w:val="16"/>
        </w:rPr>
        <w:t>Schltr</w:t>
      </w:r>
      <w:proofErr w:type="spellEnd"/>
      <w:r w:rsidR="00C65483" w:rsidRPr="00C65483">
        <w:rPr>
          <w:rFonts w:ascii="Boulder" w:hAnsi="Boulder"/>
          <w:sz w:val="16"/>
          <w:szCs w:val="16"/>
        </w:rPr>
        <w:t>. 1921</w:t>
      </w:r>
    </w:p>
    <w:p w:rsidR="00D35E38" w:rsidRDefault="001D16E0" w:rsidP="00D35E38">
      <w:pPr>
        <w:spacing w:line="259" w:lineRule="auto"/>
        <w:ind w:firstLine="720"/>
      </w:pPr>
      <w:r>
        <w:rPr>
          <w:noProof/>
        </w:rPr>
        <w:drawing>
          <wp:anchor distT="0" distB="0" distL="114300" distR="114300" simplePos="0" relativeHeight="251662336" behindDoc="0" locked="0" layoutInCell="1" allowOverlap="1" wp14:anchorId="596A9B37" wp14:editId="69D1847D">
            <wp:simplePos x="0" y="0"/>
            <wp:positionH relativeFrom="margin">
              <wp:align>right</wp:align>
            </wp:positionH>
            <wp:positionV relativeFrom="paragraph">
              <wp:posOffset>10160</wp:posOffset>
            </wp:positionV>
            <wp:extent cx="2273300" cy="3420745"/>
            <wp:effectExtent l="0" t="0" r="0" b="8255"/>
            <wp:wrapSquare wrapText="bothSides"/>
            <wp:docPr id="5" name="Picture 5" descr="https://secure.aos.org/aqplus/ImageThumbnail.aspx?n=20152301&amp;p=AQI_20150709&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aos.org/aqplus/ImageThumbnail.aspx?n=20152301&amp;p=AQI_20150709&amp;size=480&amp;cp=fa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3300" cy="342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483">
        <w:t xml:space="preserve">The Colombian orchid </w:t>
      </w:r>
      <w:proofErr w:type="spellStart"/>
      <w:r w:rsidR="00C65483" w:rsidRPr="00FE49D2">
        <w:rPr>
          <w:i/>
        </w:rPr>
        <w:t>Masdevallia</w:t>
      </w:r>
      <w:proofErr w:type="spellEnd"/>
      <w:r w:rsidR="00C65483" w:rsidRPr="00FE49D2">
        <w:rPr>
          <w:i/>
        </w:rPr>
        <w:t xml:space="preserve"> </w:t>
      </w:r>
      <w:proofErr w:type="spellStart"/>
      <w:r w:rsidR="00C65483" w:rsidRPr="00FE49D2">
        <w:rPr>
          <w:i/>
        </w:rPr>
        <w:t>coccinea</w:t>
      </w:r>
      <w:proofErr w:type="spellEnd"/>
      <w:r w:rsidR="00C65483">
        <w:t xml:space="preserve">, colloquially known as “La </w:t>
      </w:r>
      <w:proofErr w:type="spellStart"/>
      <w:r w:rsidR="00C65483">
        <w:t>Banderita</w:t>
      </w:r>
      <w:proofErr w:type="spellEnd"/>
      <w:r w:rsidR="00482367">
        <w:t>” or the little flag</w:t>
      </w:r>
      <w:r w:rsidR="00C65483">
        <w:t>. The botanical Latin term “</w:t>
      </w:r>
      <w:proofErr w:type="spellStart"/>
      <w:r w:rsidR="00C65483" w:rsidRPr="00200DBE">
        <w:t>coccinea</w:t>
      </w:r>
      <w:proofErr w:type="spellEnd"/>
      <w:r w:rsidR="00C65483">
        <w:t xml:space="preserve">” refers to a bright, deep red color. </w:t>
      </w:r>
      <w:proofErr w:type="spellStart"/>
      <w:r w:rsidR="00C65483" w:rsidRPr="00FE49D2">
        <w:rPr>
          <w:i/>
        </w:rPr>
        <w:t>Masdevallia</w:t>
      </w:r>
      <w:proofErr w:type="spellEnd"/>
      <w:r w:rsidR="00C65483" w:rsidRPr="00FE49D2">
        <w:rPr>
          <w:i/>
        </w:rPr>
        <w:t xml:space="preserve"> </w:t>
      </w:r>
      <w:proofErr w:type="spellStart"/>
      <w:r w:rsidR="00C65483" w:rsidRPr="00FE49D2">
        <w:rPr>
          <w:i/>
        </w:rPr>
        <w:t>coccinea</w:t>
      </w:r>
      <w:proofErr w:type="spellEnd"/>
      <w:r w:rsidR="00C65483">
        <w:t xml:space="preserve"> is found from an elevation ranging from 8,000 to 11,000 feet (2,500 to 3,40</w:t>
      </w:r>
      <w:bookmarkStart w:id="0" w:name="_GoBack"/>
      <w:bookmarkEnd w:id="0"/>
      <w:r w:rsidR="00C65483">
        <w:t xml:space="preserve">0 m) in moist areas of the cloud forest in moderate shade. Importations from different elevations yield a palette of colors, with white and light forms coming from the higher elevations and darker forms from the lowest. Early collectors describe seeing </w:t>
      </w:r>
      <w:r w:rsidR="00C65483" w:rsidRPr="00FE49D2">
        <w:rPr>
          <w:i/>
        </w:rPr>
        <w:t xml:space="preserve">M. </w:t>
      </w:r>
      <w:proofErr w:type="spellStart"/>
      <w:r w:rsidR="00C65483" w:rsidRPr="00FE49D2">
        <w:rPr>
          <w:i/>
        </w:rPr>
        <w:t>coccinea</w:t>
      </w:r>
      <w:proofErr w:type="spellEnd"/>
      <w:r w:rsidR="00C65483">
        <w:t xml:space="preserve"> blooming as masses of flowers in dazzling brilliancy, with an astonishing variety of colors from deep rich crimson-purple, through magenta-crimson, crimson-scarlet, scarle</w:t>
      </w:r>
      <w:r w:rsidR="007D48EF">
        <w:t xml:space="preserve">t, red, orange, yellow and white. This species is heavily line bred resulting in incredible color saturation and </w:t>
      </w:r>
      <w:r w:rsidR="00935EFD">
        <w:t xml:space="preserve">excellent </w:t>
      </w:r>
      <w:r w:rsidR="00D35E38">
        <w:t>lateral sepals</w:t>
      </w:r>
      <w:r w:rsidR="00935EFD">
        <w:t xml:space="preserve"> shape. Flower is very long lasting, held on strong stem making excellent cut flowers.</w:t>
      </w:r>
      <w:r w:rsidR="00D35E38">
        <w:t xml:space="preserve"> Downside is the narrow and pointy dorsal sepal </w:t>
      </w:r>
    </w:p>
    <w:p w:rsidR="00D35E38" w:rsidRDefault="00D35E38" w:rsidP="00D35E38">
      <w:pPr>
        <w:spacing w:line="259" w:lineRule="auto"/>
        <w:ind w:firstLine="720"/>
      </w:pPr>
      <w:r w:rsidRPr="00FE49D2">
        <w:rPr>
          <w:i/>
        </w:rPr>
        <w:t xml:space="preserve">M. </w:t>
      </w:r>
      <w:proofErr w:type="spellStart"/>
      <w:r w:rsidRPr="00FE49D2">
        <w:rPr>
          <w:i/>
        </w:rPr>
        <w:t>coccinea</w:t>
      </w:r>
      <w:proofErr w:type="spellEnd"/>
      <w:r>
        <w:t xml:space="preserve"> is heavily awarded with 3 FCC, 30 AM, 21 HCC, </w:t>
      </w:r>
      <w:r w:rsidR="000C0376">
        <w:t xml:space="preserve">15 Cultural awards, an AQ award in 1998, a JC award in 1984. </w:t>
      </w:r>
      <w:r w:rsidR="001D16E0">
        <w:t>The most recent FCC in 2015/AOS is the clone ‘Luna Dandelion’ (Above picture) with 90pts, is the best example of the species with flower extremely flat with rounded lateral sepals and minimal reflex of dorsal sepals, and an incredibly striking color, tall stem and well presented.</w:t>
      </w:r>
    </w:p>
    <w:p w:rsidR="001D16E0" w:rsidRDefault="001D16E0" w:rsidP="001D16E0">
      <w:pPr>
        <w:pStyle w:val="Heading1"/>
        <w:pBdr>
          <w:top w:val="none" w:sz="0" w:space="0" w:color="auto"/>
          <w:left w:val="none" w:sz="0" w:space="0" w:color="auto"/>
          <w:bottom w:val="none" w:sz="0" w:space="0" w:color="auto"/>
        </w:pBdr>
        <w:shd w:val="solid" w:color="999999" w:fill="auto"/>
      </w:pPr>
      <w:r>
        <w:t>Hybrids:  Total of 372 registered, to the 5</w:t>
      </w:r>
      <w:r w:rsidRPr="00D05460">
        <w:rPr>
          <w:vertAlign w:val="superscript"/>
        </w:rPr>
        <w:t>th</w:t>
      </w:r>
      <w:r>
        <w:t xml:space="preserve"> generation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224"/>
        <w:gridCol w:w="1225"/>
        <w:gridCol w:w="1224"/>
        <w:gridCol w:w="1225"/>
        <w:gridCol w:w="1224"/>
        <w:gridCol w:w="1225"/>
        <w:gridCol w:w="1129"/>
      </w:tblGrid>
      <w:tr w:rsidR="001D16E0" w:rsidTr="001D16E0">
        <w:tblPrEx>
          <w:tblCellMar>
            <w:top w:w="0" w:type="dxa"/>
            <w:bottom w:w="0" w:type="dxa"/>
          </w:tblCellMar>
        </w:tblPrEx>
        <w:trPr>
          <w:cantSplit/>
          <w:trHeight w:val="548"/>
        </w:trPr>
        <w:tc>
          <w:tcPr>
            <w:tcW w:w="1098" w:type="dxa"/>
          </w:tcPr>
          <w:p w:rsidR="001D16E0" w:rsidRDefault="001D16E0" w:rsidP="000308C5">
            <w:pPr>
              <w:pStyle w:val="BodyText"/>
              <w:rPr>
                <w:b/>
              </w:rPr>
            </w:pPr>
            <w:r>
              <w:rPr>
                <w:b/>
              </w:rPr>
              <w:t>Before 1940</w:t>
            </w:r>
          </w:p>
        </w:tc>
        <w:tc>
          <w:tcPr>
            <w:tcW w:w="1224" w:type="dxa"/>
          </w:tcPr>
          <w:p w:rsidR="001D16E0" w:rsidRDefault="001D16E0" w:rsidP="000308C5">
            <w:pPr>
              <w:pStyle w:val="BodyText"/>
              <w:jc w:val="center"/>
              <w:rPr>
                <w:b/>
              </w:rPr>
            </w:pPr>
            <w:r>
              <w:rPr>
                <w:b/>
              </w:rPr>
              <w:t>1940-49</w:t>
            </w:r>
          </w:p>
        </w:tc>
        <w:tc>
          <w:tcPr>
            <w:tcW w:w="1225" w:type="dxa"/>
          </w:tcPr>
          <w:p w:rsidR="001D16E0" w:rsidRDefault="001D16E0" w:rsidP="000308C5">
            <w:pPr>
              <w:pStyle w:val="BodyText"/>
              <w:jc w:val="center"/>
              <w:rPr>
                <w:b/>
              </w:rPr>
            </w:pPr>
            <w:r>
              <w:rPr>
                <w:b/>
              </w:rPr>
              <w:t>1950-59</w:t>
            </w:r>
          </w:p>
        </w:tc>
        <w:tc>
          <w:tcPr>
            <w:tcW w:w="1224" w:type="dxa"/>
          </w:tcPr>
          <w:p w:rsidR="001D16E0" w:rsidRDefault="001D16E0" w:rsidP="000308C5">
            <w:pPr>
              <w:pStyle w:val="BodyText"/>
              <w:jc w:val="center"/>
              <w:rPr>
                <w:b/>
              </w:rPr>
            </w:pPr>
            <w:r>
              <w:rPr>
                <w:b/>
              </w:rPr>
              <w:t>1960-69</w:t>
            </w:r>
          </w:p>
        </w:tc>
        <w:tc>
          <w:tcPr>
            <w:tcW w:w="1225" w:type="dxa"/>
          </w:tcPr>
          <w:p w:rsidR="001D16E0" w:rsidRDefault="001D16E0" w:rsidP="000308C5">
            <w:pPr>
              <w:pStyle w:val="BodyText"/>
              <w:jc w:val="center"/>
              <w:rPr>
                <w:b/>
              </w:rPr>
            </w:pPr>
            <w:r>
              <w:rPr>
                <w:b/>
              </w:rPr>
              <w:t>1970-79</w:t>
            </w:r>
          </w:p>
        </w:tc>
        <w:tc>
          <w:tcPr>
            <w:tcW w:w="1224" w:type="dxa"/>
          </w:tcPr>
          <w:p w:rsidR="001D16E0" w:rsidRDefault="001D16E0" w:rsidP="000308C5">
            <w:pPr>
              <w:pStyle w:val="BodyText"/>
              <w:jc w:val="center"/>
              <w:rPr>
                <w:b/>
              </w:rPr>
            </w:pPr>
            <w:r>
              <w:rPr>
                <w:b/>
              </w:rPr>
              <w:t>1980-89</w:t>
            </w:r>
          </w:p>
        </w:tc>
        <w:tc>
          <w:tcPr>
            <w:tcW w:w="1225" w:type="dxa"/>
          </w:tcPr>
          <w:p w:rsidR="001D16E0" w:rsidRDefault="001D16E0" w:rsidP="000308C5">
            <w:pPr>
              <w:pStyle w:val="BodyText"/>
              <w:jc w:val="center"/>
              <w:rPr>
                <w:b/>
              </w:rPr>
            </w:pPr>
            <w:r>
              <w:rPr>
                <w:b/>
              </w:rPr>
              <w:t>1990-99</w:t>
            </w:r>
          </w:p>
        </w:tc>
        <w:tc>
          <w:tcPr>
            <w:tcW w:w="1129" w:type="dxa"/>
            <w:tcBorders>
              <w:bottom w:val="nil"/>
            </w:tcBorders>
          </w:tcPr>
          <w:p w:rsidR="001D16E0" w:rsidRDefault="001D16E0" w:rsidP="000308C5">
            <w:pPr>
              <w:pStyle w:val="BodyText"/>
              <w:jc w:val="center"/>
              <w:rPr>
                <w:b/>
              </w:rPr>
            </w:pPr>
            <w:r>
              <w:rPr>
                <w:b/>
              </w:rPr>
              <w:t>After 1999</w:t>
            </w:r>
          </w:p>
        </w:tc>
      </w:tr>
      <w:tr w:rsidR="001D16E0" w:rsidTr="000308C5">
        <w:tblPrEx>
          <w:tblCellMar>
            <w:top w:w="0" w:type="dxa"/>
            <w:bottom w:w="0" w:type="dxa"/>
          </w:tblCellMar>
        </w:tblPrEx>
        <w:trPr>
          <w:cantSplit/>
          <w:trHeight w:val="343"/>
        </w:trPr>
        <w:tc>
          <w:tcPr>
            <w:tcW w:w="1098" w:type="dxa"/>
          </w:tcPr>
          <w:p w:rsidR="001D16E0" w:rsidRDefault="001D16E0" w:rsidP="000308C5">
            <w:pPr>
              <w:pStyle w:val="BodyText"/>
            </w:pPr>
            <w:r>
              <w:t>8</w:t>
            </w:r>
          </w:p>
        </w:tc>
        <w:tc>
          <w:tcPr>
            <w:tcW w:w="1224" w:type="dxa"/>
          </w:tcPr>
          <w:p w:rsidR="001D16E0" w:rsidRDefault="001D16E0" w:rsidP="000308C5">
            <w:pPr>
              <w:pStyle w:val="BodyText"/>
              <w:jc w:val="center"/>
            </w:pPr>
            <w:r>
              <w:t>0</w:t>
            </w:r>
          </w:p>
        </w:tc>
        <w:tc>
          <w:tcPr>
            <w:tcW w:w="1225" w:type="dxa"/>
          </w:tcPr>
          <w:p w:rsidR="001D16E0" w:rsidRDefault="001D16E0" w:rsidP="000308C5">
            <w:pPr>
              <w:pStyle w:val="BodyText"/>
              <w:jc w:val="center"/>
            </w:pPr>
            <w:r>
              <w:t>0</w:t>
            </w:r>
          </w:p>
        </w:tc>
        <w:tc>
          <w:tcPr>
            <w:tcW w:w="1224" w:type="dxa"/>
          </w:tcPr>
          <w:p w:rsidR="001D16E0" w:rsidRDefault="001D16E0" w:rsidP="000308C5">
            <w:pPr>
              <w:pStyle w:val="BodyText"/>
              <w:jc w:val="center"/>
            </w:pPr>
            <w:r>
              <w:t>0</w:t>
            </w:r>
          </w:p>
        </w:tc>
        <w:tc>
          <w:tcPr>
            <w:tcW w:w="1225" w:type="dxa"/>
          </w:tcPr>
          <w:p w:rsidR="001D16E0" w:rsidRDefault="001D16E0" w:rsidP="000308C5">
            <w:pPr>
              <w:pStyle w:val="BodyText"/>
              <w:jc w:val="center"/>
            </w:pPr>
            <w:r>
              <w:t>0</w:t>
            </w:r>
          </w:p>
        </w:tc>
        <w:tc>
          <w:tcPr>
            <w:tcW w:w="1224" w:type="dxa"/>
          </w:tcPr>
          <w:p w:rsidR="001D16E0" w:rsidRDefault="001D16E0" w:rsidP="000308C5">
            <w:pPr>
              <w:pStyle w:val="BodyText"/>
              <w:jc w:val="center"/>
            </w:pPr>
            <w:r>
              <w:t>11</w:t>
            </w:r>
          </w:p>
        </w:tc>
        <w:tc>
          <w:tcPr>
            <w:tcW w:w="1225" w:type="dxa"/>
          </w:tcPr>
          <w:p w:rsidR="001D16E0" w:rsidRDefault="001D16E0" w:rsidP="000308C5">
            <w:pPr>
              <w:pStyle w:val="BodyText"/>
              <w:jc w:val="center"/>
            </w:pPr>
            <w:r>
              <w:t>94</w:t>
            </w:r>
          </w:p>
        </w:tc>
        <w:tc>
          <w:tcPr>
            <w:tcW w:w="1129" w:type="dxa"/>
            <w:shd w:val="clear" w:color="auto" w:fill="FFFFFF"/>
          </w:tcPr>
          <w:p w:rsidR="001D16E0" w:rsidRPr="005255F4" w:rsidRDefault="00152BD4" w:rsidP="000308C5">
            <w:pPr>
              <w:pStyle w:val="BodyText"/>
              <w:jc w:val="center"/>
            </w:pPr>
            <w:r>
              <w:t>259</w:t>
            </w:r>
          </w:p>
        </w:tc>
      </w:tr>
    </w:tbl>
    <w:p w:rsidR="004B3AE8" w:rsidRDefault="001856C3" w:rsidP="00435A1D">
      <w:pPr>
        <w:spacing w:line="259" w:lineRule="auto"/>
      </w:pPr>
      <w:r>
        <w:rPr>
          <w:noProof/>
        </w:rPr>
        <w:drawing>
          <wp:anchor distT="0" distB="0" distL="114300" distR="114300" simplePos="0" relativeHeight="251663360" behindDoc="0" locked="0" layoutInCell="1" allowOverlap="1" wp14:anchorId="578BD352" wp14:editId="2A36CBAE">
            <wp:simplePos x="0" y="0"/>
            <wp:positionH relativeFrom="margin">
              <wp:align>right</wp:align>
            </wp:positionH>
            <wp:positionV relativeFrom="paragraph">
              <wp:posOffset>4560</wp:posOffset>
            </wp:positionV>
            <wp:extent cx="1203960" cy="20135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3960" cy="2013585"/>
                    </a:xfrm>
                    <a:prstGeom prst="rect">
                      <a:avLst/>
                    </a:prstGeom>
                  </pic:spPr>
                </pic:pic>
              </a:graphicData>
            </a:graphic>
            <wp14:sizeRelH relativeFrom="margin">
              <wp14:pctWidth>0</wp14:pctWidth>
            </wp14:sizeRelH>
            <wp14:sizeRelV relativeFrom="margin">
              <wp14:pctHeight>0</wp14:pctHeight>
            </wp14:sizeRelV>
          </wp:anchor>
        </w:drawing>
      </w:r>
    </w:p>
    <w:p w:rsidR="004B3AE8" w:rsidRDefault="004B3AE8" w:rsidP="004B3AE8">
      <w:pPr>
        <w:spacing w:line="259" w:lineRule="auto"/>
      </w:pPr>
      <w:r>
        <w:t>Most notable hybrids:</w:t>
      </w:r>
    </w:p>
    <w:p w:rsidR="004B3AE8" w:rsidRDefault="004B3AE8" w:rsidP="004B3AE8">
      <w:pPr>
        <w:pStyle w:val="ListParagraph"/>
        <w:numPr>
          <w:ilvl w:val="0"/>
          <w:numId w:val="8"/>
        </w:numPr>
        <w:spacing w:line="259" w:lineRule="auto"/>
      </w:pPr>
      <w:proofErr w:type="spellStart"/>
      <w:r>
        <w:t>Masdevalia</w:t>
      </w:r>
      <w:proofErr w:type="spellEnd"/>
      <w:r>
        <w:t xml:space="preserve"> </w:t>
      </w:r>
      <w:proofErr w:type="spellStart"/>
      <w:r>
        <w:t>Falcata</w:t>
      </w:r>
      <w:proofErr w:type="spellEnd"/>
      <w:r w:rsidR="00BC03B8">
        <w:t xml:space="preserve"> (see above)</w:t>
      </w:r>
    </w:p>
    <w:p w:rsidR="004B3AE8" w:rsidRDefault="004B3AE8" w:rsidP="00333730">
      <w:pPr>
        <w:pStyle w:val="ListParagraph"/>
        <w:numPr>
          <w:ilvl w:val="0"/>
          <w:numId w:val="8"/>
        </w:numPr>
        <w:spacing w:line="259" w:lineRule="auto"/>
      </w:pPr>
      <w:proofErr w:type="spellStart"/>
      <w:r>
        <w:t>Masdevallia</w:t>
      </w:r>
      <w:proofErr w:type="spellEnd"/>
      <w:r>
        <w:t xml:space="preserve"> Falcon</w:t>
      </w:r>
      <w:r w:rsidR="00BC03B8">
        <w:t xml:space="preserve"> Sunrise (</w:t>
      </w:r>
      <w:proofErr w:type="spellStart"/>
      <w:r w:rsidR="00BC03B8">
        <w:t>Falcata</w:t>
      </w:r>
      <w:proofErr w:type="spellEnd"/>
      <w:r w:rsidR="00BC03B8">
        <w:t xml:space="preserve"> x </w:t>
      </w:r>
      <w:proofErr w:type="spellStart"/>
      <w:r w:rsidR="00BC03B8" w:rsidRPr="00FE49D2">
        <w:rPr>
          <w:i/>
        </w:rPr>
        <w:t>ignea</w:t>
      </w:r>
      <w:proofErr w:type="spellEnd"/>
      <w:r w:rsidR="00BC03B8">
        <w:t xml:space="preserve">, 1997, </w:t>
      </w:r>
      <w:r w:rsidR="00BC03B8" w:rsidRPr="00BC03B8">
        <w:t>1997, 3 AM, 1 CCM</w:t>
      </w:r>
      <w:r w:rsidR="00BC03B8">
        <w:t>)</w:t>
      </w:r>
      <w:r w:rsidR="0067045B">
        <w:t xml:space="preserve"> is an improved version of M. </w:t>
      </w:r>
      <w:proofErr w:type="spellStart"/>
      <w:r w:rsidR="0067045B">
        <w:t>ignea</w:t>
      </w:r>
      <w:proofErr w:type="spellEnd"/>
      <w:r w:rsidR="0067045B">
        <w:t xml:space="preserve"> with a flipped up dorsal sepals but with M. </w:t>
      </w:r>
      <w:proofErr w:type="spellStart"/>
      <w:r w:rsidR="0067045B">
        <w:t>ignea</w:t>
      </w:r>
      <w:proofErr w:type="spellEnd"/>
      <w:r w:rsidR="0067045B">
        <w:t xml:space="preserve"> orange-red coloration and </w:t>
      </w:r>
      <w:proofErr w:type="spellStart"/>
      <w:r w:rsidR="0067045B">
        <w:t>veinings</w:t>
      </w:r>
      <w:proofErr w:type="spellEnd"/>
      <w:r w:rsidR="0067045B">
        <w:t xml:space="preserve">. Not a lot of awards but it is a stepping stone to create Falcon’s Gold (Falcon Sunrise x </w:t>
      </w:r>
      <w:proofErr w:type="spellStart"/>
      <w:r w:rsidR="001856C3" w:rsidRPr="00FE49D2">
        <w:rPr>
          <w:i/>
        </w:rPr>
        <w:t>contricta</w:t>
      </w:r>
      <w:proofErr w:type="spellEnd"/>
      <w:r w:rsidR="001856C3">
        <w:t>,</w:t>
      </w:r>
      <w:r w:rsidR="00333730" w:rsidRPr="00333730">
        <w:t xml:space="preserve"> 2003, 2 AM, 1 HCC</w:t>
      </w:r>
      <w:r w:rsidR="00333730">
        <w:t>)</w:t>
      </w:r>
      <w:r w:rsidR="0067045B">
        <w:t xml:space="preserve"> a third generation hybrid that has a striking white to </w:t>
      </w:r>
      <w:r w:rsidR="000308C5">
        <w:rPr>
          <w:noProof/>
        </w:rPr>
        <w:lastRenderedPageBreak/>
        <w:drawing>
          <wp:anchor distT="0" distB="0" distL="114300" distR="114300" simplePos="0" relativeHeight="251664384" behindDoc="0" locked="0" layoutInCell="1" allowOverlap="1" wp14:anchorId="16ABDCF5" wp14:editId="5A484F6F">
            <wp:simplePos x="0" y="0"/>
            <wp:positionH relativeFrom="margin">
              <wp:align>right</wp:align>
            </wp:positionH>
            <wp:positionV relativeFrom="paragraph">
              <wp:posOffset>0</wp:posOffset>
            </wp:positionV>
            <wp:extent cx="1489710" cy="2235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89710" cy="2235200"/>
                    </a:xfrm>
                    <a:prstGeom prst="rect">
                      <a:avLst/>
                    </a:prstGeom>
                  </pic:spPr>
                </pic:pic>
              </a:graphicData>
            </a:graphic>
            <wp14:sizeRelH relativeFrom="margin">
              <wp14:pctWidth>0</wp14:pctWidth>
            </wp14:sizeRelH>
            <wp14:sizeRelV relativeFrom="margin">
              <wp14:pctHeight>0</wp14:pctHeight>
            </wp14:sizeRelV>
          </wp:anchor>
        </w:drawing>
      </w:r>
      <w:r w:rsidR="0067045B">
        <w:t>golden color wit</w:t>
      </w:r>
      <w:r w:rsidR="00D30563">
        <w:t>h very long pl</w:t>
      </w:r>
      <w:r w:rsidR="00333730">
        <w:t>easing long tails (picture above</w:t>
      </w:r>
      <w:r w:rsidR="00D30563">
        <w:t>)</w:t>
      </w:r>
      <w:r w:rsidR="001856C3">
        <w:rPr>
          <w:noProof/>
        </w:rPr>
        <w:t>. Falcon’s Gold also produced 27 additional progeny and the po</w:t>
      </w:r>
      <w:r w:rsidR="00333730">
        <w:rPr>
          <w:noProof/>
        </w:rPr>
        <w:t>tential is yet to be seen.</w:t>
      </w:r>
    </w:p>
    <w:p w:rsidR="004B3AE8" w:rsidRDefault="004B3AE8" w:rsidP="004B3AE8">
      <w:pPr>
        <w:pStyle w:val="ListParagraph"/>
        <w:numPr>
          <w:ilvl w:val="0"/>
          <w:numId w:val="8"/>
        </w:numPr>
        <w:spacing w:line="259" w:lineRule="auto"/>
      </w:pPr>
      <w:proofErr w:type="spellStart"/>
      <w:r>
        <w:t>Masdevallia</w:t>
      </w:r>
      <w:proofErr w:type="spellEnd"/>
      <w:r>
        <w:t xml:space="preserve"> Mary </w:t>
      </w:r>
      <w:proofErr w:type="spellStart"/>
      <w:r>
        <w:t>Staal</w:t>
      </w:r>
      <w:proofErr w:type="spellEnd"/>
      <w:r w:rsidR="002E15AD">
        <w:t xml:space="preserve"> (M. Angel Frost x </w:t>
      </w:r>
      <w:r w:rsidR="002E15AD" w:rsidRPr="00FE49D2">
        <w:rPr>
          <w:i/>
        </w:rPr>
        <w:t xml:space="preserve">M. </w:t>
      </w:r>
      <w:proofErr w:type="spellStart"/>
      <w:r w:rsidR="002E15AD" w:rsidRPr="00FE49D2">
        <w:rPr>
          <w:i/>
        </w:rPr>
        <w:t>coccinea</w:t>
      </w:r>
      <w:proofErr w:type="spellEnd"/>
      <w:r w:rsidR="002E15AD">
        <w:t xml:space="preserve">, 1991, 3 AM, 3 HCC, 1 CCM)  the alba form of </w:t>
      </w:r>
      <w:proofErr w:type="spellStart"/>
      <w:r w:rsidR="002E15AD" w:rsidRPr="00FE49D2">
        <w:rPr>
          <w:i/>
        </w:rPr>
        <w:t>coccinea</w:t>
      </w:r>
      <w:proofErr w:type="spellEnd"/>
      <w:r w:rsidR="002E15AD">
        <w:t xml:space="preserve"> are mostly used in this cross and  has been producing soft shades of white</w:t>
      </w:r>
      <w:r w:rsidR="000308C5">
        <w:t xml:space="preserve"> to yellow flowers. 26 progeny has been produced since 1994. The clone </w:t>
      </w:r>
      <w:r w:rsidR="005B1601">
        <w:t>‘</w:t>
      </w:r>
      <w:r w:rsidR="000308C5">
        <w:t>Free Spirit</w:t>
      </w:r>
      <w:r w:rsidR="005B1601">
        <w:t>’</w:t>
      </w:r>
      <w:r w:rsidR="000308C5">
        <w:t xml:space="preserve"> </w:t>
      </w:r>
      <w:r w:rsidR="005B1601">
        <w:t>(</w:t>
      </w:r>
      <w:r w:rsidR="000308C5">
        <w:t>AM/AOS, 81 points in 2009)</w:t>
      </w:r>
      <w:r w:rsidR="005B1601" w:rsidRPr="005B1601">
        <w:t xml:space="preserve"> </w:t>
      </w:r>
      <w:r w:rsidR="005B1601">
        <w:t>(pictured Right Upper)</w:t>
      </w:r>
      <w:r w:rsidR="000308C5">
        <w:t xml:space="preserve"> represent the new standard of this cross with flat flower, long tails, pleasing color and well display.</w:t>
      </w:r>
    </w:p>
    <w:p w:rsidR="00BC03B8" w:rsidRPr="00C65483" w:rsidRDefault="005B1601" w:rsidP="004B3AE8">
      <w:pPr>
        <w:pStyle w:val="ListParagraph"/>
        <w:numPr>
          <w:ilvl w:val="0"/>
          <w:numId w:val="8"/>
        </w:numPr>
        <w:spacing w:line="259" w:lineRule="auto"/>
      </w:pPr>
      <w:r>
        <w:rPr>
          <w:noProof/>
        </w:rPr>
        <w:drawing>
          <wp:anchor distT="0" distB="0" distL="114300" distR="114300" simplePos="0" relativeHeight="251666432" behindDoc="0" locked="0" layoutInCell="1" allowOverlap="1" wp14:anchorId="09F5AD92" wp14:editId="311062CD">
            <wp:simplePos x="0" y="0"/>
            <wp:positionH relativeFrom="margin">
              <wp:align>right</wp:align>
            </wp:positionH>
            <wp:positionV relativeFrom="paragraph">
              <wp:posOffset>615315</wp:posOffset>
            </wp:positionV>
            <wp:extent cx="2118360" cy="31680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18360" cy="3168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0EB72A7" wp14:editId="039A3ED2">
            <wp:simplePos x="0" y="0"/>
            <wp:positionH relativeFrom="margin">
              <wp:posOffset>441960</wp:posOffset>
            </wp:positionH>
            <wp:positionV relativeFrom="paragraph">
              <wp:posOffset>1920413</wp:posOffset>
            </wp:positionV>
            <wp:extent cx="2853690" cy="1883410"/>
            <wp:effectExtent l="0" t="0" r="3810" b="2540"/>
            <wp:wrapSquare wrapText="bothSides"/>
            <wp:docPr id="9" name="Picture 1" descr="https://secure.aos.org/aqplus/ImageThumbnail.aspx?n=20112912&amp;p=AQI_20140316&amp;size=200&amp;c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aos.org/aqplus/ImageThumbnail.aspx?n=20112912&amp;p=AQI_20140316&amp;size=200&amp;cp=tr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3690"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C03B8">
        <w:t>Masedvallia</w:t>
      </w:r>
      <w:proofErr w:type="spellEnd"/>
      <w:r w:rsidR="00BC03B8">
        <w:t xml:space="preserve"> </w:t>
      </w:r>
      <w:proofErr w:type="spellStart"/>
      <w:r w:rsidR="00BC03B8">
        <w:t>Fraseri</w:t>
      </w:r>
      <w:proofErr w:type="spellEnd"/>
      <w:r w:rsidR="00FF7EE2">
        <w:t xml:space="preserve"> (</w:t>
      </w:r>
      <w:proofErr w:type="spellStart"/>
      <w:r w:rsidR="00FF7EE2" w:rsidRPr="00FE49D2">
        <w:rPr>
          <w:i/>
        </w:rPr>
        <w:t>coccinea</w:t>
      </w:r>
      <w:proofErr w:type="spellEnd"/>
      <w:r w:rsidR="00FF7EE2" w:rsidRPr="00FE49D2">
        <w:rPr>
          <w:i/>
        </w:rPr>
        <w:t xml:space="preserve"> x </w:t>
      </w:r>
      <w:proofErr w:type="spellStart"/>
      <w:r w:rsidR="00FF7EE2" w:rsidRPr="00FE49D2">
        <w:rPr>
          <w:i/>
        </w:rPr>
        <w:t>ignea</w:t>
      </w:r>
      <w:proofErr w:type="spellEnd"/>
      <w:r w:rsidR="00FF7EE2">
        <w:t xml:space="preserve">, 1882, 1 FCC, 6 AM, 1 HCC), improves on the dorsal of </w:t>
      </w:r>
      <w:proofErr w:type="spellStart"/>
      <w:r w:rsidR="00FF7EE2" w:rsidRPr="00FE49D2">
        <w:rPr>
          <w:i/>
        </w:rPr>
        <w:t>ignea</w:t>
      </w:r>
      <w:proofErr w:type="spellEnd"/>
      <w:r w:rsidR="00FF7EE2">
        <w:t xml:space="preserve">, similarly to M. </w:t>
      </w:r>
      <w:proofErr w:type="spellStart"/>
      <w:r w:rsidR="00FF7EE2">
        <w:t>Falcata</w:t>
      </w:r>
      <w:proofErr w:type="spellEnd"/>
      <w:r w:rsidR="00FF7EE2">
        <w:t>. The best example is the recently awarded FCC/AOS clone ‘</w:t>
      </w:r>
      <w:proofErr w:type="spellStart"/>
      <w:r w:rsidR="00FF7EE2">
        <w:t>Hillsview</w:t>
      </w:r>
      <w:proofErr w:type="spellEnd"/>
      <w:r w:rsidR="00FF7EE2">
        <w:t xml:space="preserve">’ </w:t>
      </w:r>
      <w:r w:rsidR="00D56140">
        <w:t xml:space="preserve">(pictured Below) </w:t>
      </w:r>
      <w:r w:rsidR="00FF7EE2">
        <w:t>in 2011 with 92 points</w:t>
      </w:r>
      <w:r>
        <w:t xml:space="preserve">, lateral sepals are very rounded, flat flower, with “intense, rich, seemingly florescent red” color. This quality is utilized in further breeding for deep red </w:t>
      </w:r>
      <w:proofErr w:type="spellStart"/>
      <w:r>
        <w:t>Masdevalia</w:t>
      </w:r>
      <w:proofErr w:type="spellEnd"/>
      <w:r>
        <w:t xml:space="preserve"> by adding </w:t>
      </w:r>
      <w:r w:rsidRPr="00FE49D2">
        <w:rPr>
          <w:i/>
        </w:rPr>
        <w:t>M.</w:t>
      </w:r>
      <w:r>
        <w:t xml:space="preserve"> </w:t>
      </w:r>
      <w:proofErr w:type="spellStart"/>
      <w:r w:rsidRPr="00FE49D2">
        <w:rPr>
          <w:i/>
        </w:rPr>
        <w:t>discoidea</w:t>
      </w:r>
      <w:proofErr w:type="spellEnd"/>
      <w:r>
        <w:t xml:space="preserve"> in the mix in the case of 3</w:t>
      </w:r>
      <w:r w:rsidRPr="005B1601">
        <w:rPr>
          <w:vertAlign w:val="superscript"/>
        </w:rPr>
        <w:t>rd</w:t>
      </w:r>
      <w:r>
        <w:t xml:space="preserve"> generation hybrid M. Bay Breeze (pictured Right Lower) registered in 2009 but already won 2 AM and 1 HCC. </w:t>
      </w:r>
    </w:p>
    <w:p w:rsidR="005B1601" w:rsidRDefault="005B1601">
      <w:pPr>
        <w:spacing w:line="259" w:lineRule="auto"/>
        <w:rPr>
          <w:b/>
        </w:rPr>
      </w:pPr>
      <w:r>
        <w:rPr>
          <w:b/>
        </w:rPr>
        <w:br w:type="page"/>
      </w:r>
    </w:p>
    <w:p w:rsidR="00364F8A" w:rsidRPr="00364F8A" w:rsidRDefault="003F62A3" w:rsidP="003F62A3">
      <w:pPr>
        <w:rPr>
          <w:b/>
        </w:rPr>
      </w:pPr>
      <w:r w:rsidRPr="003F62A3">
        <w:rPr>
          <w:b/>
        </w:rPr>
        <w:lastRenderedPageBreak/>
        <w:t>Reference:</w:t>
      </w:r>
      <w:r w:rsidR="00FF7EE2" w:rsidRPr="00FF7EE2">
        <w:rPr>
          <w:noProof/>
        </w:rPr>
        <w:t xml:space="preserve"> </w:t>
      </w:r>
    </w:p>
    <w:p w:rsidR="003F62A3" w:rsidRDefault="003F62A3" w:rsidP="003F62A3">
      <w:proofErr w:type="spellStart"/>
      <w:r w:rsidRPr="003F62A3">
        <w:t>OrchidWiz</w:t>
      </w:r>
      <w:proofErr w:type="spellEnd"/>
      <w:r w:rsidRPr="003F62A3">
        <w:t xml:space="preserve"> Encyclopedia version 3.3</w:t>
      </w:r>
    </w:p>
    <w:p w:rsidR="003F62A3" w:rsidRDefault="003F62A3" w:rsidP="003F62A3">
      <w:r>
        <w:t xml:space="preserve">Orchid </w:t>
      </w:r>
      <w:proofErr w:type="gramStart"/>
      <w:r>
        <w:t>Plus</w:t>
      </w:r>
      <w:proofErr w:type="gramEnd"/>
      <w:r>
        <w:t xml:space="preserve"> Online</w:t>
      </w:r>
    </w:p>
    <w:p w:rsidR="003C55B4" w:rsidRDefault="003C55B4" w:rsidP="003F62A3">
      <w:r>
        <w:t xml:space="preserve">American Orchid Society - </w:t>
      </w:r>
      <w:proofErr w:type="spellStart"/>
      <w:r w:rsidR="00144391">
        <w:t>Masdevallia</w:t>
      </w:r>
      <w:proofErr w:type="spellEnd"/>
    </w:p>
    <w:p w:rsidR="003C55B4" w:rsidRDefault="00144391" w:rsidP="003C55B4">
      <w:pPr>
        <w:ind w:firstLine="720"/>
      </w:pPr>
      <w:hyperlink r:id="rId17" w:history="1">
        <w:r w:rsidRPr="006107CD">
          <w:rPr>
            <w:rStyle w:val="Hyperlink"/>
          </w:rPr>
          <w:t>http://www.aos.org/orchids/orchids-a-to-z/letter-m/masdevallia.aspx</w:t>
        </w:r>
      </w:hyperlink>
      <w:r>
        <w:t xml:space="preserve"> - accessed 7/4/2017</w:t>
      </w:r>
    </w:p>
    <w:p w:rsidR="00144391" w:rsidRDefault="00144391" w:rsidP="00144391">
      <w:proofErr w:type="spellStart"/>
      <w:r>
        <w:t>Masdevallia</w:t>
      </w:r>
      <w:proofErr w:type="spellEnd"/>
      <w:r>
        <w:t xml:space="preserve"> </w:t>
      </w:r>
      <w:proofErr w:type="spellStart"/>
      <w:r>
        <w:t>coccinea</w:t>
      </w:r>
      <w:proofErr w:type="spellEnd"/>
      <w:r>
        <w:t xml:space="preserve"> - American Orchid Society</w:t>
      </w:r>
    </w:p>
    <w:p w:rsidR="00144391" w:rsidRDefault="00144391" w:rsidP="00144391">
      <w:r>
        <w:tab/>
      </w:r>
      <w:hyperlink r:id="rId18" w:history="1">
        <w:r w:rsidRPr="006107CD">
          <w:rPr>
            <w:rStyle w:val="Hyperlink"/>
          </w:rPr>
          <w:t>http://www.aos.org/AOS/media/Content-Images/PDFs/Masd_coccinea.pdf</w:t>
        </w:r>
      </w:hyperlink>
      <w:r>
        <w:t xml:space="preserve"> </w:t>
      </w:r>
    </w:p>
    <w:p w:rsidR="00364F8A" w:rsidRDefault="00364F8A" w:rsidP="003F62A3">
      <w:r>
        <w:t>Wikipedia Encyclopedia</w:t>
      </w:r>
    </w:p>
    <w:p w:rsidR="00364F8A" w:rsidRDefault="00364F8A" w:rsidP="003F62A3">
      <w:r>
        <w:tab/>
      </w:r>
      <w:hyperlink r:id="rId19" w:history="1">
        <w:r w:rsidR="00144391" w:rsidRPr="006107CD">
          <w:rPr>
            <w:rStyle w:val="Hyperlink"/>
          </w:rPr>
          <w:t>https://en.wikipedia.org/wiki/Masdevallia</w:t>
        </w:r>
      </w:hyperlink>
      <w:r w:rsidR="00144391">
        <w:t xml:space="preserve"> </w:t>
      </w:r>
      <w:r>
        <w:t>– accessed 7/4/2017</w:t>
      </w:r>
    </w:p>
    <w:p w:rsidR="003F62A3" w:rsidRPr="003F62A3" w:rsidRDefault="003F62A3" w:rsidP="003F62A3">
      <w:r w:rsidRPr="003F62A3">
        <w:t xml:space="preserve">Jay </w:t>
      </w:r>
      <w:proofErr w:type="spellStart"/>
      <w:r w:rsidRPr="003F62A3">
        <w:t>Pfahl’s</w:t>
      </w:r>
      <w:proofErr w:type="spellEnd"/>
      <w:r w:rsidRPr="003F62A3">
        <w:t xml:space="preserve"> Internet Orchid Species Photo Encyclopedia:</w:t>
      </w:r>
    </w:p>
    <w:p w:rsidR="003F62A3" w:rsidRDefault="00C65483" w:rsidP="003F62A3">
      <w:pPr>
        <w:ind w:firstLine="720"/>
      </w:pPr>
      <w:hyperlink r:id="rId20" w:history="1">
        <w:r w:rsidRPr="006107CD">
          <w:rPr>
            <w:rStyle w:val="Hyperlink"/>
          </w:rPr>
          <w:t>http://www.orchidspecies.com/masveitchiana.htm</w:t>
        </w:r>
      </w:hyperlink>
      <w:r>
        <w:t xml:space="preserve"> </w:t>
      </w:r>
      <w:r w:rsidR="003F62A3">
        <w:t>- accessed 7/4/2017</w:t>
      </w:r>
    </w:p>
    <w:p w:rsidR="003F62A3" w:rsidRDefault="004343E5" w:rsidP="003F62A3">
      <w:pPr>
        <w:ind w:firstLine="720"/>
      </w:pPr>
      <w:hyperlink r:id="rId21" w:history="1">
        <w:r w:rsidRPr="006107CD">
          <w:rPr>
            <w:rStyle w:val="Hyperlink"/>
          </w:rPr>
          <w:t>http://www.orchidspecies.com/masdcoccinea.htm</w:t>
        </w:r>
      </w:hyperlink>
      <w:r>
        <w:t xml:space="preserve"> - accessed 7/4/2017</w:t>
      </w:r>
    </w:p>
    <w:p w:rsidR="004343E5" w:rsidRDefault="004343E5" w:rsidP="004343E5">
      <w:r>
        <w:t xml:space="preserve">The </w:t>
      </w:r>
      <w:proofErr w:type="spellStart"/>
      <w:r>
        <w:t>Pleurothallid</w:t>
      </w:r>
      <w:proofErr w:type="spellEnd"/>
      <w:r>
        <w:t xml:space="preserve"> Alliance</w:t>
      </w:r>
    </w:p>
    <w:p w:rsidR="004343E5" w:rsidRDefault="004343E5" w:rsidP="004343E5">
      <w:r>
        <w:tab/>
      </w:r>
      <w:hyperlink r:id="rId22" w:history="1">
        <w:r w:rsidRPr="006107CD">
          <w:rPr>
            <w:rStyle w:val="Hyperlink"/>
          </w:rPr>
          <w:t>http://www.pleurothallids.com/index.php?option=com_content&amp;view=article&amp;id=13:masdevallia-and-affiliates&amp;catid=30&amp;Itemid=2</w:t>
        </w:r>
      </w:hyperlink>
      <w:r>
        <w:t xml:space="preserve"> – accessed 7/4/2017</w:t>
      </w:r>
    </w:p>
    <w:p w:rsidR="003F62A3" w:rsidRPr="003F62A3" w:rsidRDefault="003F62A3" w:rsidP="003F62A3"/>
    <w:sectPr w:rsidR="003F62A3" w:rsidRPr="003F62A3">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6D9" w:rsidRDefault="006156D9" w:rsidP="00F425FE">
      <w:pPr>
        <w:spacing w:after="0" w:line="240" w:lineRule="auto"/>
      </w:pPr>
      <w:r>
        <w:separator/>
      </w:r>
    </w:p>
  </w:endnote>
  <w:endnote w:type="continuationSeparator" w:id="0">
    <w:p w:rsidR="006156D9" w:rsidRDefault="006156D9" w:rsidP="00F42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oulde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8C5" w:rsidRDefault="000308C5">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200DBE">
      <w:rPr>
        <w:b/>
        <w:bCs/>
        <w:noProof/>
      </w:rPr>
      <w:t>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200DBE">
      <w:rPr>
        <w:b/>
        <w:bCs/>
        <w:noProof/>
      </w:rPr>
      <w:t>8</w:t>
    </w:r>
    <w:r>
      <w:rPr>
        <w:b/>
        <w:bCs/>
      </w:rPr>
      <w:fldChar w:fldCharType="end"/>
    </w:r>
    <w:r>
      <w:ptab w:relativeTo="margin" w:alignment="right" w:leader="none"/>
    </w:r>
    <w:r>
      <w:t>7/4/2017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6D9" w:rsidRDefault="006156D9" w:rsidP="00F425FE">
      <w:pPr>
        <w:spacing w:after="0" w:line="240" w:lineRule="auto"/>
      </w:pPr>
      <w:r>
        <w:separator/>
      </w:r>
    </w:p>
  </w:footnote>
  <w:footnote w:type="continuationSeparator" w:id="0">
    <w:p w:rsidR="006156D9" w:rsidRDefault="006156D9" w:rsidP="00F425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8C5" w:rsidRDefault="000308C5">
    <w:pPr>
      <w:pStyle w:val="Header"/>
    </w:pPr>
  </w:p>
  <w:p w:rsidR="000308C5" w:rsidRDefault="000308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B6A9D"/>
    <w:multiLevelType w:val="hybridMultilevel"/>
    <w:tmpl w:val="E9503F7E"/>
    <w:lvl w:ilvl="0" w:tplc="2758D84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AF75B4"/>
    <w:multiLevelType w:val="hybridMultilevel"/>
    <w:tmpl w:val="948E7F7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12C5320E"/>
    <w:multiLevelType w:val="hybridMultilevel"/>
    <w:tmpl w:val="85D6D6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F26F70"/>
    <w:multiLevelType w:val="hybridMultilevel"/>
    <w:tmpl w:val="CDB679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5C0A04"/>
    <w:multiLevelType w:val="hybridMultilevel"/>
    <w:tmpl w:val="EE5A8CBA"/>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nsid w:val="4C48253E"/>
    <w:multiLevelType w:val="hybridMultilevel"/>
    <w:tmpl w:val="F41C8F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F40472"/>
    <w:multiLevelType w:val="hybridMultilevel"/>
    <w:tmpl w:val="38F8F880"/>
    <w:lvl w:ilvl="0" w:tplc="2758D84E">
      <w:start w:val="1"/>
      <w:numFmt w:val="bullet"/>
      <w:lvlText w:val=""/>
      <w:lvlJc w:val="left"/>
      <w:pPr>
        <w:ind w:left="720" w:hanging="360"/>
      </w:pPr>
      <w:rPr>
        <w:rFonts w:ascii="Wingdings" w:hAnsi="Wingdings" w:hint="default"/>
      </w:rPr>
    </w:lvl>
    <w:lvl w:ilvl="1" w:tplc="2758D84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F65358"/>
    <w:multiLevelType w:val="hybridMultilevel"/>
    <w:tmpl w:val="4C8AA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7"/>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24B"/>
    <w:rsid w:val="00002779"/>
    <w:rsid w:val="000308C5"/>
    <w:rsid w:val="000500F7"/>
    <w:rsid w:val="000639BA"/>
    <w:rsid w:val="00086662"/>
    <w:rsid w:val="000954F3"/>
    <w:rsid w:val="000A184D"/>
    <w:rsid w:val="000C0376"/>
    <w:rsid w:val="000C43B5"/>
    <w:rsid w:val="000E7334"/>
    <w:rsid w:val="001157C3"/>
    <w:rsid w:val="00144391"/>
    <w:rsid w:val="0015177F"/>
    <w:rsid w:val="00152BD4"/>
    <w:rsid w:val="001839C6"/>
    <w:rsid w:val="001856C3"/>
    <w:rsid w:val="00194D42"/>
    <w:rsid w:val="001A4CAC"/>
    <w:rsid w:val="001B654C"/>
    <w:rsid w:val="001C787B"/>
    <w:rsid w:val="001D16E0"/>
    <w:rsid w:val="001D5F00"/>
    <w:rsid w:val="001F2A40"/>
    <w:rsid w:val="001F308B"/>
    <w:rsid w:val="001F669E"/>
    <w:rsid w:val="00200DBE"/>
    <w:rsid w:val="00210C39"/>
    <w:rsid w:val="00215F23"/>
    <w:rsid w:val="0022603E"/>
    <w:rsid w:val="0025782E"/>
    <w:rsid w:val="00260A63"/>
    <w:rsid w:val="002A1C99"/>
    <w:rsid w:val="002C3EC7"/>
    <w:rsid w:val="002D7DEE"/>
    <w:rsid w:val="002E15AD"/>
    <w:rsid w:val="00333730"/>
    <w:rsid w:val="00345F4D"/>
    <w:rsid w:val="00364F8A"/>
    <w:rsid w:val="003A0481"/>
    <w:rsid w:val="003C55B4"/>
    <w:rsid w:val="003D09B8"/>
    <w:rsid w:val="003F62A3"/>
    <w:rsid w:val="003F6B5A"/>
    <w:rsid w:val="00406AB7"/>
    <w:rsid w:val="004343E5"/>
    <w:rsid w:val="00435A1D"/>
    <w:rsid w:val="00442A7D"/>
    <w:rsid w:val="00442FB3"/>
    <w:rsid w:val="004505B4"/>
    <w:rsid w:val="00471771"/>
    <w:rsid w:val="00473FE9"/>
    <w:rsid w:val="00482367"/>
    <w:rsid w:val="00492862"/>
    <w:rsid w:val="004B0590"/>
    <w:rsid w:val="004B3AE8"/>
    <w:rsid w:val="004C74E1"/>
    <w:rsid w:val="004F4A1C"/>
    <w:rsid w:val="00500F91"/>
    <w:rsid w:val="00541AAB"/>
    <w:rsid w:val="00567EB3"/>
    <w:rsid w:val="00576817"/>
    <w:rsid w:val="005A40A9"/>
    <w:rsid w:val="005A5B81"/>
    <w:rsid w:val="005A76E4"/>
    <w:rsid w:val="005A7E0A"/>
    <w:rsid w:val="005B1601"/>
    <w:rsid w:val="005C1D1C"/>
    <w:rsid w:val="005E558A"/>
    <w:rsid w:val="005F3D3B"/>
    <w:rsid w:val="0060371C"/>
    <w:rsid w:val="006156D9"/>
    <w:rsid w:val="006337DC"/>
    <w:rsid w:val="006365E5"/>
    <w:rsid w:val="00664BCF"/>
    <w:rsid w:val="0066715F"/>
    <w:rsid w:val="0067045B"/>
    <w:rsid w:val="00686775"/>
    <w:rsid w:val="00694726"/>
    <w:rsid w:val="006A5842"/>
    <w:rsid w:val="006B0A5C"/>
    <w:rsid w:val="006B376B"/>
    <w:rsid w:val="006E2B6B"/>
    <w:rsid w:val="006E5FDD"/>
    <w:rsid w:val="00723025"/>
    <w:rsid w:val="007333DF"/>
    <w:rsid w:val="00737A13"/>
    <w:rsid w:val="00762E08"/>
    <w:rsid w:val="00780524"/>
    <w:rsid w:val="00795E80"/>
    <w:rsid w:val="00796216"/>
    <w:rsid w:val="007D0E94"/>
    <w:rsid w:val="007D48EF"/>
    <w:rsid w:val="00817926"/>
    <w:rsid w:val="00820FAF"/>
    <w:rsid w:val="008E5CCE"/>
    <w:rsid w:val="008F5A57"/>
    <w:rsid w:val="008F6DA2"/>
    <w:rsid w:val="00935EFD"/>
    <w:rsid w:val="0095644F"/>
    <w:rsid w:val="00964555"/>
    <w:rsid w:val="0097715F"/>
    <w:rsid w:val="00995B5E"/>
    <w:rsid w:val="009A7714"/>
    <w:rsid w:val="00A474FD"/>
    <w:rsid w:val="00A8742D"/>
    <w:rsid w:val="00A9516A"/>
    <w:rsid w:val="00AA56EF"/>
    <w:rsid w:val="00AA5AE5"/>
    <w:rsid w:val="00AD1BC3"/>
    <w:rsid w:val="00AD2A0B"/>
    <w:rsid w:val="00AE59C6"/>
    <w:rsid w:val="00B0047A"/>
    <w:rsid w:val="00B0743C"/>
    <w:rsid w:val="00B27599"/>
    <w:rsid w:val="00B3763D"/>
    <w:rsid w:val="00B37D7C"/>
    <w:rsid w:val="00B447AA"/>
    <w:rsid w:val="00B6555C"/>
    <w:rsid w:val="00B70C68"/>
    <w:rsid w:val="00B82898"/>
    <w:rsid w:val="00B9218F"/>
    <w:rsid w:val="00B95447"/>
    <w:rsid w:val="00BB11CB"/>
    <w:rsid w:val="00BC03B8"/>
    <w:rsid w:val="00BF47AC"/>
    <w:rsid w:val="00C02E13"/>
    <w:rsid w:val="00C039FE"/>
    <w:rsid w:val="00C101A8"/>
    <w:rsid w:val="00C367D6"/>
    <w:rsid w:val="00C47F2E"/>
    <w:rsid w:val="00C65483"/>
    <w:rsid w:val="00C70B83"/>
    <w:rsid w:val="00CD4045"/>
    <w:rsid w:val="00CF224B"/>
    <w:rsid w:val="00D057EF"/>
    <w:rsid w:val="00D15D09"/>
    <w:rsid w:val="00D21324"/>
    <w:rsid w:val="00D30563"/>
    <w:rsid w:val="00D35E38"/>
    <w:rsid w:val="00D36A8C"/>
    <w:rsid w:val="00D56140"/>
    <w:rsid w:val="00D806BE"/>
    <w:rsid w:val="00D91E56"/>
    <w:rsid w:val="00D92DC1"/>
    <w:rsid w:val="00E0217B"/>
    <w:rsid w:val="00E051DE"/>
    <w:rsid w:val="00E17E36"/>
    <w:rsid w:val="00E35B5B"/>
    <w:rsid w:val="00E464D1"/>
    <w:rsid w:val="00E547C0"/>
    <w:rsid w:val="00EA49E5"/>
    <w:rsid w:val="00EC1145"/>
    <w:rsid w:val="00EF4FBE"/>
    <w:rsid w:val="00F13974"/>
    <w:rsid w:val="00F31D16"/>
    <w:rsid w:val="00F414CC"/>
    <w:rsid w:val="00F425FE"/>
    <w:rsid w:val="00F86B78"/>
    <w:rsid w:val="00FC1E9E"/>
    <w:rsid w:val="00FD1339"/>
    <w:rsid w:val="00FE49D2"/>
    <w:rsid w:val="00FF7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53406E-3B49-46D1-8596-5FE33A74D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2A3"/>
    <w:pPr>
      <w:spacing w:line="256" w:lineRule="auto"/>
    </w:pPr>
    <w:rPr>
      <w:rFonts w:ascii="Calibri" w:eastAsia="Calibri" w:hAnsi="Calibri" w:cs="Times New Roman"/>
    </w:rPr>
  </w:style>
  <w:style w:type="paragraph" w:styleId="Heading1">
    <w:name w:val="heading 1"/>
    <w:basedOn w:val="Normal"/>
    <w:next w:val="BodyText"/>
    <w:link w:val="Heading1Char"/>
    <w:qFormat/>
    <w:rsid w:val="00D21324"/>
    <w:pPr>
      <w:keepNext/>
      <w:keepLines/>
      <w:pBdr>
        <w:top w:val="single" w:sz="48" w:space="3" w:color="FFFFFF"/>
        <w:left w:val="single" w:sz="6" w:space="3" w:color="FFFFFF"/>
        <w:bottom w:val="single" w:sz="6" w:space="3" w:color="FFFFFF"/>
      </w:pBdr>
      <w:shd w:val="solid" w:color="auto" w:fill="auto"/>
      <w:spacing w:after="240" w:line="240" w:lineRule="atLeast"/>
      <w:ind w:left="120"/>
      <w:outlineLvl w:val="0"/>
    </w:pPr>
    <w:rPr>
      <w:rFonts w:ascii="Arial Black" w:eastAsia="Times New Roman" w:hAnsi="Arial Black"/>
      <w:color w:val="FFFFFF"/>
      <w:spacing w:val="-10"/>
      <w:kern w:val="20"/>
      <w:position w:val="8"/>
      <w:sz w:val="24"/>
      <w:szCs w:val="20"/>
    </w:rPr>
  </w:style>
  <w:style w:type="paragraph" w:styleId="Heading3">
    <w:name w:val="heading 3"/>
    <w:basedOn w:val="Normal"/>
    <w:next w:val="Normal"/>
    <w:link w:val="Heading3Char"/>
    <w:uiPriority w:val="9"/>
    <w:semiHidden/>
    <w:unhideWhenUsed/>
    <w:qFormat/>
    <w:rsid w:val="001F308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55C"/>
    <w:pPr>
      <w:ind w:left="720"/>
      <w:contextualSpacing/>
    </w:pPr>
  </w:style>
  <w:style w:type="paragraph" w:styleId="Header">
    <w:name w:val="header"/>
    <w:basedOn w:val="Normal"/>
    <w:link w:val="HeaderChar"/>
    <w:uiPriority w:val="99"/>
    <w:unhideWhenUsed/>
    <w:rsid w:val="00F42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5FE"/>
    <w:rPr>
      <w:rFonts w:ascii="Calibri" w:eastAsia="Calibri" w:hAnsi="Calibri" w:cs="Times New Roman"/>
    </w:rPr>
  </w:style>
  <w:style w:type="paragraph" w:styleId="Footer">
    <w:name w:val="footer"/>
    <w:basedOn w:val="Normal"/>
    <w:link w:val="FooterChar"/>
    <w:uiPriority w:val="99"/>
    <w:unhideWhenUsed/>
    <w:rsid w:val="00F42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5FE"/>
    <w:rPr>
      <w:rFonts w:ascii="Calibri" w:eastAsia="Calibri" w:hAnsi="Calibri" w:cs="Times New Roman"/>
    </w:rPr>
  </w:style>
  <w:style w:type="table" w:styleId="TableGrid">
    <w:name w:val="Table Grid"/>
    <w:basedOn w:val="TableNormal"/>
    <w:uiPriority w:val="39"/>
    <w:rsid w:val="00686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94D42"/>
    <w:pPr>
      <w:spacing w:after="120" w:line="240" w:lineRule="auto"/>
    </w:pPr>
    <w:rPr>
      <w:rFonts w:ascii="Times New Roman" w:eastAsia="Times New Roman" w:hAnsi="Times New Roman"/>
      <w:sz w:val="20"/>
      <w:szCs w:val="20"/>
    </w:rPr>
  </w:style>
  <w:style w:type="character" w:customStyle="1" w:styleId="BodyTextChar">
    <w:name w:val="Body Text Char"/>
    <w:basedOn w:val="DefaultParagraphFont"/>
    <w:link w:val="BodyText"/>
    <w:rsid w:val="00194D42"/>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D21324"/>
    <w:rPr>
      <w:rFonts w:ascii="Arial Black" w:eastAsia="Times New Roman" w:hAnsi="Arial Black" w:cs="Times New Roman"/>
      <w:color w:val="FFFFFF"/>
      <w:spacing w:val="-10"/>
      <w:kern w:val="20"/>
      <w:position w:val="8"/>
      <w:sz w:val="24"/>
      <w:szCs w:val="20"/>
      <w:shd w:val="solid" w:color="auto" w:fill="auto"/>
    </w:rPr>
  </w:style>
  <w:style w:type="character" w:styleId="Hyperlink">
    <w:name w:val="Hyperlink"/>
    <w:basedOn w:val="DefaultParagraphFont"/>
    <w:uiPriority w:val="99"/>
    <w:unhideWhenUsed/>
    <w:rsid w:val="003F62A3"/>
    <w:rPr>
      <w:color w:val="0563C1" w:themeColor="hyperlink"/>
      <w:u w:val="single"/>
    </w:rPr>
  </w:style>
  <w:style w:type="character" w:customStyle="1" w:styleId="Heading3Char">
    <w:name w:val="Heading 3 Char"/>
    <w:basedOn w:val="DefaultParagraphFont"/>
    <w:link w:val="Heading3"/>
    <w:uiPriority w:val="9"/>
    <w:semiHidden/>
    <w:rsid w:val="001F308B"/>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1157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216258">
      <w:bodyDiv w:val="1"/>
      <w:marLeft w:val="0"/>
      <w:marRight w:val="0"/>
      <w:marTop w:val="0"/>
      <w:marBottom w:val="0"/>
      <w:divBdr>
        <w:top w:val="none" w:sz="0" w:space="0" w:color="auto"/>
        <w:left w:val="none" w:sz="0" w:space="0" w:color="auto"/>
        <w:bottom w:val="none" w:sz="0" w:space="0" w:color="auto"/>
        <w:right w:val="none" w:sz="0" w:space="0" w:color="auto"/>
      </w:divBdr>
      <w:divsChild>
        <w:div w:id="1900046064">
          <w:marLeft w:val="336"/>
          <w:marRight w:val="0"/>
          <w:marTop w:val="120"/>
          <w:marBottom w:val="312"/>
          <w:divBdr>
            <w:top w:val="none" w:sz="0" w:space="0" w:color="auto"/>
            <w:left w:val="none" w:sz="0" w:space="0" w:color="auto"/>
            <w:bottom w:val="none" w:sz="0" w:space="0" w:color="auto"/>
            <w:right w:val="none" w:sz="0" w:space="0" w:color="auto"/>
          </w:divBdr>
          <w:divsChild>
            <w:div w:id="2709400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2660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aos.org/AOS/media/Content-Images/PDFs/Masd_coccinea.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rchidspecies.com/masdcoccinea.htm%20-%20accessed%207/4/201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os.org/orchids/orchids-a-to-z/letter-m/masdevallia.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orchidspecies.com/masveitchian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en.wikipedia.org/wiki/Masdevall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pleurothallids.com/index.php?option=com_content&amp;view=article&amp;id=13:masdevallia-and-affiliates&amp;catid=30&amp;Itemid=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6B351-066F-4AD1-BAEC-A8C20166B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8</Pages>
  <Words>2538</Words>
  <Characters>14470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23</cp:revision>
  <dcterms:created xsi:type="dcterms:W3CDTF">2017-07-06T16:58:00Z</dcterms:created>
  <dcterms:modified xsi:type="dcterms:W3CDTF">2017-07-08T07:27:00Z</dcterms:modified>
</cp:coreProperties>
</file>