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E1" w:rsidRDefault="004C74E1" w:rsidP="004C74E1">
      <w:pPr>
        <w:jc w:val="center"/>
        <w:rPr>
          <w:b/>
          <w:sz w:val="96"/>
          <w:szCs w:val="96"/>
        </w:rPr>
      </w:pPr>
      <w:r>
        <w:rPr>
          <w:b/>
          <w:sz w:val="96"/>
          <w:szCs w:val="96"/>
        </w:rPr>
        <w:t xml:space="preserve">The Genus </w:t>
      </w:r>
      <w:proofErr w:type="spellStart"/>
      <w:r w:rsidR="00126931">
        <w:rPr>
          <w:b/>
          <w:sz w:val="96"/>
          <w:szCs w:val="96"/>
        </w:rPr>
        <w:t>Lepanthes</w:t>
      </w:r>
      <w:proofErr w:type="spellEnd"/>
    </w:p>
    <w:p w:rsidR="004C74E1" w:rsidRDefault="001B53B0" w:rsidP="004C74E1">
      <w:pPr>
        <w:jc w:val="center"/>
      </w:pPr>
      <w:r>
        <w:t>Sw. 1799</w:t>
      </w:r>
    </w:p>
    <w:p w:rsidR="00B567FA" w:rsidRPr="001839C6" w:rsidRDefault="00B567FA" w:rsidP="004C74E1">
      <w:pPr>
        <w:jc w:val="center"/>
        <w:rPr>
          <w:sz w:val="24"/>
        </w:rPr>
      </w:pPr>
      <w:r>
        <w:t xml:space="preserve">Type species: </w:t>
      </w:r>
      <w:proofErr w:type="spellStart"/>
      <w:r w:rsidR="001B53B0">
        <w:rPr>
          <w:i/>
        </w:rPr>
        <w:t>Lepanthes</w:t>
      </w:r>
      <w:proofErr w:type="spellEnd"/>
      <w:r w:rsidR="001B53B0">
        <w:rPr>
          <w:i/>
        </w:rPr>
        <w:t xml:space="preserve"> </w:t>
      </w:r>
      <w:proofErr w:type="spellStart"/>
      <w:r w:rsidR="001B53B0">
        <w:rPr>
          <w:i/>
        </w:rPr>
        <w:t>ovalis</w:t>
      </w:r>
      <w:proofErr w:type="spellEnd"/>
    </w:p>
    <w:p w:rsidR="004D2EA6" w:rsidRDefault="001B53B0" w:rsidP="00F9107A">
      <w:pPr>
        <w:ind w:firstLine="720"/>
      </w:pPr>
      <w:r w:rsidRPr="001B53B0">
        <w:t xml:space="preserve">Found in moist tropical forests over a large area stretching from Mexico to Brazil, the type species </w:t>
      </w:r>
      <w:proofErr w:type="spellStart"/>
      <w:r w:rsidRPr="001B53B0">
        <w:t>Lepanthes</w:t>
      </w:r>
      <w:proofErr w:type="spellEnd"/>
      <w:r w:rsidRPr="001B53B0">
        <w:t xml:space="preserve"> </w:t>
      </w:r>
      <w:proofErr w:type="spellStart"/>
      <w:r w:rsidRPr="001B53B0">
        <w:t>concinna</w:t>
      </w:r>
      <w:proofErr w:type="spellEnd"/>
      <w:r w:rsidRPr="001B53B0">
        <w:t xml:space="preserve"> </w:t>
      </w:r>
      <w:r w:rsidR="00E353A7">
        <w:t xml:space="preserve">(syn. L. </w:t>
      </w:r>
      <w:proofErr w:type="spellStart"/>
      <w:r w:rsidR="00E353A7">
        <w:t>ovalis</w:t>
      </w:r>
      <w:proofErr w:type="spellEnd"/>
      <w:r w:rsidR="00E353A7">
        <w:t xml:space="preserve">) </w:t>
      </w:r>
      <w:r w:rsidRPr="001B53B0">
        <w:t xml:space="preserve">was first described in 1799. Many of the species of this genus are obscure and little known, poorly defined or not yet described. It is a genus in flux. </w:t>
      </w:r>
      <w:proofErr w:type="spellStart"/>
      <w:r w:rsidRPr="001B53B0">
        <w:t>Lepanthes</w:t>
      </w:r>
      <w:proofErr w:type="spellEnd"/>
      <w:r w:rsidRPr="001B53B0">
        <w:t xml:space="preserve"> is allied to </w:t>
      </w:r>
      <w:proofErr w:type="spellStart"/>
      <w:r w:rsidRPr="001B53B0">
        <w:t>Pleurothallis</w:t>
      </w:r>
      <w:proofErr w:type="spellEnd"/>
      <w:r w:rsidRPr="001B53B0">
        <w:t xml:space="preserve"> and derives its generic name from the Greek </w:t>
      </w:r>
      <w:proofErr w:type="spellStart"/>
      <w:r w:rsidRPr="001B53B0">
        <w:t>lepis</w:t>
      </w:r>
      <w:proofErr w:type="spellEnd"/>
      <w:r w:rsidRPr="001B53B0">
        <w:t xml:space="preserve"> (scale) and </w:t>
      </w:r>
      <w:proofErr w:type="spellStart"/>
      <w:r w:rsidRPr="001B53B0">
        <w:t>anthos</w:t>
      </w:r>
      <w:proofErr w:type="spellEnd"/>
      <w:r w:rsidRPr="001B53B0">
        <w:t xml:space="preserve"> (flo</w:t>
      </w:r>
      <w:bookmarkStart w:id="0" w:name="_GoBack"/>
      <w:bookmarkEnd w:id="0"/>
      <w:r w:rsidRPr="001B53B0">
        <w:t>wer) referring to the very small flowers of many of the species in this genus. Yet, if one took the time to study the diminutive flowers at close range, it would be found they are most unusual and daintily attractive. The complex tiny flowers are often brightly hued but short lived.</w:t>
      </w:r>
      <w:r w:rsidR="00F9107A">
        <w:t xml:space="preserve"> </w:t>
      </w:r>
      <w:r>
        <w:t xml:space="preserve">According to Carl </w:t>
      </w:r>
      <w:proofErr w:type="spellStart"/>
      <w:r>
        <w:t>Luer</w:t>
      </w:r>
      <w:proofErr w:type="spellEnd"/>
      <w:r>
        <w:t xml:space="preserve">. There are over 1111 species in this mini-miniature epiphytic or </w:t>
      </w:r>
      <w:proofErr w:type="spellStart"/>
      <w:r>
        <w:t>lithophytic</w:t>
      </w:r>
      <w:proofErr w:type="spellEnd"/>
      <w:r>
        <w:t xml:space="preserve"> genus that have smaller flowers that nestled near where the stem attaches generally to a single leaf </w:t>
      </w:r>
      <w:r w:rsidRPr="001B53B0">
        <w:t>distributed in the Antilles and from Mexico through Bolivia (with very few species in Brazil</w:t>
      </w:r>
      <w:r>
        <w:t>)</w:t>
      </w:r>
      <w:r w:rsidRPr="001B53B0">
        <w:t xml:space="preserve"> The genus is abbreviated </w:t>
      </w:r>
      <w:r w:rsidR="004D2EA6">
        <w:t xml:space="preserve">in horticultural trade as </w:t>
      </w:r>
      <w:proofErr w:type="spellStart"/>
      <w:r w:rsidR="004D2EA6">
        <w:t>Lths</w:t>
      </w:r>
      <w:proofErr w:type="spellEnd"/>
      <w:r w:rsidR="004D2EA6">
        <w:t>.</w:t>
      </w:r>
    </w:p>
    <w:p w:rsidR="001B53B0" w:rsidRDefault="001B53B0" w:rsidP="004D2EA6">
      <w:pPr>
        <w:ind w:firstLine="720"/>
      </w:pPr>
      <w:r w:rsidRPr="001B53B0">
        <w:t>Almost all the species in the genus are small and live in cloud forests.</w:t>
      </w:r>
      <w:r>
        <w:t xml:space="preserve"> Typically the </w:t>
      </w:r>
      <w:proofErr w:type="spellStart"/>
      <w:r>
        <w:t>ramicauls</w:t>
      </w:r>
      <w:proofErr w:type="spellEnd"/>
      <w:r>
        <w:t xml:space="preserve"> are </w:t>
      </w:r>
      <w:proofErr w:type="spellStart"/>
      <w:r>
        <w:t>emclosed</w:t>
      </w:r>
      <w:proofErr w:type="spellEnd"/>
      <w:r>
        <w:t xml:space="preserve"> by a series of tubular, ribbed, more or less imbricating sheaths with oblique, dilated, </w:t>
      </w:r>
      <w:proofErr w:type="spellStart"/>
      <w:r>
        <w:t>marginated</w:t>
      </w:r>
      <w:proofErr w:type="spellEnd"/>
      <w:r>
        <w:t xml:space="preserve"> </w:t>
      </w:r>
      <w:proofErr w:type="spellStart"/>
      <w:r>
        <w:t>ostia</w:t>
      </w:r>
      <w:proofErr w:type="spellEnd"/>
      <w:r>
        <w:t xml:space="preserve">, and the ribs and margins of the </w:t>
      </w:r>
      <w:proofErr w:type="spellStart"/>
      <w:r>
        <w:t>ostia</w:t>
      </w:r>
      <w:proofErr w:type="spellEnd"/>
      <w:r>
        <w:t xml:space="preserve"> are grossly or microscopically ciliate or scabrous, occasionally glabrous. The flowers, are usually produced successively in racemes with an annulus near the apex of the </w:t>
      </w:r>
      <w:proofErr w:type="spellStart"/>
      <w:r>
        <w:t>ramicaul</w:t>
      </w:r>
      <w:proofErr w:type="spellEnd"/>
      <w:r>
        <w:t xml:space="preserve">, are delicate, membranous and multicolored. The petals and lip commonly are </w:t>
      </w:r>
      <w:proofErr w:type="spellStart"/>
      <w:r>
        <w:t>transversly</w:t>
      </w:r>
      <w:proofErr w:type="spellEnd"/>
      <w:r>
        <w:t xml:space="preserve"> lobed. The lip is usually so specialized that its own terminology is required. The middle lobe is commonly represented by a sculpted, microscopic appendix. The base of the lip is </w:t>
      </w:r>
      <w:r w:rsidRPr="004D2EA6">
        <w:rPr>
          <w:b/>
        </w:rPr>
        <w:t>connate</w:t>
      </w:r>
      <w:r w:rsidR="00ED7D8D">
        <w:rPr>
          <w:b/>
        </w:rPr>
        <w:t xml:space="preserve"> </w:t>
      </w:r>
      <w:r w:rsidR="00ED7D8D" w:rsidRPr="00ED7D8D">
        <w:t>(join together)</w:t>
      </w:r>
      <w:r w:rsidRPr="00ED7D8D">
        <w:t xml:space="preserve"> </w:t>
      </w:r>
      <w:r>
        <w:t>to the under surface and often near the</w:t>
      </w:r>
      <w:r w:rsidR="004D2EA6">
        <w:t xml:space="preserve"> base of the footless column.</w:t>
      </w:r>
      <w:r w:rsidR="004D2EA6" w:rsidRPr="004D2EA6">
        <w:t xml:space="preserve"> </w:t>
      </w:r>
      <w:r w:rsidR="004D2EA6" w:rsidRPr="00BD1611">
        <w:t>The stems are also unusual with tufted, ring-like sheaths.</w:t>
      </w:r>
      <w:r w:rsidR="004D2EA6">
        <w:t xml:space="preserve"> </w:t>
      </w:r>
      <w:r>
        <w:t xml:space="preserve">In the genus </w:t>
      </w:r>
      <w:proofErr w:type="spellStart"/>
      <w:r>
        <w:t>Lepanthes</w:t>
      </w:r>
      <w:proofErr w:type="spellEnd"/>
      <w:r>
        <w:t xml:space="preserve"> as a whole each species has only a single flower which is produced successively over a few weeks to a few months but it is possible for most any </w:t>
      </w:r>
      <w:proofErr w:type="spellStart"/>
      <w:r>
        <w:t>Lepanthes</w:t>
      </w:r>
      <w:proofErr w:type="spellEnd"/>
      <w:r>
        <w:t xml:space="preserve"> species to have more than 1 flower at any one time.</w:t>
      </w:r>
    </w:p>
    <w:p w:rsidR="00F9107A" w:rsidRDefault="00DB2234" w:rsidP="00316A21">
      <w:pPr>
        <w:ind w:firstLine="720"/>
      </w:pPr>
      <w:proofErr w:type="spellStart"/>
      <w:r>
        <w:t>Lepanthes</w:t>
      </w:r>
      <w:proofErr w:type="spellEnd"/>
      <w:r>
        <w:t xml:space="preserve">, just like other </w:t>
      </w:r>
      <w:proofErr w:type="spellStart"/>
      <w:r>
        <w:t>Pleurothallis</w:t>
      </w:r>
      <w:proofErr w:type="spellEnd"/>
      <w:r>
        <w:t xml:space="preserve">, isn’t widely hybridized. Judging </w:t>
      </w:r>
      <w:proofErr w:type="spellStart"/>
      <w:r>
        <w:t>Lepanthes</w:t>
      </w:r>
      <w:proofErr w:type="spellEnd"/>
      <w:r>
        <w:t xml:space="preserve"> requires </w:t>
      </w:r>
      <w:proofErr w:type="spellStart"/>
      <w:r>
        <w:t>Plerothallis</w:t>
      </w:r>
      <w:proofErr w:type="spellEnd"/>
      <w:r>
        <w:t xml:space="preserve"> judging scale.</w:t>
      </w:r>
    </w:p>
    <w:tbl>
      <w:tblPr>
        <w:tblStyle w:val="TableGrid1"/>
        <w:tblW w:w="9492" w:type="dxa"/>
        <w:tblLayout w:type="fixed"/>
        <w:tblLook w:val="04A0" w:firstRow="1" w:lastRow="0" w:firstColumn="1" w:lastColumn="0" w:noHBand="0" w:noVBand="1"/>
      </w:tblPr>
      <w:tblGrid>
        <w:gridCol w:w="2245"/>
        <w:gridCol w:w="1170"/>
        <w:gridCol w:w="3060"/>
        <w:gridCol w:w="3017"/>
      </w:tblGrid>
      <w:tr w:rsidR="00697DC8" w:rsidRPr="001157C3" w:rsidTr="006D48F6">
        <w:trPr>
          <w:trHeight w:val="613"/>
        </w:trPr>
        <w:tc>
          <w:tcPr>
            <w:tcW w:w="2245" w:type="dxa"/>
          </w:tcPr>
          <w:p w:rsidR="00697DC8" w:rsidRPr="001157C3" w:rsidRDefault="00697DC8" w:rsidP="007236CA">
            <w:pPr>
              <w:spacing w:after="160"/>
              <w:jc w:val="center"/>
            </w:pPr>
            <w:r w:rsidRPr="001157C3">
              <w:t>Significant species</w:t>
            </w:r>
          </w:p>
        </w:tc>
        <w:tc>
          <w:tcPr>
            <w:tcW w:w="1170" w:type="dxa"/>
          </w:tcPr>
          <w:p w:rsidR="00697DC8" w:rsidRPr="001157C3" w:rsidRDefault="00697DC8" w:rsidP="007236CA">
            <w:pPr>
              <w:spacing w:after="160"/>
              <w:jc w:val="center"/>
            </w:pPr>
            <w:proofErr w:type="spellStart"/>
            <w:r w:rsidRPr="001157C3">
              <w:t>Offsprings</w:t>
            </w:r>
            <w:proofErr w:type="spellEnd"/>
          </w:p>
        </w:tc>
        <w:tc>
          <w:tcPr>
            <w:tcW w:w="3060" w:type="dxa"/>
          </w:tcPr>
          <w:p w:rsidR="00697DC8" w:rsidRPr="001157C3" w:rsidRDefault="00697DC8" w:rsidP="007236CA">
            <w:pPr>
              <w:spacing w:after="160"/>
              <w:jc w:val="center"/>
            </w:pPr>
            <w:r w:rsidRPr="001157C3">
              <w:t>Awards</w:t>
            </w:r>
          </w:p>
        </w:tc>
        <w:tc>
          <w:tcPr>
            <w:tcW w:w="3017" w:type="dxa"/>
          </w:tcPr>
          <w:p w:rsidR="00697DC8" w:rsidRPr="001157C3" w:rsidRDefault="00697DC8" w:rsidP="007236CA">
            <w:pPr>
              <w:spacing w:after="160"/>
              <w:jc w:val="center"/>
            </w:pPr>
            <w:r w:rsidRPr="001157C3">
              <w:t>Special characteristics</w:t>
            </w:r>
          </w:p>
        </w:tc>
      </w:tr>
      <w:tr w:rsidR="00697DC8" w:rsidRPr="001157C3" w:rsidTr="006D48F6">
        <w:trPr>
          <w:trHeight w:val="306"/>
        </w:trPr>
        <w:tc>
          <w:tcPr>
            <w:tcW w:w="2245" w:type="dxa"/>
          </w:tcPr>
          <w:p w:rsidR="00697DC8" w:rsidRPr="001157C3" w:rsidRDefault="005303C8" w:rsidP="007236CA">
            <w:pPr>
              <w:spacing w:after="160"/>
            </w:pPr>
            <w:proofErr w:type="spellStart"/>
            <w:r>
              <w:t>Lths</w:t>
            </w:r>
            <w:proofErr w:type="spellEnd"/>
            <w:r>
              <w:t xml:space="preserve">. </w:t>
            </w:r>
            <w:proofErr w:type="spellStart"/>
            <w:r>
              <w:t>elegantula</w:t>
            </w:r>
            <w:proofErr w:type="spellEnd"/>
          </w:p>
        </w:tc>
        <w:tc>
          <w:tcPr>
            <w:tcW w:w="1170" w:type="dxa"/>
          </w:tcPr>
          <w:p w:rsidR="00697DC8" w:rsidRPr="001157C3" w:rsidRDefault="00B26F0B" w:rsidP="007236CA">
            <w:pPr>
              <w:spacing w:after="160"/>
            </w:pPr>
            <w:r>
              <w:t>0</w:t>
            </w:r>
          </w:p>
        </w:tc>
        <w:tc>
          <w:tcPr>
            <w:tcW w:w="3060" w:type="dxa"/>
          </w:tcPr>
          <w:p w:rsidR="00697DC8" w:rsidRPr="001157C3" w:rsidRDefault="00B26F0B" w:rsidP="007236CA">
            <w:pPr>
              <w:spacing w:after="160"/>
            </w:pPr>
            <w:r>
              <w:t>2 AM</w:t>
            </w:r>
            <w:r w:rsidR="00316A21">
              <w:t>s</w:t>
            </w:r>
            <w:r>
              <w:t>, 3 CCM</w:t>
            </w:r>
            <w:r w:rsidR="00316A21">
              <w:t>s</w:t>
            </w:r>
            <w:r>
              <w:t>, 1 CHM, 1 CBR</w:t>
            </w:r>
          </w:p>
        </w:tc>
        <w:tc>
          <w:tcPr>
            <w:tcW w:w="3017" w:type="dxa"/>
          </w:tcPr>
          <w:p w:rsidR="00316A21" w:rsidRPr="001157C3" w:rsidRDefault="00ED7D8D" w:rsidP="007236CA">
            <w:pPr>
              <w:spacing w:after="160"/>
            </w:pPr>
            <w:r>
              <w:t>High elevation, grows cool</w:t>
            </w:r>
          </w:p>
        </w:tc>
      </w:tr>
      <w:tr w:rsidR="00316A21" w:rsidRPr="001157C3" w:rsidTr="006D48F6">
        <w:trPr>
          <w:trHeight w:val="306"/>
        </w:trPr>
        <w:tc>
          <w:tcPr>
            <w:tcW w:w="2245" w:type="dxa"/>
          </w:tcPr>
          <w:p w:rsidR="00316A21" w:rsidRDefault="00316A21" w:rsidP="007236CA">
            <w:proofErr w:type="spellStart"/>
            <w:r>
              <w:t>Lths</w:t>
            </w:r>
            <w:proofErr w:type="spellEnd"/>
            <w:r>
              <w:t xml:space="preserve">. </w:t>
            </w:r>
            <w:proofErr w:type="spellStart"/>
            <w:r>
              <w:t>telipogoniflora</w:t>
            </w:r>
            <w:proofErr w:type="spellEnd"/>
          </w:p>
        </w:tc>
        <w:tc>
          <w:tcPr>
            <w:tcW w:w="1170" w:type="dxa"/>
          </w:tcPr>
          <w:p w:rsidR="00316A21" w:rsidRDefault="00316A21" w:rsidP="007236CA">
            <w:r>
              <w:t>1</w:t>
            </w:r>
          </w:p>
        </w:tc>
        <w:tc>
          <w:tcPr>
            <w:tcW w:w="3060" w:type="dxa"/>
          </w:tcPr>
          <w:p w:rsidR="00316A21" w:rsidRDefault="00316A21" w:rsidP="007236CA">
            <w:r>
              <w:t>1 AM, 2 HCCs, 2 CCMs, 3 CHMs</w:t>
            </w:r>
          </w:p>
        </w:tc>
        <w:tc>
          <w:tcPr>
            <w:tcW w:w="3017" w:type="dxa"/>
          </w:tcPr>
          <w:p w:rsidR="00316A21" w:rsidRPr="001157C3" w:rsidRDefault="001C61C7" w:rsidP="007236CA">
            <w:r>
              <w:t>Low land, grows warm</w:t>
            </w:r>
            <w:r w:rsidR="00B27B2B">
              <w:t>-hot</w:t>
            </w:r>
          </w:p>
        </w:tc>
      </w:tr>
      <w:tr w:rsidR="00316A21" w:rsidRPr="001157C3" w:rsidTr="006D48F6">
        <w:trPr>
          <w:trHeight w:val="306"/>
        </w:trPr>
        <w:tc>
          <w:tcPr>
            <w:tcW w:w="2245" w:type="dxa"/>
          </w:tcPr>
          <w:p w:rsidR="00316A21" w:rsidRDefault="00316A21" w:rsidP="007236CA">
            <w:proofErr w:type="spellStart"/>
            <w:r>
              <w:t>Lths</w:t>
            </w:r>
            <w:proofErr w:type="spellEnd"/>
            <w:r>
              <w:t xml:space="preserve">. </w:t>
            </w:r>
            <w:proofErr w:type="spellStart"/>
            <w:r>
              <w:t>tsubotae</w:t>
            </w:r>
            <w:proofErr w:type="spellEnd"/>
          </w:p>
        </w:tc>
        <w:tc>
          <w:tcPr>
            <w:tcW w:w="1170" w:type="dxa"/>
          </w:tcPr>
          <w:p w:rsidR="00316A21" w:rsidRDefault="00316A21" w:rsidP="007236CA">
            <w:r>
              <w:t>0</w:t>
            </w:r>
          </w:p>
        </w:tc>
        <w:tc>
          <w:tcPr>
            <w:tcW w:w="3060" w:type="dxa"/>
          </w:tcPr>
          <w:p w:rsidR="006D48F6" w:rsidRDefault="00316A21" w:rsidP="007236CA">
            <w:r>
              <w:t>1 AM, 2 CCMs, 1 CHM</w:t>
            </w:r>
          </w:p>
        </w:tc>
        <w:tc>
          <w:tcPr>
            <w:tcW w:w="3017" w:type="dxa"/>
          </w:tcPr>
          <w:p w:rsidR="00316A21" w:rsidRPr="001157C3" w:rsidRDefault="00B27B2B" w:rsidP="007236CA">
            <w:r>
              <w:t>Intermediate-warm</w:t>
            </w:r>
          </w:p>
        </w:tc>
      </w:tr>
      <w:tr w:rsidR="006D48F6" w:rsidRPr="001157C3" w:rsidTr="006D48F6">
        <w:trPr>
          <w:trHeight w:val="306"/>
        </w:trPr>
        <w:tc>
          <w:tcPr>
            <w:tcW w:w="2245" w:type="dxa"/>
          </w:tcPr>
          <w:p w:rsidR="006D48F6" w:rsidRDefault="006D48F6" w:rsidP="007236CA">
            <w:proofErr w:type="spellStart"/>
            <w:r>
              <w:t>Lths</w:t>
            </w:r>
            <w:proofErr w:type="spellEnd"/>
            <w:r>
              <w:t xml:space="preserve">. </w:t>
            </w:r>
            <w:proofErr w:type="spellStart"/>
            <w:r>
              <w:t>caprimulgus</w:t>
            </w:r>
            <w:proofErr w:type="spellEnd"/>
          </w:p>
        </w:tc>
        <w:tc>
          <w:tcPr>
            <w:tcW w:w="1170" w:type="dxa"/>
          </w:tcPr>
          <w:p w:rsidR="006D48F6" w:rsidRDefault="006D48F6" w:rsidP="007236CA">
            <w:r>
              <w:t>0</w:t>
            </w:r>
          </w:p>
        </w:tc>
        <w:tc>
          <w:tcPr>
            <w:tcW w:w="3060" w:type="dxa"/>
          </w:tcPr>
          <w:p w:rsidR="006D48F6" w:rsidRDefault="006D48F6" w:rsidP="007236CA">
            <w:r>
              <w:t>1 AM, 1 HCC, 2 CCMs, 1 CBM</w:t>
            </w:r>
          </w:p>
        </w:tc>
        <w:tc>
          <w:tcPr>
            <w:tcW w:w="3017" w:type="dxa"/>
          </w:tcPr>
          <w:p w:rsidR="006D48F6" w:rsidRPr="001157C3" w:rsidRDefault="001C61C7" w:rsidP="007236CA">
            <w:r>
              <w:t>Cool, cloud forest</w:t>
            </w:r>
          </w:p>
        </w:tc>
      </w:tr>
      <w:tr w:rsidR="006D48F6" w:rsidRPr="001157C3" w:rsidTr="006D48F6">
        <w:trPr>
          <w:trHeight w:val="306"/>
        </w:trPr>
        <w:tc>
          <w:tcPr>
            <w:tcW w:w="2245" w:type="dxa"/>
          </w:tcPr>
          <w:p w:rsidR="006D48F6" w:rsidRDefault="006D48F6" w:rsidP="007236CA">
            <w:proofErr w:type="spellStart"/>
            <w:r>
              <w:t>Lths</w:t>
            </w:r>
            <w:proofErr w:type="spellEnd"/>
            <w:r>
              <w:t xml:space="preserve">. </w:t>
            </w:r>
            <w:proofErr w:type="spellStart"/>
            <w:r>
              <w:t>escobariana</w:t>
            </w:r>
            <w:proofErr w:type="spellEnd"/>
          </w:p>
        </w:tc>
        <w:tc>
          <w:tcPr>
            <w:tcW w:w="1170" w:type="dxa"/>
          </w:tcPr>
          <w:p w:rsidR="006D48F6" w:rsidRDefault="006D48F6" w:rsidP="007236CA">
            <w:r>
              <w:t>0</w:t>
            </w:r>
          </w:p>
        </w:tc>
        <w:tc>
          <w:tcPr>
            <w:tcW w:w="3060" w:type="dxa"/>
          </w:tcPr>
          <w:p w:rsidR="006D48F6" w:rsidRDefault="006D48F6" w:rsidP="007236CA">
            <w:r>
              <w:t>1 AM, 1 HCC, 1 CCM, 1 CBM</w:t>
            </w:r>
          </w:p>
        </w:tc>
        <w:tc>
          <w:tcPr>
            <w:tcW w:w="3017" w:type="dxa"/>
          </w:tcPr>
          <w:p w:rsidR="006D48F6" w:rsidRPr="001157C3" w:rsidRDefault="001C61C7" w:rsidP="007236CA">
            <w:r>
              <w:t>Cool, cloud forest</w:t>
            </w:r>
          </w:p>
        </w:tc>
      </w:tr>
      <w:tr w:rsidR="006D48F6" w:rsidRPr="001157C3" w:rsidTr="006D48F6">
        <w:trPr>
          <w:trHeight w:val="306"/>
        </w:trPr>
        <w:tc>
          <w:tcPr>
            <w:tcW w:w="2245" w:type="dxa"/>
          </w:tcPr>
          <w:p w:rsidR="006D48F6" w:rsidRDefault="006D48F6" w:rsidP="007236CA">
            <w:proofErr w:type="spellStart"/>
            <w:r>
              <w:t>Lths</w:t>
            </w:r>
            <w:proofErr w:type="spellEnd"/>
            <w:r>
              <w:t xml:space="preserve">. </w:t>
            </w:r>
            <w:proofErr w:type="spellStart"/>
            <w:r>
              <w:t>calodictyon</w:t>
            </w:r>
            <w:proofErr w:type="spellEnd"/>
          </w:p>
        </w:tc>
        <w:tc>
          <w:tcPr>
            <w:tcW w:w="1170" w:type="dxa"/>
          </w:tcPr>
          <w:p w:rsidR="006D48F6" w:rsidRDefault="006D48F6" w:rsidP="007236CA">
            <w:r>
              <w:t>3</w:t>
            </w:r>
          </w:p>
        </w:tc>
        <w:tc>
          <w:tcPr>
            <w:tcW w:w="3060" w:type="dxa"/>
          </w:tcPr>
          <w:p w:rsidR="006D48F6" w:rsidRDefault="006D48F6" w:rsidP="007236CA">
            <w:r>
              <w:t>1 CCE, 1 CHM</w:t>
            </w:r>
          </w:p>
        </w:tc>
        <w:tc>
          <w:tcPr>
            <w:tcW w:w="3017" w:type="dxa"/>
          </w:tcPr>
          <w:p w:rsidR="006D48F6" w:rsidRPr="001157C3" w:rsidRDefault="00B27B2B" w:rsidP="00B27B2B">
            <w:r>
              <w:t>Attractive leaves, Intermediate</w:t>
            </w:r>
          </w:p>
        </w:tc>
      </w:tr>
    </w:tbl>
    <w:p w:rsidR="001B53B0" w:rsidRPr="00B27B2B" w:rsidRDefault="00316A21" w:rsidP="00B27B2B">
      <w:r>
        <w:t xml:space="preserve"> </w:t>
      </w:r>
    </w:p>
    <w:p w:rsidR="00194D42" w:rsidRDefault="00EF6C9E" w:rsidP="00194D42">
      <w:pPr>
        <w:pStyle w:val="BodyText"/>
        <w:jc w:val="center"/>
        <w:rPr>
          <w:rFonts w:ascii="Boulder" w:hAnsi="Boulder"/>
          <w:b/>
          <w:sz w:val="72"/>
        </w:rPr>
      </w:pPr>
      <w:r>
        <w:rPr>
          <w:rFonts w:ascii="Boulder" w:hAnsi="Boulder"/>
          <w:b/>
          <w:sz w:val="72"/>
        </w:rPr>
        <w:lastRenderedPageBreak/>
        <w:t>SPECIES DATA REPORT</w:t>
      </w:r>
    </w:p>
    <w:p w:rsidR="00194D42" w:rsidRDefault="00F352A5" w:rsidP="00194D42">
      <w:pPr>
        <w:pStyle w:val="BodyText"/>
        <w:rPr>
          <w:rFonts w:ascii="Boulder" w:hAnsi="Boulder"/>
          <w:sz w:val="16"/>
          <w:szCs w:val="16"/>
        </w:rPr>
      </w:pPr>
      <w:proofErr w:type="spellStart"/>
      <w:r>
        <w:rPr>
          <w:rFonts w:ascii="Boulder" w:hAnsi="Boulder"/>
          <w:b/>
          <w:sz w:val="32"/>
          <w:szCs w:val="32"/>
        </w:rPr>
        <w:t>Lepanthes</w:t>
      </w:r>
      <w:proofErr w:type="spellEnd"/>
      <w:r>
        <w:rPr>
          <w:rFonts w:ascii="Boulder" w:hAnsi="Boulder"/>
          <w:b/>
          <w:sz w:val="32"/>
          <w:szCs w:val="32"/>
        </w:rPr>
        <w:t xml:space="preserve"> </w:t>
      </w:r>
      <w:proofErr w:type="spellStart"/>
      <w:r>
        <w:rPr>
          <w:rFonts w:ascii="Boulder" w:hAnsi="Boulder"/>
          <w:b/>
          <w:sz w:val="32"/>
          <w:szCs w:val="32"/>
        </w:rPr>
        <w:t>telipogonilora</w:t>
      </w:r>
      <w:proofErr w:type="spellEnd"/>
      <w:r w:rsidR="00194D42">
        <w:rPr>
          <w:rFonts w:ascii="Boulder" w:hAnsi="Boulder"/>
          <w:i/>
          <w:sz w:val="32"/>
          <w:szCs w:val="32"/>
        </w:rPr>
        <w:t xml:space="preserve"> </w:t>
      </w:r>
      <w:proofErr w:type="spellStart"/>
      <w:r>
        <w:rPr>
          <w:rFonts w:ascii="Boulder" w:hAnsi="Boulder"/>
          <w:sz w:val="16"/>
          <w:szCs w:val="16"/>
        </w:rPr>
        <w:t>Schuit</w:t>
      </w:r>
      <w:proofErr w:type="spellEnd"/>
      <w:r>
        <w:rPr>
          <w:rFonts w:ascii="Boulder" w:hAnsi="Boulder"/>
          <w:sz w:val="16"/>
          <w:szCs w:val="16"/>
        </w:rPr>
        <w:t>. &amp; A. de Wilde 1996</w:t>
      </w:r>
    </w:p>
    <w:p w:rsidR="00194D42" w:rsidRDefault="00D806BE" w:rsidP="00194D42">
      <w:pPr>
        <w:pStyle w:val="BodyText"/>
        <w:jc w:val="both"/>
        <w:rPr>
          <w:rFonts w:ascii="Boulder" w:hAnsi="Boulder"/>
          <w:sz w:val="16"/>
          <w:szCs w:val="16"/>
        </w:rPr>
      </w:pPr>
      <w:r>
        <w:rPr>
          <w:rFonts w:ascii="Boulder" w:hAnsi="Boulder"/>
          <w:sz w:val="16"/>
          <w:szCs w:val="16"/>
        </w:rPr>
        <w:t xml:space="preserve">Synonym: </w:t>
      </w:r>
      <w:r w:rsidR="00F352A5">
        <w:rPr>
          <w:rFonts w:ascii="Boulder" w:hAnsi="Boulder"/>
          <w:sz w:val="16"/>
          <w:szCs w:val="16"/>
        </w:rPr>
        <w:t>N/A</w:t>
      </w:r>
    </w:p>
    <w:p w:rsidR="006A5842" w:rsidRDefault="00D806BE">
      <w:r>
        <w:tab/>
      </w:r>
      <w:r w:rsidR="00836A62" w:rsidRPr="00836A62">
        <w:t xml:space="preserve">Found in Risaralda Colombia at elevations of 500 meters as a mini-miniature sized, hot to warm growing epiphyte with slender, erect </w:t>
      </w:r>
      <w:proofErr w:type="spellStart"/>
      <w:r w:rsidR="00836A62" w:rsidRPr="00836A62">
        <w:t>ramicauls</w:t>
      </w:r>
      <w:proofErr w:type="spellEnd"/>
      <w:r w:rsidR="00836A62" w:rsidRPr="00836A62">
        <w:t xml:space="preserve"> enveloped by 4 to 5 microscopically ciliate </w:t>
      </w:r>
      <w:proofErr w:type="spellStart"/>
      <w:r w:rsidR="00836A62" w:rsidRPr="00836A62">
        <w:t>lepanthiform</w:t>
      </w:r>
      <w:proofErr w:type="spellEnd"/>
      <w:r w:rsidR="00836A62" w:rsidRPr="00836A62">
        <w:t xml:space="preserve"> sheaths and carrying a single, apical, erect, </w:t>
      </w:r>
      <w:r w:rsidR="00836A62" w:rsidRPr="0076424A">
        <w:rPr>
          <w:b/>
        </w:rPr>
        <w:t>coriaceous</w:t>
      </w:r>
      <w:r w:rsidR="0076424A">
        <w:t xml:space="preserve"> (texture of leather)</w:t>
      </w:r>
      <w:r w:rsidR="00836A62" w:rsidRPr="00836A62">
        <w:t xml:space="preserve">, elliptical, obtuse, broadly </w:t>
      </w:r>
      <w:proofErr w:type="spellStart"/>
      <w:r w:rsidR="00836A62" w:rsidRPr="0076424A">
        <w:rPr>
          <w:b/>
        </w:rPr>
        <w:t>cuneate</w:t>
      </w:r>
      <w:proofErr w:type="spellEnd"/>
      <w:r w:rsidR="0076424A">
        <w:t xml:space="preserve"> (wedge shaped)</w:t>
      </w:r>
      <w:r w:rsidR="00836A62" w:rsidRPr="00836A62">
        <w:t xml:space="preserve"> below into the </w:t>
      </w:r>
      <w:proofErr w:type="spellStart"/>
      <w:r w:rsidR="00836A62" w:rsidRPr="00836A62">
        <w:t>petiolate</w:t>
      </w:r>
      <w:proofErr w:type="spellEnd"/>
      <w:r w:rsidR="00836A62" w:rsidRPr="00836A62">
        <w:t xml:space="preserve"> base leaf that blooms in the spring on a slender, lax, .4 to .6” [1 to 1.5 cm] long, successively single, few flowered inflorescence.</w:t>
      </w:r>
    </w:p>
    <w:p w:rsidR="00FB4916" w:rsidRDefault="00FB4916">
      <w:r>
        <w:rPr>
          <w:noProof/>
        </w:rPr>
        <w:drawing>
          <wp:inline distT="0" distB="0" distL="0" distR="0" wp14:anchorId="5703DB9E" wp14:editId="5D064F4B">
            <wp:extent cx="2624203" cy="1745673"/>
            <wp:effectExtent l="0" t="0" r="5080" b="6985"/>
            <wp:docPr id="2" name="Picture 2" descr="https://secure.aos.org/aqplus/ImageThumbnail.aspx?n=20076309&amp;p=AQI_008&amp;size=200&amp;c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os.org/aqplus/ImageThumbnail.aspx?n=20076309&amp;p=AQI_008&amp;size=200&amp;cp=t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899" cy="1755449"/>
                    </a:xfrm>
                    <a:prstGeom prst="rect">
                      <a:avLst/>
                    </a:prstGeom>
                    <a:noFill/>
                    <a:ln>
                      <a:noFill/>
                    </a:ln>
                  </pic:spPr>
                </pic:pic>
              </a:graphicData>
            </a:graphic>
          </wp:inline>
        </w:drawing>
      </w:r>
    </w:p>
    <w:p w:rsidR="0076424A" w:rsidRPr="0076424A" w:rsidRDefault="0076424A" w:rsidP="0076424A">
      <w:pPr>
        <w:spacing w:line="259" w:lineRule="auto"/>
        <w:rPr>
          <w:rFonts w:asciiTheme="minorHAnsi" w:eastAsiaTheme="minorHAnsi" w:hAnsiTheme="minorHAnsi" w:cstheme="minorBidi"/>
        </w:rPr>
      </w:pPr>
      <w:r w:rsidRPr="0076424A">
        <w:rPr>
          <w:rFonts w:asciiTheme="minorHAnsi" w:eastAsiaTheme="minorHAnsi" w:hAnsiTheme="minorHAnsi" w:cstheme="minorBidi"/>
          <w:b/>
        </w:rPr>
        <w:t>Varieties</w:t>
      </w:r>
      <w:r w:rsidRPr="0076424A">
        <w:rPr>
          <w:rFonts w:asciiTheme="minorHAnsi" w:eastAsiaTheme="minorHAnsi" w:hAnsiTheme="minorHAnsi" w:cstheme="minorBidi"/>
          <w:b/>
          <w:i/>
        </w:rPr>
        <w:t>:</w:t>
      </w:r>
      <w:r w:rsidRPr="0076424A">
        <w:rPr>
          <w:rFonts w:asciiTheme="minorHAnsi" w:eastAsiaTheme="minorHAnsi" w:hAnsiTheme="minorHAnsi" w:cstheme="minorBidi"/>
          <w:i/>
        </w:rPr>
        <w:t xml:space="preserve"> </w:t>
      </w:r>
      <w:r>
        <w:rPr>
          <w:rFonts w:asciiTheme="minorHAnsi" w:eastAsiaTheme="minorHAnsi" w:hAnsiTheme="minorHAnsi" w:cstheme="minorBidi"/>
          <w:i/>
        </w:rPr>
        <w:t>N/A</w:t>
      </w:r>
    </w:p>
    <w:p w:rsidR="0076424A" w:rsidRPr="0076424A" w:rsidRDefault="0076424A" w:rsidP="0076424A">
      <w:pPr>
        <w:spacing w:line="259" w:lineRule="auto"/>
        <w:rPr>
          <w:rFonts w:asciiTheme="minorHAnsi" w:eastAsiaTheme="minorHAnsi" w:hAnsiTheme="minorHAnsi" w:cstheme="minorBidi"/>
        </w:rPr>
      </w:pPr>
      <w:r w:rsidRPr="0076424A">
        <w:rPr>
          <w:rFonts w:asciiTheme="minorHAnsi" w:eastAsiaTheme="minorHAnsi" w:hAnsiTheme="minorHAnsi" w:cstheme="minorBidi"/>
          <w:b/>
        </w:rPr>
        <w:t>Awards</w:t>
      </w:r>
      <w:r w:rsidRPr="0076424A">
        <w:rPr>
          <w:rFonts w:asciiTheme="minorHAnsi" w:eastAsiaTheme="minorHAnsi" w:hAnsiTheme="minorHAnsi" w:cstheme="minorBidi"/>
        </w:rPr>
        <w:t>: 1 AM, 2 HCCs, 2 CCMs, 3 CHMs</w:t>
      </w:r>
    </w:p>
    <w:p w:rsidR="0076424A" w:rsidRPr="0076424A" w:rsidRDefault="0076424A" w:rsidP="0076424A">
      <w:pPr>
        <w:spacing w:line="259" w:lineRule="auto"/>
        <w:rPr>
          <w:rFonts w:asciiTheme="minorHAnsi" w:eastAsiaTheme="minorHAnsi" w:hAnsiTheme="minorHAnsi" w:cstheme="minorBidi"/>
        </w:rPr>
      </w:pPr>
      <w:r w:rsidRPr="0076424A">
        <w:rPr>
          <w:rFonts w:asciiTheme="minorHAnsi" w:eastAsiaTheme="minorHAnsi" w:hAnsiTheme="minorHAnsi" w:cstheme="minorBidi"/>
          <w:b/>
        </w:rPr>
        <w:t>Hybrids:</w:t>
      </w:r>
      <w:r w:rsidRPr="0076424A">
        <w:rPr>
          <w:rFonts w:asciiTheme="minorHAnsi" w:eastAsiaTheme="minorHAnsi" w:hAnsiTheme="minorHAnsi" w:cstheme="minorBidi"/>
        </w:rPr>
        <w:t xml:space="preserve"> </w:t>
      </w:r>
      <w:proofErr w:type="spellStart"/>
      <w:r w:rsidR="00FB4916">
        <w:rPr>
          <w:rFonts w:asciiTheme="minorHAnsi" w:eastAsiaTheme="minorHAnsi" w:hAnsiTheme="minorHAnsi" w:cstheme="minorBidi"/>
        </w:rPr>
        <w:t>Lths</w:t>
      </w:r>
      <w:proofErr w:type="spellEnd"/>
      <w:r w:rsidR="00FB4916">
        <w:rPr>
          <w:rFonts w:asciiTheme="minorHAnsi" w:eastAsiaTheme="minorHAnsi" w:hAnsiTheme="minorHAnsi" w:cstheme="minorBidi"/>
        </w:rPr>
        <w:t xml:space="preserve">. Sherry </w:t>
      </w:r>
      <w:proofErr w:type="spellStart"/>
      <w:r w:rsidR="00FB4916">
        <w:rPr>
          <w:rFonts w:asciiTheme="minorHAnsi" w:eastAsiaTheme="minorHAnsi" w:hAnsiTheme="minorHAnsi" w:cstheme="minorBidi"/>
        </w:rPr>
        <w:t>Bridygham</w:t>
      </w:r>
      <w:proofErr w:type="spellEnd"/>
      <w:r w:rsidR="00FB4916">
        <w:rPr>
          <w:rFonts w:asciiTheme="minorHAnsi" w:eastAsiaTheme="minorHAnsi" w:hAnsiTheme="minorHAnsi" w:cstheme="minorBidi"/>
        </w:rPr>
        <w:t xml:space="preserve"> (</w:t>
      </w:r>
      <w:proofErr w:type="spellStart"/>
      <w:r w:rsidR="00FB4916">
        <w:rPr>
          <w:rFonts w:asciiTheme="minorHAnsi" w:eastAsiaTheme="minorHAnsi" w:hAnsiTheme="minorHAnsi" w:cstheme="minorBidi"/>
        </w:rPr>
        <w:t>calodictyon</w:t>
      </w:r>
      <w:proofErr w:type="spellEnd"/>
      <w:r w:rsidR="00FB4916">
        <w:rPr>
          <w:rFonts w:asciiTheme="minorHAnsi" w:eastAsiaTheme="minorHAnsi" w:hAnsiTheme="minorHAnsi" w:cstheme="minorBidi"/>
        </w:rPr>
        <w:t xml:space="preserve"> x </w:t>
      </w:r>
      <w:proofErr w:type="spellStart"/>
      <w:r w:rsidR="00FB4916">
        <w:rPr>
          <w:rFonts w:asciiTheme="minorHAnsi" w:eastAsiaTheme="minorHAnsi" w:hAnsiTheme="minorHAnsi" w:cstheme="minorBidi"/>
        </w:rPr>
        <w:t>teligoponiflora</w:t>
      </w:r>
      <w:proofErr w:type="spellEnd"/>
      <w:r w:rsidR="00FB4916">
        <w:rPr>
          <w:rFonts w:asciiTheme="minorHAnsi" w:eastAsiaTheme="minorHAnsi" w:hAnsiTheme="minorHAnsi" w:cstheme="minorBidi"/>
        </w:rPr>
        <w:t xml:space="preserve">) is the only known hybrid, registered in 2015 by </w:t>
      </w:r>
      <w:proofErr w:type="spellStart"/>
      <w:r w:rsidR="00FB4916">
        <w:rPr>
          <w:rFonts w:asciiTheme="minorHAnsi" w:eastAsiaTheme="minorHAnsi" w:hAnsiTheme="minorHAnsi" w:cstheme="minorBidi"/>
        </w:rPr>
        <w:t>Ecuagenera</w:t>
      </w:r>
      <w:proofErr w:type="spellEnd"/>
      <w:r w:rsidR="00FB4916">
        <w:rPr>
          <w:rFonts w:asciiTheme="minorHAnsi" w:eastAsiaTheme="minorHAnsi" w:hAnsiTheme="minorHAnsi" w:cstheme="minorBidi"/>
        </w:rPr>
        <w:t xml:space="preserve"> has already received 1 HCC in 2015 and 1 CCM in 2017</w:t>
      </w:r>
    </w:p>
    <w:p w:rsidR="0076424A" w:rsidRDefault="0076424A"/>
    <w:p w:rsidR="003F62A3" w:rsidRPr="003F62A3" w:rsidRDefault="00FB4916" w:rsidP="0051703A">
      <w:pPr>
        <w:spacing w:line="259" w:lineRule="auto"/>
      </w:pPr>
      <w:r>
        <w:rPr>
          <w:noProof/>
        </w:rPr>
        <w:drawing>
          <wp:inline distT="0" distB="0" distL="0" distR="0" wp14:anchorId="5DA502EC" wp14:editId="1E6E0EDF">
            <wp:extent cx="1902460" cy="1800860"/>
            <wp:effectExtent l="0" t="0" r="2540" b="8890"/>
            <wp:docPr id="1" name="Picture 1" descr="https://secure.aos.org/aqplus/ImageThumbnail.aspx?n=20173473&amp;p=AQI_20170527&amp;size=200&amp;c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os.org/aqplus/ImageThumbnail.aspx?n=20173473&amp;p=AQI_20170527&amp;size=200&amp;cp=tr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1800860"/>
                    </a:xfrm>
                    <a:prstGeom prst="rect">
                      <a:avLst/>
                    </a:prstGeom>
                    <a:noFill/>
                    <a:ln>
                      <a:noFill/>
                    </a:ln>
                  </pic:spPr>
                </pic:pic>
              </a:graphicData>
            </a:graphic>
          </wp:inline>
        </w:drawing>
      </w:r>
      <w:r w:rsidR="006A5842">
        <w:br w:type="page"/>
      </w:r>
      <w:r w:rsidR="00E17E36">
        <w:lastRenderedPageBreak/>
        <w:tab/>
      </w:r>
    </w:p>
    <w:p w:rsidR="003F62A3" w:rsidRDefault="003F62A3" w:rsidP="003F62A3"/>
    <w:p w:rsidR="00364F8A" w:rsidRPr="00364F8A" w:rsidRDefault="003F62A3" w:rsidP="003F62A3">
      <w:pPr>
        <w:rPr>
          <w:b/>
        </w:rPr>
      </w:pPr>
      <w:r w:rsidRPr="003F62A3">
        <w:rPr>
          <w:b/>
        </w:rPr>
        <w:t>Reference:</w:t>
      </w:r>
    </w:p>
    <w:p w:rsidR="003F62A3" w:rsidRDefault="003F62A3" w:rsidP="003F62A3">
      <w:proofErr w:type="spellStart"/>
      <w:r w:rsidRPr="003F62A3">
        <w:t>OrchidWiz</w:t>
      </w:r>
      <w:proofErr w:type="spellEnd"/>
      <w:r w:rsidRPr="003F62A3">
        <w:t xml:space="preserve"> Encyclopedia version 3.3</w:t>
      </w:r>
    </w:p>
    <w:p w:rsidR="003F62A3" w:rsidRDefault="003F62A3" w:rsidP="003F62A3">
      <w:r>
        <w:t xml:space="preserve">Orchid </w:t>
      </w:r>
      <w:proofErr w:type="gramStart"/>
      <w:r>
        <w:t>Plus</w:t>
      </w:r>
      <w:proofErr w:type="gramEnd"/>
      <w:r>
        <w:t xml:space="preserve"> Online</w:t>
      </w:r>
    </w:p>
    <w:p w:rsidR="003C55B4" w:rsidRDefault="003C55B4" w:rsidP="003F62A3">
      <w:r>
        <w:t>A</w:t>
      </w:r>
      <w:r w:rsidR="0051703A">
        <w:t xml:space="preserve">merican Orchid Society - </w:t>
      </w:r>
      <w:proofErr w:type="spellStart"/>
      <w:r w:rsidR="0051703A">
        <w:t>Lepanthes</w:t>
      </w:r>
      <w:proofErr w:type="spellEnd"/>
    </w:p>
    <w:p w:rsidR="0051703A" w:rsidRDefault="00AD1503" w:rsidP="0051703A">
      <w:pPr>
        <w:ind w:firstLine="720"/>
      </w:pPr>
      <w:hyperlink r:id="rId10" w:history="1">
        <w:r w:rsidR="0051703A" w:rsidRPr="000E3315">
          <w:rPr>
            <w:rStyle w:val="Hyperlink"/>
          </w:rPr>
          <w:t>http://www.aos.org/orchids/orchids-a-to-z/letter-l/lepanthes.aspx</w:t>
        </w:r>
      </w:hyperlink>
      <w:r w:rsidR="0051703A">
        <w:t xml:space="preserve"> - accessed 8/9/2017</w:t>
      </w:r>
    </w:p>
    <w:p w:rsidR="00364F8A" w:rsidRDefault="00364F8A" w:rsidP="0051703A">
      <w:r>
        <w:t>Wikipedia Encyclopedia</w:t>
      </w:r>
    </w:p>
    <w:p w:rsidR="00364F8A" w:rsidRDefault="00364F8A" w:rsidP="003F62A3">
      <w:r>
        <w:tab/>
      </w:r>
      <w:hyperlink r:id="rId11" w:history="1">
        <w:r w:rsidR="0051703A" w:rsidRPr="0051703A">
          <w:rPr>
            <w:rStyle w:val="Hyperlink"/>
          </w:rPr>
          <w:t>https://en.wikipedia.org/wiki/Lepanthes</w:t>
        </w:r>
      </w:hyperlink>
      <w:r>
        <w:t xml:space="preserve"> – accessed </w:t>
      </w:r>
      <w:r w:rsidR="0051703A">
        <w:t>8/9</w:t>
      </w:r>
      <w:r>
        <w:t>/2017</w:t>
      </w:r>
    </w:p>
    <w:p w:rsidR="003F62A3" w:rsidRPr="003F62A3" w:rsidRDefault="003F62A3" w:rsidP="003F62A3">
      <w:r w:rsidRPr="003F62A3">
        <w:t xml:space="preserve">Jay </w:t>
      </w:r>
      <w:proofErr w:type="spellStart"/>
      <w:r w:rsidRPr="003F62A3">
        <w:t>Pfahl’s</w:t>
      </w:r>
      <w:proofErr w:type="spellEnd"/>
      <w:r w:rsidRPr="003F62A3">
        <w:t xml:space="preserve"> Internet Orchid Species Photo Encyclopedia:</w:t>
      </w:r>
    </w:p>
    <w:p w:rsidR="003F62A3" w:rsidRDefault="00AD1503" w:rsidP="003F62A3">
      <w:pPr>
        <w:ind w:firstLine="720"/>
      </w:pPr>
      <w:hyperlink r:id="rId12" w:history="1">
        <w:r w:rsidR="0051703A" w:rsidRPr="000E3315">
          <w:rPr>
            <w:rStyle w:val="Hyperlink"/>
          </w:rPr>
          <w:t>http://www.orchidspecies.com/leptelipogoniflora.htm</w:t>
        </w:r>
      </w:hyperlink>
      <w:r w:rsidR="0051703A">
        <w:t xml:space="preserve"> - accessed 8/9/2017</w:t>
      </w:r>
    </w:p>
    <w:p w:rsidR="0051703A" w:rsidRDefault="0051703A" w:rsidP="0051703A">
      <w:r>
        <w:t xml:space="preserve">The </w:t>
      </w:r>
      <w:proofErr w:type="spellStart"/>
      <w:r>
        <w:t>Pleurothallids</w:t>
      </w:r>
      <w:proofErr w:type="spellEnd"/>
      <w:r>
        <w:t xml:space="preserve"> Alliance</w:t>
      </w:r>
    </w:p>
    <w:p w:rsidR="0051703A" w:rsidRDefault="0051703A" w:rsidP="0051703A">
      <w:r>
        <w:tab/>
      </w:r>
      <w:hyperlink r:id="rId13" w:history="1">
        <w:r w:rsidRPr="000E3315">
          <w:rPr>
            <w:rStyle w:val="Hyperlink"/>
          </w:rPr>
          <w:t>http://www.pleurothallids.com/index.php?option=com_content&amp;view=article&amp;id=61:lepanthes&amp;catid=39&amp;Itemid=58</w:t>
        </w:r>
      </w:hyperlink>
      <w:r>
        <w:t xml:space="preserve"> – accessed 8/9/2017</w:t>
      </w:r>
    </w:p>
    <w:p w:rsidR="003F62A3" w:rsidRPr="003F62A3" w:rsidRDefault="003F62A3" w:rsidP="003F62A3"/>
    <w:sectPr w:rsidR="003F62A3" w:rsidRPr="003F62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03" w:rsidRDefault="00AD1503" w:rsidP="00F425FE">
      <w:pPr>
        <w:spacing w:after="0" w:line="240" w:lineRule="auto"/>
      </w:pPr>
      <w:r>
        <w:separator/>
      </w:r>
    </w:p>
  </w:endnote>
  <w:endnote w:type="continuationSeparator" w:id="0">
    <w:p w:rsidR="00AD1503" w:rsidRDefault="00AD1503" w:rsidP="00F4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ulde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FE" w:rsidRDefault="00F425FE">
    <w:pPr>
      <w:pStyle w:val="Footer"/>
    </w:pPr>
    <w:r>
      <w:t>Vinh T Du</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E353A7">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53A7">
      <w:rPr>
        <w:b/>
        <w:bCs/>
        <w:noProof/>
      </w:rPr>
      <w:t>3</w:t>
    </w:r>
    <w:r>
      <w:rPr>
        <w:b/>
        <w:bCs/>
      </w:rPr>
      <w:fldChar w:fldCharType="end"/>
    </w:r>
    <w:r>
      <w:ptab w:relativeTo="margin" w:alignment="right" w:leader="none"/>
    </w:r>
    <w:r w:rsidR="00316A21">
      <w:t>8/</w:t>
    </w:r>
    <w:r w:rsidR="003C5E86">
      <w:t>9</w:t>
    </w:r>
    <w:r w:rsidR="00B70C68">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03" w:rsidRDefault="00AD1503" w:rsidP="00F425FE">
      <w:pPr>
        <w:spacing w:after="0" w:line="240" w:lineRule="auto"/>
      </w:pPr>
      <w:r>
        <w:separator/>
      </w:r>
    </w:p>
  </w:footnote>
  <w:footnote w:type="continuationSeparator" w:id="0">
    <w:p w:rsidR="00AD1503" w:rsidRDefault="00AD1503" w:rsidP="00F42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68" w:rsidRDefault="00B70C68">
    <w:pPr>
      <w:pStyle w:val="Header"/>
    </w:pPr>
  </w:p>
  <w:p w:rsidR="00B70C68" w:rsidRDefault="00B70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320E"/>
    <w:multiLevelType w:val="hybridMultilevel"/>
    <w:tmpl w:val="85D6D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8253E"/>
    <w:multiLevelType w:val="hybridMultilevel"/>
    <w:tmpl w:val="F41C8F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40472"/>
    <w:multiLevelType w:val="hybridMultilevel"/>
    <w:tmpl w:val="38F8F880"/>
    <w:lvl w:ilvl="0" w:tplc="2758D84E">
      <w:start w:val="1"/>
      <w:numFmt w:val="bullet"/>
      <w:lvlText w:val=""/>
      <w:lvlJc w:val="left"/>
      <w:pPr>
        <w:ind w:left="720" w:hanging="360"/>
      </w:pPr>
      <w:rPr>
        <w:rFonts w:ascii="Wingdings" w:hAnsi="Wingdings" w:hint="default"/>
      </w:rPr>
    </w:lvl>
    <w:lvl w:ilvl="1" w:tplc="2758D84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4B"/>
    <w:rsid w:val="000500F7"/>
    <w:rsid w:val="000639BA"/>
    <w:rsid w:val="00086662"/>
    <w:rsid w:val="0009394E"/>
    <w:rsid w:val="000954F3"/>
    <w:rsid w:val="000C43B5"/>
    <w:rsid w:val="000E7334"/>
    <w:rsid w:val="00126931"/>
    <w:rsid w:val="001839C6"/>
    <w:rsid w:val="00194D42"/>
    <w:rsid w:val="001A4CAC"/>
    <w:rsid w:val="001B53B0"/>
    <w:rsid w:val="001B654C"/>
    <w:rsid w:val="001C61C7"/>
    <w:rsid w:val="001D5F00"/>
    <w:rsid w:val="001F2A40"/>
    <w:rsid w:val="001F669E"/>
    <w:rsid w:val="00210C39"/>
    <w:rsid w:val="00215F23"/>
    <w:rsid w:val="0022603E"/>
    <w:rsid w:val="0025782E"/>
    <w:rsid w:val="00260A63"/>
    <w:rsid w:val="0029303B"/>
    <w:rsid w:val="002A1C99"/>
    <w:rsid w:val="002D7DEE"/>
    <w:rsid w:val="00301347"/>
    <w:rsid w:val="00316A21"/>
    <w:rsid w:val="00345F4D"/>
    <w:rsid w:val="00364F8A"/>
    <w:rsid w:val="00394E24"/>
    <w:rsid w:val="003A0481"/>
    <w:rsid w:val="003C55B4"/>
    <w:rsid w:val="003C5E86"/>
    <w:rsid w:val="003D09B8"/>
    <w:rsid w:val="003F62A3"/>
    <w:rsid w:val="00442A7D"/>
    <w:rsid w:val="00442FB3"/>
    <w:rsid w:val="004505B4"/>
    <w:rsid w:val="004717C9"/>
    <w:rsid w:val="00492862"/>
    <w:rsid w:val="004C74E1"/>
    <w:rsid w:val="004D2EA6"/>
    <w:rsid w:val="004F4A1C"/>
    <w:rsid w:val="0051703A"/>
    <w:rsid w:val="005303C8"/>
    <w:rsid w:val="005A40A9"/>
    <w:rsid w:val="005A76E4"/>
    <w:rsid w:val="005A7E0A"/>
    <w:rsid w:val="005C1D1C"/>
    <w:rsid w:val="005F3D3B"/>
    <w:rsid w:val="00664BCF"/>
    <w:rsid w:val="00686775"/>
    <w:rsid w:val="00694726"/>
    <w:rsid w:val="00697DC8"/>
    <w:rsid w:val="006A5842"/>
    <w:rsid w:val="006B0A5C"/>
    <w:rsid w:val="006D48F6"/>
    <w:rsid w:val="006E2B6B"/>
    <w:rsid w:val="006F363B"/>
    <w:rsid w:val="00723025"/>
    <w:rsid w:val="00737A13"/>
    <w:rsid w:val="00762E08"/>
    <w:rsid w:val="0076424A"/>
    <w:rsid w:val="00795E80"/>
    <w:rsid w:val="00806A01"/>
    <w:rsid w:val="00820FAF"/>
    <w:rsid w:val="00836A62"/>
    <w:rsid w:val="0095644F"/>
    <w:rsid w:val="00964555"/>
    <w:rsid w:val="0097715F"/>
    <w:rsid w:val="00A474FD"/>
    <w:rsid w:val="00A8742D"/>
    <w:rsid w:val="00A9516A"/>
    <w:rsid w:val="00AA5AE5"/>
    <w:rsid w:val="00AD1503"/>
    <w:rsid w:val="00AD2A0B"/>
    <w:rsid w:val="00AE59C6"/>
    <w:rsid w:val="00AF31D4"/>
    <w:rsid w:val="00B0047A"/>
    <w:rsid w:val="00B26F0B"/>
    <w:rsid w:val="00B27B2B"/>
    <w:rsid w:val="00B3763D"/>
    <w:rsid w:val="00B54F8A"/>
    <w:rsid w:val="00B567FA"/>
    <w:rsid w:val="00B6555C"/>
    <w:rsid w:val="00B70C68"/>
    <w:rsid w:val="00B82898"/>
    <w:rsid w:val="00B9218F"/>
    <w:rsid w:val="00BD1611"/>
    <w:rsid w:val="00C02E13"/>
    <w:rsid w:val="00C101A8"/>
    <w:rsid w:val="00C47F2E"/>
    <w:rsid w:val="00CE17AC"/>
    <w:rsid w:val="00CF224B"/>
    <w:rsid w:val="00D21324"/>
    <w:rsid w:val="00D36A8C"/>
    <w:rsid w:val="00D806BE"/>
    <w:rsid w:val="00DB2234"/>
    <w:rsid w:val="00E0217B"/>
    <w:rsid w:val="00E051DE"/>
    <w:rsid w:val="00E17E36"/>
    <w:rsid w:val="00E23361"/>
    <w:rsid w:val="00E353A7"/>
    <w:rsid w:val="00E464D1"/>
    <w:rsid w:val="00E84221"/>
    <w:rsid w:val="00ED7D8D"/>
    <w:rsid w:val="00EF4FBE"/>
    <w:rsid w:val="00EF6C9E"/>
    <w:rsid w:val="00F13974"/>
    <w:rsid w:val="00F352A5"/>
    <w:rsid w:val="00F425FE"/>
    <w:rsid w:val="00F86B78"/>
    <w:rsid w:val="00F9107A"/>
    <w:rsid w:val="00FB4916"/>
    <w:rsid w:val="00FD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406E-3B49-46D1-8596-5FE33A7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A3"/>
    <w:pPr>
      <w:spacing w:line="256" w:lineRule="auto"/>
    </w:pPr>
    <w:rPr>
      <w:rFonts w:ascii="Calibri" w:eastAsia="Calibri" w:hAnsi="Calibri" w:cs="Times New Roman"/>
    </w:rPr>
  </w:style>
  <w:style w:type="paragraph" w:styleId="Heading1">
    <w:name w:val="heading 1"/>
    <w:basedOn w:val="Normal"/>
    <w:next w:val="BodyText"/>
    <w:link w:val="Heading1Char"/>
    <w:qFormat/>
    <w:rsid w:val="00D21324"/>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eastAsia="Times New Roman" w:hAnsi="Arial Black"/>
      <w:color w:val="FFFFFF"/>
      <w:spacing w:val="-10"/>
      <w:kern w:val="20"/>
      <w:position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5C"/>
    <w:pPr>
      <w:ind w:left="720"/>
      <w:contextualSpacing/>
    </w:pPr>
  </w:style>
  <w:style w:type="paragraph" w:styleId="Header">
    <w:name w:val="header"/>
    <w:basedOn w:val="Normal"/>
    <w:link w:val="HeaderChar"/>
    <w:uiPriority w:val="99"/>
    <w:unhideWhenUsed/>
    <w:rsid w:val="00F4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FE"/>
    <w:rPr>
      <w:rFonts w:ascii="Calibri" w:eastAsia="Calibri" w:hAnsi="Calibri" w:cs="Times New Roman"/>
    </w:rPr>
  </w:style>
  <w:style w:type="paragraph" w:styleId="Footer">
    <w:name w:val="footer"/>
    <w:basedOn w:val="Normal"/>
    <w:link w:val="FooterChar"/>
    <w:uiPriority w:val="99"/>
    <w:unhideWhenUsed/>
    <w:rsid w:val="00F4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FE"/>
    <w:rPr>
      <w:rFonts w:ascii="Calibri" w:eastAsia="Calibri" w:hAnsi="Calibri" w:cs="Times New Roman"/>
    </w:rPr>
  </w:style>
  <w:style w:type="table" w:styleId="TableGrid">
    <w:name w:val="Table Grid"/>
    <w:basedOn w:val="TableNormal"/>
    <w:uiPriority w:val="39"/>
    <w:rsid w:val="0068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94D42"/>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194D4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21324"/>
    <w:rPr>
      <w:rFonts w:ascii="Arial Black" w:eastAsia="Times New Roman" w:hAnsi="Arial Black" w:cs="Times New Roman"/>
      <w:color w:val="FFFFFF"/>
      <w:spacing w:val="-10"/>
      <w:kern w:val="20"/>
      <w:position w:val="8"/>
      <w:sz w:val="24"/>
      <w:szCs w:val="20"/>
      <w:shd w:val="solid" w:color="auto" w:fill="auto"/>
    </w:rPr>
  </w:style>
  <w:style w:type="character" w:styleId="Hyperlink">
    <w:name w:val="Hyperlink"/>
    <w:basedOn w:val="DefaultParagraphFont"/>
    <w:uiPriority w:val="99"/>
    <w:unhideWhenUsed/>
    <w:rsid w:val="003F62A3"/>
    <w:rPr>
      <w:color w:val="0563C1" w:themeColor="hyperlink"/>
      <w:u w:val="single"/>
    </w:rPr>
  </w:style>
  <w:style w:type="table" w:customStyle="1" w:styleId="TableGrid1">
    <w:name w:val="Table Grid1"/>
    <w:basedOn w:val="TableNormal"/>
    <w:next w:val="TableGrid"/>
    <w:uiPriority w:val="39"/>
    <w:rsid w:val="0069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eurothallids.com/index.php?option=com_content&amp;view=article&amp;id=61:lepanthes&amp;catid=39&amp;Itemid=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chidspecies.com/leptelipogoniflor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racula_(pla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os.org/orchids/orchids-a-to-z/letter-l/lepanthe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B900-B5A3-4F29-880F-73120F39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11</cp:revision>
  <dcterms:created xsi:type="dcterms:W3CDTF">2017-08-09T22:01:00Z</dcterms:created>
  <dcterms:modified xsi:type="dcterms:W3CDTF">2017-12-09T13:54:00Z</dcterms:modified>
</cp:coreProperties>
</file>