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74E1" w:rsidRPr="00783D97" w:rsidRDefault="00783D97" w:rsidP="004C74E1">
      <w:pPr>
        <w:jc w:val="center"/>
        <w:rPr>
          <w:b/>
          <w:sz w:val="90"/>
          <w:szCs w:val="90"/>
        </w:rPr>
      </w:pPr>
      <w:r w:rsidRPr="00783D97">
        <w:rPr>
          <w:b/>
          <w:sz w:val="90"/>
          <w:szCs w:val="90"/>
        </w:rPr>
        <w:t xml:space="preserve">The Genus </w:t>
      </w:r>
      <w:proofErr w:type="spellStart"/>
      <w:r w:rsidR="00AE2A5D">
        <w:rPr>
          <w:b/>
          <w:sz w:val="90"/>
          <w:szCs w:val="90"/>
        </w:rPr>
        <w:t>Restrepia</w:t>
      </w:r>
      <w:proofErr w:type="spellEnd"/>
    </w:p>
    <w:p w:rsidR="004C74E1" w:rsidRDefault="000A7612" w:rsidP="004C74E1">
      <w:pPr>
        <w:jc w:val="center"/>
      </w:pPr>
      <w:r>
        <w:t>H. B. K. 1816</w:t>
      </w:r>
    </w:p>
    <w:p w:rsidR="00B567FA" w:rsidRPr="001839C6" w:rsidRDefault="00B567FA" w:rsidP="004C74E1">
      <w:pPr>
        <w:jc w:val="center"/>
        <w:rPr>
          <w:sz w:val="24"/>
        </w:rPr>
      </w:pPr>
      <w:r>
        <w:t xml:space="preserve">Type species: </w:t>
      </w:r>
      <w:proofErr w:type="spellStart"/>
      <w:r w:rsidR="000A7612" w:rsidRPr="000A7612">
        <w:rPr>
          <w:i/>
        </w:rPr>
        <w:t>Restrepia</w:t>
      </w:r>
      <w:proofErr w:type="spellEnd"/>
      <w:r w:rsidR="000A7612" w:rsidRPr="000A7612">
        <w:rPr>
          <w:i/>
        </w:rPr>
        <w:t xml:space="preserve"> </w:t>
      </w:r>
      <w:proofErr w:type="spellStart"/>
      <w:r w:rsidR="000A7612" w:rsidRPr="000A7612">
        <w:rPr>
          <w:i/>
        </w:rPr>
        <w:t>antennifera</w:t>
      </w:r>
      <w:proofErr w:type="spellEnd"/>
    </w:p>
    <w:p w:rsidR="00F43489" w:rsidRPr="00A775B9" w:rsidRDefault="00A775B9" w:rsidP="00A775B9">
      <w:pPr>
        <w:ind w:firstLine="720"/>
        <w:rPr>
          <w:b/>
        </w:rPr>
      </w:pPr>
      <w:r>
        <w:rPr>
          <w:b/>
        </w:rPr>
        <w:t>Historical</w:t>
      </w:r>
    </w:p>
    <w:p w:rsidR="007A0303" w:rsidRDefault="00F34311" w:rsidP="00F94123">
      <w:pPr>
        <w:ind w:firstLine="720"/>
      </w:pPr>
      <w:r>
        <w:t>It ha</w:t>
      </w:r>
      <w:r w:rsidRPr="007A0303">
        <w:t>s</w:t>
      </w:r>
      <w:r w:rsidR="007A0303" w:rsidRPr="007A0303">
        <w:t xml:space="preserve"> been one of the genera most confusing to botanists for many years. Current thinking accepts nearly 50 species distributed primarily in the Andes with some into Central America. Named in honor of Don Jose </w:t>
      </w:r>
      <w:proofErr w:type="spellStart"/>
      <w:r w:rsidR="007A0303" w:rsidRPr="007A0303">
        <w:t>Restrepo</w:t>
      </w:r>
      <w:proofErr w:type="spellEnd"/>
      <w:r w:rsidR="007A0303" w:rsidRPr="007A0303">
        <w:t>, an investigator of Colombian flora</w:t>
      </w:r>
    </w:p>
    <w:p w:rsidR="00F43489" w:rsidRDefault="000B55DA" w:rsidP="00F94123">
      <w:pPr>
        <w:ind w:firstLine="720"/>
      </w:pPr>
      <w:proofErr w:type="spellStart"/>
      <w:r>
        <w:t>Restrepia</w:t>
      </w:r>
      <w:proofErr w:type="spellEnd"/>
      <w:r>
        <w:t xml:space="preserve"> </w:t>
      </w:r>
      <w:r w:rsidRPr="000B55DA">
        <w:t xml:space="preserve">is one of 26 different genera that comprise the sub-tribe </w:t>
      </w:r>
      <w:proofErr w:type="spellStart"/>
      <w:r w:rsidRPr="000B55DA">
        <w:t>Pleurothallidinae</w:t>
      </w:r>
      <w:proofErr w:type="spellEnd"/>
      <w:r w:rsidR="00A96683">
        <w:t xml:space="preserve">, the largest </w:t>
      </w:r>
      <w:proofErr w:type="spellStart"/>
      <w:r w:rsidR="00A96683">
        <w:t>subtribe</w:t>
      </w:r>
      <w:proofErr w:type="spellEnd"/>
      <w:r w:rsidR="00A96683">
        <w:t xml:space="preserve"> within the </w:t>
      </w:r>
      <w:proofErr w:type="spellStart"/>
      <w:r w:rsidR="00A96683">
        <w:t>Orchidaceae</w:t>
      </w:r>
      <w:proofErr w:type="spellEnd"/>
      <w:r w:rsidR="00F34311">
        <w:t xml:space="preserve"> with more than 4000 species</w:t>
      </w:r>
      <w:r w:rsidRPr="000B55DA">
        <w:t xml:space="preserve">. All are natives of tropical and sub-tropical America, the most widely grown genera, apart from </w:t>
      </w:r>
      <w:proofErr w:type="spellStart"/>
      <w:r w:rsidRPr="000B55DA">
        <w:t>Restrepia</w:t>
      </w:r>
      <w:proofErr w:type="spellEnd"/>
      <w:r w:rsidRPr="000B55DA">
        <w:t xml:space="preserve">, being </w:t>
      </w:r>
      <w:proofErr w:type="spellStart"/>
      <w:r w:rsidRPr="000B55DA">
        <w:t>Masdevallia</w:t>
      </w:r>
      <w:proofErr w:type="spellEnd"/>
      <w:r w:rsidRPr="000B55DA">
        <w:t xml:space="preserve">, Dracula, </w:t>
      </w:r>
      <w:proofErr w:type="spellStart"/>
      <w:r w:rsidRPr="000B55DA">
        <w:t>Pleurothallis</w:t>
      </w:r>
      <w:proofErr w:type="spellEnd"/>
      <w:r w:rsidRPr="000B55DA">
        <w:t xml:space="preserve">, </w:t>
      </w:r>
      <w:proofErr w:type="spellStart"/>
      <w:r w:rsidRPr="000B55DA">
        <w:t>Stelis</w:t>
      </w:r>
      <w:proofErr w:type="spellEnd"/>
      <w:r w:rsidRPr="000B55DA">
        <w:t xml:space="preserve"> and </w:t>
      </w:r>
      <w:proofErr w:type="spellStart"/>
      <w:r w:rsidRPr="000B55DA">
        <w:t>Octomeria</w:t>
      </w:r>
      <w:proofErr w:type="spellEnd"/>
      <w:r w:rsidRPr="000B55DA">
        <w:t xml:space="preserve">. The genus </w:t>
      </w:r>
      <w:proofErr w:type="spellStart"/>
      <w:r w:rsidRPr="000B55DA">
        <w:t>Restrepia</w:t>
      </w:r>
      <w:proofErr w:type="spellEnd"/>
      <w:r w:rsidRPr="000B55DA">
        <w:t xml:space="preserve"> commemorates José E. </w:t>
      </w:r>
      <w:proofErr w:type="spellStart"/>
      <w:r w:rsidRPr="000B55DA">
        <w:t>Restrepo</w:t>
      </w:r>
      <w:proofErr w:type="spellEnd"/>
      <w:r w:rsidRPr="000B55DA">
        <w:t xml:space="preserve">, a Colombian explorer of the Andes. </w:t>
      </w:r>
      <w:proofErr w:type="spellStart"/>
      <w:r w:rsidRPr="000B55DA">
        <w:t>Restrepia</w:t>
      </w:r>
      <w:proofErr w:type="spellEnd"/>
      <w:r w:rsidRPr="000B55DA">
        <w:t xml:space="preserve"> </w:t>
      </w:r>
      <w:proofErr w:type="spellStart"/>
      <w:r w:rsidRPr="000B55DA">
        <w:t>antennifera</w:t>
      </w:r>
      <w:proofErr w:type="spellEnd"/>
      <w:r w:rsidRPr="000B55DA">
        <w:t xml:space="preserve"> (the type species) was found by Alexander von Humboldt in the early 1800s in the Colombian Andes, where it grew on tree trunks at an elevation of 3000 m. Humboldt and </w:t>
      </w:r>
      <w:proofErr w:type="spellStart"/>
      <w:r w:rsidRPr="000B55DA">
        <w:t>Kunth</w:t>
      </w:r>
      <w:proofErr w:type="spellEnd"/>
      <w:r w:rsidRPr="000B55DA">
        <w:t xml:space="preserve"> described it in 1815. Ever since that time there has been much </w:t>
      </w:r>
      <w:proofErr w:type="spellStart"/>
      <w:r w:rsidRPr="000B55DA">
        <w:t>mis</w:t>
      </w:r>
      <w:proofErr w:type="spellEnd"/>
      <w:r w:rsidRPr="000B55DA">
        <w:t xml:space="preserve">-identification and confusion of the genus as a whole, and identical species are still frequently exhibited under different </w:t>
      </w:r>
      <w:proofErr w:type="spellStart"/>
      <w:r w:rsidRPr="000B55DA">
        <w:t>names.</w:t>
      </w:r>
      <w:r w:rsidR="00F43489">
        <w:t>The</w:t>
      </w:r>
      <w:proofErr w:type="spellEnd"/>
      <w:r w:rsidR="00F43489">
        <w:t xml:space="preserve"> first species of this genus was discovered by Ruiz and </w:t>
      </w:r>
      <w:proofErr w:type="spellStart"/>
      <w:r w:rsidR="00F43489">
        <w:t>Pavon</w:t>
      </w:r>
      <w:proofErr w:type="spellEnd"/>
      <w:r w:rsidR="00F43489">
        <w:t xml:space="preserve"> in 1779 in northern Peru and described in 1798 as </w:t>
      </w:r>
      <w:proofErr w:type="spellStart"/>
      <w:r w:rsidR="00F43489">
        <w:t>Humboltia</w:t>
      </w:r>
      <w:proofErr w:type="spellEnd"/>
      <w:r w:rsidR="00F43489">
        <w:t xml:space="preserve"> </w:t>
      </w:r>
      <w:proofErr w:type="spellStart"/>
      <w:r w:rsidR="00F43489" w:rsidRPr="00A775B9">
        <w:rPr>
          <w:i/>
        </w:rPr>
        <w:t>contorta</w:t>
      </w:r>
      <w:proofErr w:type="spellEnd"/>
      <w:r w:rsidR="00F43489">
        <w:t>. It was pr</w:t>
      </w:r>
      <w:r w:rsidR="008319CF">
        <w:t xml:space="preserve">obably </w:t>
      </w:r>
      <w:proofErr w:type="spellStart"/>
      <w:r w:rsidR="008319CF">
        <w:t>Restrepia</w:t>
      </w:r>
      <w:proofErr w:type="spellEnd"/>
      <w:r w:rsidR="008319CF">
        <w:t xml:space="preserve"> </w:t>
      </w:r>
      <w:proofErr w:type="spellStart"/>
      <w:r w:rsidR="008319CF" w:rsidRPr="00A775B9">
        <w:rPr>
          <w:i/>
        </w:rPr>
        <w:t>guttulata</w:t>
      </w:r>
      <w:proofErr w:type="spellEnd"/>
      <w:r w:rsidR="008319CF">
        <w:t>. T</w:t>
      </w:r>
      <w:r w:rsidR="00F43489">
        <w:t xml:space="preserve">he genus was described and published in 1816 by </w:t>
      </w:r>
      <w:proofErr w:type="spellStart"/>
      <w:r w:rsidR="00F43489">
        <w:t>Humbolt</w:t>
      </w:r>
      <w:proofErr w:type="spellEnd"/>
      <w:r w:rsidR="00F43489">
        <w:t xml:space="preserve">, </w:t>
      </w:r>
      <w:proofErr w:type="spellStart"/>
      <w:r w:rsidR="00F43489">
        <w:t>Bompland</w:t>
      </w:r>
      <w:proofErr w:type="spellEnd"/>
      <w:r w:rsidR="00F43489">
        <w:t xml:space="preserve"> and </w:t>
      </w:r>
      <w:proofErr w:type="spellStart"/>
      <w:r w:rsidR="00F43489">
        <w:t>Kunth</w:t>
      </w:r>
      <w:proofErr w:type="spellEnd"/>
      <w:r w:rsidR="00F43489">
        <w:t xml:space="preserve"> on the basis of </w:t>
      </w:r>
      <w:proofErr w:type="spellStart"/>
      <w:r w:rsidR="00F43489">
        <w:t>Restrepia</w:t>
      </w:r>
      <w:proofErr w:type="spellEnd"/>
      <w:r w:rsidR="00F43489">
        <w:t xml:space="preserve"> </w:t>
      </w:r>
      <w:proofErr w:type="spellStart"/>
      <w:r w:rsidR="00F43489">
        <w:t>antennifera</w:t>
      </w:r>
      <w:proofErr w:type="spellEnd"/>
      <w:r w:rsidR="00F43489">
        <w:t xml:space="preserve"> collected in Colombia. In the following years, several authors put together several species, some subsequently separated into the genera </w:t>
      </w:r>
      <w:proofErr w:type="spellStart"/>
      <w:r w:rsidR="00F43489">
        <w:t>Barbosella</w:t>
      </w:r>
      <w:proofErr w:type="spellEnd"/>
      <w:r w:rsidR="00F43489">
        <w:t xml:space="preserve">, </w:t>
      </w:r>
      <w:proofErr w:type="spellStart"/>
      <w:r w:rsidR="00F43489">
        <w:t>Brachionidium</w:t>
      </w:r>
      <w:proofErr w:type="spellEnd"/>
      <w:r w:rsidR="00F43489">
        <w:t xml:space="preserve"> and </w:t>
      </w:r>
      <w:proofErr w:type="spellStart"/>
      <w:r w:rsidR="00F43489">
        <w:t>Dresslerella</w:t>
      </w:r>
      <w:proofErr w:type="spellEnd"/>
      <w:r w:rsidR="00F43489">
        <w:t>.</w:t>
      </w:r>
      <w:r w:rsidR="00F94123">
        <w:t xml:space="preserve"> </w:t>
      </w:r>
      <w:r w:rsidR="00F43489">
        <w:t xml:space="preserve">At the end of the 20th century, </w:t>
      </w:r>
      <w:proofErr w:type="spellStart"/>
      <w:r w:rsidR="00F43489">
        <w:t>Luer</w:t>
      </w:r>
      <w:proofErr w:type="spellEnd"/>
      <w:r w:rsidR="00F43489">
        <w:t xml:space="preserve"> was responsible for clarifying the situation (synonymous species, </w:t>
      </w:r>
      <w:proofErr w:type="spellStart"/>
      <w:r w:rsidR="00F43489">
        <w:t>infrageneric</w:t>
      </w:r>
      <w:proofErr w:type="spellEnd"/>
      <w:r w:rsidR="00F43489">
        <w:t xml:space="preserve"> classification) in his </w:t>
      </w:r>
      <w:proofErr w:type="spellStart"/>
      <w:r w:rsidR="00F43489">
        <w:t>monograghy</w:t>
      </w:r>
      <w:proofErr w:type="spellEnd"/>
      <w:r w:rsidR="00F43489">
        <w:t xml:space="preserve"> ​​of the </w:t>
      </w:r>
      <w:proofErr w:type="spellStart"/>
      <w:r w:rsidR="00F43489">
        <w:t>Icones</w:t>
      </w:r>
      <w:proofErr w:type="spellEnd"/>
      <w:r w:rsidR="00F43489">
        <w:t xml:space="preserve"> </w:t>
      </w:r>
      <w:proofErr w:type="spellStart"/>
      <w:r w:rsidR="00F43489">
        <w:t>Pleurothallidinarum</w:t>
      </w:r>
      <w:proofErr w:type="spellEnd"/>
      <w:r w:rsidR="00F43489">
        <w:t xml:space="preserve"> </w:t>
      </w:r>
      <w:r w:rsidR="008319CF">
        <w:t>type XIII.</w:t>
      </w:r>
    </w:p>
    <w:p w:rsidR="00ED670E" w:rsidRDefault="00641C09" w:rsidP="008319CF">
      <w:pPr>
        <w:ind w:firstLine="720"/>
      </w:pPr>
      <w:r w:rsidRPr="00641C09">
        <w:t>There are currently</w:t>
      </w:r>
      <w:r w:rsidR="00A96683">
        <w:t xml:space="preserve"> 57 </w:t>
      </w:r>
      <w:r w:rsidRPr="00641C09">
        <w:t xml:space="preserve">species of </w:t>
      </w:r>
      <w:proofErr w:type="spellStart"/>
      <w:r w:rsidRPr="00641C09">
        <w:t>Restrepia</w:t>
      </w:r>
      <w:proofErr w:type="spellEnd"/>
      <w:r w:rsidR="00A96683">
        <w:t xml:space="preserve"> 44 of which was discovered since 1970</w:t>
      </w:r>
      <w:r w:rsidRPr="00641C09">
        <w:t>, distributed from Mexico to Bolivia, via Venezuela. Ecuador and Colombia are the two richest countries in terms of species.</w:t>
      </w:r>
      <w:r>
        <w:t xml:space="preserve"> </w:t>
      </w:r>
      <w:r w:rsidR="00ED670E" w:rsidRPr="00ED670E">
        <w:t xml:space="preserve">In nature, </w:t>
      </w:r>
      <w:proofErr w:type="spellStart"/>
      <w:r w:rsidR="00F34311">
        <w:t>R</w:t>
      </w:r>
      <w:r w:rsidR="00ED670E" w:rsidRPr="00ED670E">
        <w:t>estrepias</w:t>
      </w:r>
      <w:proofErr w:type="spellEnd"/>
      <w:r w:rsidR="00ED670E" w:rsidRPr="00ED670E">
        <w:t xml:space="preserve"> always growing in mountainous country where the humidity is high and temperatures cool to temperate. </w:t>
      </w:r>
      <w:proofErr w:type="spellStart"/>
      <w:r w:rsidR="00ED670E" w:rsidRPr="00ED670E">
        <w:t>Restrepia</w:t>
      </w:r>
      <w:proofErr w:type="spellEnd"/>
      <w:r w:rsidR="00ED670E" w:rsidRPr="00ED670E">
        <w:t xml:space="preserve"> </w:t>
      </w:r>
      <w:proofErr w:type="spellStart"/>
      <w:r w:rsidR="00ED670E" w:rsidRPr="00ED670E">
        <w:t>antennifera</w:t>
      </w:r>
      <w:proofErr w:type="spellEnd"/>
      <w:r w:rsidR="00ED670E" w:rsidRPr="00ED670E">
        <w:t xml:space="preserve"> grows in Colombia and Venezuela at altitudes ranging from 2100 to 3600 m, while R. </w:t>
      </w:r>
      <w:proofErr w:type="spellStart"/>
      <w:r w:rsidR="00ED670E" w:rsidRPr="00ED670E">
        <w:t>trichoglossa</w:t>
      </w:r>
      <w:proofErr w:type="spellEnd"/>
      <w:r w:rsidR="00ED670E" w:rsidRPr="00ED670E">
        <w:t xml:space="preserve"> (syn. R. </w:t>
      </w:r>
      <w:proofErr w:type="spellStart"/>
      <w:proofErr w:type="gramStart"/>
      <w:r w:rsidR="00ED670E" w:rsidRPr="00ED670E">
        <w:t>elegans</w:t>
      </w:r>
      <w:proofErr w:type="spellEnd"/>
      <w:r w:rsidR="00ED670E" w:rsidRPr="00ED670E">
        <w:t xml:space="preserve"> )</w:t>
      </w:r>
      <w:proofErr w:type="gramEnd"/>
      <w:r w:rsidR="00ED670E" w:rsidRPr="00ED670E">
        <w:t xml:space="preserve"> has been found on mossy tree trunks near Tovar ( Venezuela) at altitudes of 1500-1800 m. Under cultivation </w:t>
      </w:r>
      <w:proofErr w:type="spellStart"/>
      <w:r w:rsidR="00ED670E" w:rsidRPr="00ED670E">
        <w:t>restrepias</w:t>
      </w:r>
      <w:proofErr w:type="spellEnd"/>
      <w:r w:rsidR="00ED670E" w:rsidRPr="00ED670E">
        <w:t xml:space="preserve"> are able to withstand a large range of temperatures (0-40°C), provided that exposure to the extremes is not prolonged. I grow most of my </w:t>
      </w:r>
      <w:proofErr w:type="spellStart"/>
      <w:r w:rsidR="00ED670E" w:rsidRPr="00ED670E">
        <w:t>restrepias</w:t>
      </w:r>
      <w:proofErr w:type="spellEnd"/>
      <w:r w:rsidR="00ED670E" w:rsidRPr="00ED670E">
        <w:t xml:space="preserve"> in a temperature-controlled glasshouse in Melbourne, the main advantage being that I can limit the temperature in summer to a maximum of 30°C by use of an evaporative cooler. The minimum temperature of 11°C in this house is unnecessary for </w:t>
      </w:r>
      <w:proofErr w:type="spellStart"/>
      <w:r w:rsidR="00ED670E" w:rsidRPr="00ED670E">
        <w:t>restrepias</w:t>
      </w:r>
      <w:proofErr w:type="spellEnd"/>
      <w:r w:rsidR="00ED670E" w:rsidRPr="00ED670E">
        <w:t>, as other Melbourne growers have equally good results when their plants are grown under shade-house conditions, where temperatures occasionally fall near to freezing point in winter.</w:t>
      </w:r>
    </w:p>
    <w:p w:rsidR="00F43489" w:rsidRDefault="00F43489" w:rsidP="008319CF">
      <w:pPr>
        <w:ind w:firstLine="720"/>
      </w:pPr>
      <w:proofErr w:type="spellStart"/>
      <w:r>
        <w:t>Restrepia</w:t>
      </w:r>
      <w:proofErr w:type="spellEnd"/>
      <w:r>
        <w:t xml:space="preserve"> are </w:t>
      </w:r>
      <w:r w:rsidR="008319CF">
        <w:t xml:space="preserve">simple </w:t>
      </w:r>
      <w:r>
        <w:t xml:space="preserve">plants without </w:t>
      </w:r>
      <w:proofErr w:type="spellStart"/>
      <w:r>
        <w:t>pseudobulbs</w:t>
      </w:r>
      <w:proofErr w:type="spellEnd"/>
      <w:r>
        <w:t xml:space="preserve">. From the short rhizome </w:t>
      </w:r>
      <w:r w:rsidR="00A775B9">
        <w:t xml:space="preserve">are born stems, called </w:t>
      </w:r>
      <w:proofErr w:type="spellStart"/>
      <w:r w:rsidR="00A775B9">
        <w:t>ramicaul</w:t>
      </w:r>
      <w:r>
        <w:t>s</w:t>
      </w:r>
      <w:proofErr w:type="spellEnd"/>
      <w:r>
        <w:t xml:space="preserve">, more or less long depending on the species and surrounded by paper-like bracts. They are often bridged with purple and nested in each other. They surround </w:t>
      </w:r>
      <w:r w:rsidR="008319CF">
        <w:t xml:space="preserve">and protect the leaf at birth. </w:t>
      </w:r>
      <w:r>
        <w:t xml:space="preserve">The leaves are fleshy, often almost as wide as long, with an obtuse base. </w:t>
      </w:r>
      <w:r w:rsidR="00414DF5" w:rsidRPr="00414DF5">
        <w:t xml:space="preserve">The plants have short stems or </w:t>
      </w:r>
      <w:proofErr w:type="spellStart"/>
      <w:r w:rsidR="00414DF5" w:rsidRPr="00414DF5">
        <w:lastRenderedPageBreak/>
        <w:t>ramicauls</w:t>
      </w:r>
      <w:proofErr w:type="spellEnd"/>
      <w:r w:rsidR="00414DF5" w:rsidRPr="00414DF5">
        <w:t>, have one t</w:t>
      </w:r>
      <w:r w:rsidR="00F34311">
        <w:t>ough</w:t>
      </w:r>
      <w:r w:rsidR="00414DF5" w:rsidRPr="00414DF5">
        <w:t xml:space="preserve">, coriaceous, </w:t>
      </w:r>
      <w:proofErr w:type="spellStart"/>
      <w:r w:rsidR="00414DF5" w:rsidRPr="00414DF5">
        <w:t>conduplicate</w:t>
      </w:r>
      <w:proofErr w:type="spellEnd"/>
      <w:r w:rsidR="00414DF5" w:rsidRPr="00414DF5">
        <w:t xml:space="preserve">, </w:t>
      </w:r>
      <w:proofErr w:type="spellStart"/>
      <w:r w:rsidR="00414DF5" w:rsidRPr="00414DF5">
        <w:t>suberect</w:t>
      </w:r>
      <w:proofErr w:type="spellEnd"/>
      <w:r w:rsidR="00414DF5" w:rsidRPr="00414DF5">
        <w:t xml:space="preserve"> or erect leaf that bears one to several, terminal, single flowered inflorescence that can bloom over and over for years. The lateral sepals are connate, forming a boat-shaped </w:t>
      </w:r>
      <w:proofErr w:type="spellStart"/>
      <w:r w:rsidR="00414DF5" w:rsidRPr="00414DF5">
        <w:t>synsepal</w:t>
      </w:r>
      <w:proofErr w:type="spellEnd"/>
      <w:r w:rsidR="00414DF5" w:rsidRPr="00414DF5">
        <w:t xml:space="preserve"> in most species, the dorsal sepal and the petals are completely free from one another and are thicker at the apex. The petals are transparent and have 3 visible veins, a ribbed lip with denticulate margins, has a pair of thread-like appendages basally and is attached to the foot of an incurved column which broadens apically and carries 4 </w:t>
      </w:r>
      <w:proofErr w:type="spellStart"/>
      <w:r w:rsidR="00414DF5" w:rsidRPr="00414DF5">
        <w:t>pollina</w:t>
      </w:r>
      <w:proofErr w:type="spellEnd"/>
      <w:r w:rsidR="00414DF5" w:rsidRPr="00414DF5">
        <w:t>.</w:t>
      </w:r>
    </w:p>
    <w:p w:rsidR="000B55DA" w:rsidRDefault="000B55DA" w:rsidP="008319CF">
      <w:pPr>
        <w:ind w:firstLine="720"/>
      </w:pPr>
      <w:r w:rsidRPr="000B55DA">
        <w:t xml:space="preserve">The flowers are borne singly on inflorescences that emerge from stem sheaths behind the leaves. Each mature leaf produces four or five flowers over a period of several months. Under </w:t>
      </w:r>
      <w:proofErr w:type="spellStart"/>
      <w:r w:rsidRPr="000B55DA">
        <w:t>favourable</w:t>
      </w:r>
      <w:proofErr w:type="spellEnd"/>
      <w:r w:rsidRPr="000B55DA">
        <w:t xml:space="preserve"> conditions of temperature and humidity individual flowers may last for several weeks but it is uncommon for two flowers to be produced by the one leaf at the same time</w:t>
      </w:r>
    </w:p>
    <w:p w:rsidR="00F43489" w:rsidRDefault="008B57C3" w:rsidP="008319CF">
      <w:pPr>
        <w:ind w:firstLine="720"/>
      </w:pPr>
      <w:r w:rsidRPr="008B57C3">
        <w:t xml:space="preserve">Their flowers range in </w:t>
      </w:r>
      <w:proofErr w:type="spellStart"/>
      <w:r w:rsidRPr="008B57C3">
        <w:t>colour</w:t>
      </w:r>
      <w:proofErr w:type="spellEnd"/>
      <w:r w:rsidRPr="008B57C3">
        <w:t xml:space="preserve"> from yellow through orange, brown, pink and red, some also with spots or stripes. Mostly their flowers are small but </w:t>
      </w:r>
      <w:proofErr w:type="spellStart"/>
      <w:r w:rsidRPr="008B57C3">
        <w:t>Restrepia</w:t>
      </w:r>
      <w:proofErr w:type="spellEnd"/>
      <w:r w:rsidRPr="008B57C3">
        <w:t xml:space="preserve"> </w:t>
      </w:r>
      <w:proofErr w:type="spellStart"/>
      <w:r w:rsidRPr="008B57C3">
        <w:t>antennifera</w:t>
      </w:r>
      <w:proofErr w:type="spellEnd"/>
      <w:r w:rsidRPr="008B57C3">
        <w:t xml:space="preserve"> 'Goliath' has flowers in which the fused lateral sepals are approximately 50 mm in length. The flowers are best described as curious, rather than beautiful, their filament-like petals and dorsal sepal giving them the appearance of insects; some unfeeling cymbidium growers refer to them as cockroach orchids! Most </w:t>
      </w:r>
      <w:proofErr w:type="spellStart"/>
      <w:r w:rsidRPr="008B57C3">
        <w:t>restrepia</w:t>
      </w:r>
      <w:proofErr w:type="spellEnd"/>
      <w:r w:rsidRPr="008B57C3">
        <w:t xml:space="preserve"> species grow into specimen pla</w:t>
      </w:r>
      <w:r>
        <w:t xml:space="preserve">nts in as little as five years. </w:t>
      </w:r>
      <w:r w:rsidR="00F43489">
        <w:t xml:space="preserve">The flower is born from the base of the leaf and depending on the species, it is carried by a pedicel more or less long, sometimes taking the flower away from the leaf or </w:t>
      </w:r>
      <w:r w:rsidR="008319CF">
        <w:t xml:space="preserve">the plating on the back of it. </w:t>
      </w:r>
      <w:r w:rsidR="00F43489">
        <w:t xml:space="preserve">The 2 lateral sepals are welded into a </w:t>
      </w:r>
      <w:proofErr w:type="spellStart"/>
      <w:r w:rsidR="00F43489">
        <w:t>synsepal</w:t>
      </w:r>
      <w:proofErr w:type="spellEnd"/>
      <w:r w:rsidR="00F43489">
        <w:t xml:space="preserve">, which is the most attractive part of the flower. It is often decorated with dashes or points on a creamy white to orange-yellow background. </w:t>
      </w:r>
      <w:r w:rsidR="00ED670E" w:rsidRPr="00ED670E">
        <w:t xml:space="preserve">The flowers of </w:t>
      </w:r>
      <w:proofErr w:type="spellStart"/>
      <w:r w:rsidR="00ED670E" w:rsidRPr="00ED670E">
        <w:t>restrepias</w:t>
      </w:r>
      <w:proofErr w:type="spellEnd"/>
      <w:r w:rsidR="00ED670E" w:rsidRPr="00ED670E">
        <w:t xml:space="preserve"> are easily distinguished from those of other </w:t>
      </w:r>
      <w:proofErr w:type="spellStart"/>
      <w:r w:rsidR="00ED670E" w:rsidRPr="00ED670E">
        <w:t>pleurothallids</w:t>
      </w:r>
      <w:proofErr w:type="spellEnd"/>
      <w:r w:rsidR="00ED670E" w:rsidRPr="00ED670E">
        <w:t xml:space="preserve"> by their dominant fused lateral sepals (sometimes referred to as a </w:t>
      </w:r>
      <w:proofErr w:type="spellStart"/>
      <w:r w:rsidR="00ED670E" w:rsidRPr="00ED670E">
        <w:t>synsepalum</w:t>
      </w:r>
      <w:proofErr w:type="spellEnd"/>
      <w:r w:rsidR="00ED670E" w:rsidRPr="00ED670E">
        <w:t xml:space="preserve">). Their petals and lateral sepals are narrow and filament-like, while the lip sits flat on the </w:t>
      </w:r>
      <w:proofErr w:type="spellStart"/>
      <w:r w:rsidR="00ED670E" w:rsidRPr="00ED670E">
        <w:t>synsepalum</w:t>
      </w:r>
      <w:proofErr w:type="spellEnd"/>
      <w:r w:rsidR="00ED670E" w:rsidRPr="00ED670E">
        <w:t xml:space="preserve"> and is so well camouflaged that it is often overlooked.</w:t>
      </w:r>
      <w:r w:rsidR="00ED670E" w:rsidRPr="00ED670E">
        <w:rPr>
          <w:b/>
        </w:rPr>
        <w:t xml:space="preserve"> In fact, the shape of the labellum is an important factor in distinguishing one </w:t>
      </w:r>
      <w:proofErr w:type="spellStart"/>
      <w:r w:rsidR="00ED670E" w:rsidRPr="00ED670E">
        <w:rPr>
          <w:b/>
        </w:rPr>
        <w:t>restrepia</w:t>
      </w:r>
      <w:proofErr w:type="spellEnd"/>
      <w:r w:rsidR="00ED670E" w:rsidRPr="00ED670E">
        <w:rPr>
          <w:b/>
        </w:rPr>
        <w:t xml:space="preserve"> species from another</w:t>
      </w:r>
      <w:r w:rsidR="00ED670E" w:rsidRPr="00ED670E">
        <w:t>.</w:t>
      </w:r>
      <w:r w:rsidR="001C455A">
        <w:t xml:space="preserve"> The</w:t>
      </w:r>
      <w:r w:rsidR="00F43489">
        <w:t xml:space="preserve"> base</w:t>
      </w:r>
      <w:r w:rsidR="001C455A">
        <w:t xml:space="preserve"> of the lip bears</w:t>
      </w:r>
      <w:r w:rsidR="00F43489">
        <w:t xml:space="preserve"> 2 tiny </w:t>
      </w:r>
      <w:proofErr w:type="spellStart"/>
      <w:r w:rsidR="00F43489">
        <w:t>fil</w:t>
      </w:r>
      <w:r w:rsidR="00F94123">
        <w:t>iform</w:t>
      </w:r>
      <w:proofErr w:type="spellEnd"/>
      <w:r w:rsidR="00F94123">
        <w:t xml:space="preserve"> and curved lateral lobes), </w:t>
      </w:r>
      <w:r w:rsidR="00F43489">
        <w:t xml:space="preserve">certainly intended to guide the pollinating insect towards the center of the flower. It is more or less broad, sometimes strangulated, sometimes </w:t>
      </w:r>
      <w:proofErr w:type="spellStart"/>
      <w:r w:rsidR="00F43489">
        <w:t>verrucous</w:t>
      </w:r>
      <w:proofErr w:type="spellEnd"/>
      <w:r w:rsidR="00F43489">
        <w:t xml:space="preserve">. These characters are important for species determination. The petals and the dorsal sepal </w:t>
      </w:r>
      <w:r w:rsidR="008319CF">
        <w:t xml:space="preserve">are </w:t>
      </w:r>
      <w:proofErr w:type="spellStart"/>
      <w:r w:rsidR="008319CF">
        <w:t>filiform</w:t>
      </w:r>
      <w:proofErr w:type="spellEnd"/>
      <w:r w:rsidR="008319CF">
        <w:t xml:space="preserve"> and ended in </w:t>
      </w:r>
      <w:r w:rsidR="001C455A">
        <w:t>globule.</w:t>
      </w:r>
    </w:p>
    <w:p w:rsidR="00F43489" w:rsidRDefault="00F43489" w:rsidP="008319CF">
      <w:pPr>
        <w:ind w:firstLine="720"/>
      </w:pPr>
      <w:r>
        <w:t xml:space="preserve">Although they prefer the cold greenhouse, most species of </w:t>
      </w:r>
      <w:proofErr w:type="spellStart"/>
      <w:r>
        <w:t>Restrepia</w:t>
      </w:r>
      <w:proofErr w:type="spellEnd"/>
      <w:r>
        <w:t xml:space="preserve"> are very tolerant of growing conditions. If the compost remains wet, they can withstand temperatures above 35 ° C. There is simply a slowing down of growth and flowering when temperatures are too high. The ideal </w:t>
      </w:r>
      <w:proofErr w:type="spellStart"/>
      <w:r>
        <w:t>cuture</w:t>
      </w:r>
      <w:proofErr w:type="spellEnd"/>
      <w:r>
        <w:t xml:space="preserve"> temperatures are between 10 and 18 ° C at night a</w:t>
      </w:r>
      <w:r w:rsidR="008319CF">
        <w:t xml:space="preserve">nd 18 to 26 ° C during the </w:t>
      </w:r>
      <w:proofErr w:type="spellStart"/>
      <w:r w:rsidR="008319CF">
        <w:t>day.</w:t>
      </w:r>
      <w:r>
        <w:t>They</w:t>
      </w:r>
      <w:proofErr w:type="spellEnd"/>
      <w:r>
        <w:t xml:space="preserve"> can be grown in pots in fine, draining compost of pine bark and ground sphagnum, to which can be added pearlite, charcoal, polyurethane foam, or small amounts of polystyrene. Care should be taken to maintain a good hygrometry, greater than 60% for potted plants, close to 80% for mounted plants. </w:t>
      </w:r>
      <w:r w:rsidR="008319CF">
        <w:t xml:space="preserve"> </w:t>
      </w:r>
      <w:r>
        <w:t>Good ventilation is recommended.</w:t>
      </w:r>
      <w:r w:rsidR="00ED670E" w:rsidRPr="00ED670E">
        <w:t xml:space="preserve"> As for </w:t>
      </w:r>
      <w:proofErr w:type="spellStart"/>
      <w:r w:rsidR="00ED670E" w:rsidRPr="00ED670E">
        <w:t>masdevallias</w:t>
      </w:r>
      <w:proofErr w:type="spellEnd"/>
      <w:r w:rsidR="00ED670E" w:rsidRPr="00ED670E">
        <w:t xml:space="preserve"> and other </w:t>
      </w:r>
      <w:proofErr w:type="spellStart"/>
      <w:r w:rsidR="00ED670E" w:rsidRPr="00ED670E">
        <w:t>pleurothallids</w:t>
      </w:r>
      <w:proofErr w:type="spellEnd"/>
      <w:r w:rsidR="00ED670E" w:rsidRPr="00ED670E">
        <w:t xml:space="preserve">, </w:t>
      </w:r>
      <w:proofErr w:type="spellStart"/>
      <w:r w:rsidR="00ED670E" w:rsidRPr="00ED670E">
        <w:t>restrepias</w:t>
      </w:r>
      <w:proofErr w:type="spellEnd"/>
      <w:r w:rsidR="00ED670E" w:rsidRPr="00ED670E">
        <w:t xml:space="preserve"> must never be allowed to become totally dry. A variety of potting mixes may be used, provided that they drain well, yet retain some moisture. Sphagnum moss, used either alone or mixed with polystyrene foam or perlite, gives good results. It's advisable to re-pot every year or two, because the moss seems to deteriorate if left longer. In my experience, plants in large pots seem to grow better in a well-drained mix, rather than in moss alone. </w:t>
      </w:r>
      <w:proofErr w:type="spellStart"/>
      <w:r w:rsidR="00ED670E" w:rsidRPr="00ED670E">
        <w:t>Restrepias</w:t>
      </w:r>
      <w:proofErr w:type="spellEnd"/>
      <w:r w:rsidR="00ED670E" w:rsidRPr="00ED670E">
        <w:t xml:space="preserve"> respond well to the occasional application of liquid </w:t>
      </w:r>
      <w:proofErr w:type="spellStart"/>
      <w:r w:rsidR="00ED670E" w:rsidRPr="00ED670E">
        <w:t>fertilisers</w:t>
      </w:r>
      <w:proofErr w:type="spellEnd"/>
      <w:r w:rsidR="00ED670E" w:rsidRPr="00ED670E">
        <w:t>, provided that the concentration is not so high as to kill the moss</w:t>
      </w:r>
    </w:p>
    <w:p w:rsidR="00F43489" w:rsidRDefault="00F43489" w:rsidP="00F43489">
      <w:pPr>
        <w:ind w:firstLine="720"/>
      </w:pPr>
      <w:proofErr w:type="spellStart"/>
      <w:r>
        <w:t>Restrepia</w:t>
      </w:r>
      <w:proofErr w:type="spellEnd"/>
      <w:r>
        <w:t xml:space="preserve"> are also very tolerant of light. Crops under artificial light work very well. In natural light, an excess causes a redness of the leaves, without consequences for the health of the plant. Just </w:t>
      </w:r>
      <w:r>
        <w:lastRenderedPageBreak/>
        <w:t xml:space="preserve">avoid the direct sun that burns and </w:t>
      </w:r>
      <w:proofErr w:type="spellStart"/>
      <w:r>
        <w:t>necroses</w:t>
      </w:r>
      <w:proofErr w:type="spellEnd"/>
      <w:r>
        <w:t xml:space="preserve"> the leaves. </w:t>
      </w:r>
      <w:proofErr w:type="spellStart"/>
      <w:r w:rsidR="007A0303" w:rsidRPr="007A0303">
        <w:t>Restrepias</w:t>
      </w:r>
      <w:proofErr w:type="spellEnd"/>
      <w:r w:rsidR="007A0303" w:rsidRPr="007A0303">
        <w:t xml:space="preserve"> seem to handle brighter light, drier conditions and warmer temperatures than most other </w:t>
      </w:r>
      <w:proofErr w:type="spellStart"/>
      <w:r w:rsidR="007A0303" w:rsidRPr="007A0303">
        <w:t>Pleurothallids</w:t>
      </w:r>
      <w:proofErr w:type="spellEnd"/>
      <w:r w:rsidR="007A0303" w:rsidRPr="007A0303">
        <w:t>.</w:t>
      </w:r>
    </w:p>
    <w:p w:rsidR="00F163B6" w:rsidRDefault="00F163B6" w:rsidP="00F163B6">
      <w:pPr>
        <w:ind w:firstLine="720"/>
      </w:pPr>
      <w:proofErr w:type="spellStart"/>
      <w:r>
        <w:t>Restrepias</w:t>
      </w:r>
      <w:proofErr w:type="spellEnd"/>
      <w:r>
        <w:t xml:space="preserve"> have no definite resting period</w:t>
      </w:r>
      <w:r w:rsidR="00ED670E">
        <w:t xml:space="preserve"> but in cultivation they seem to</w:t>
      </w:r>
      <w:r>
        <w:t xml:space="preserve"> grow fastest in autumn and spring, probably because the temperatures and humidity during these seasons are more </w:t>
      </w:r>
      <w:proofErr w:type="spellStart"/>
      <w:r>
        <w:t>favourable</w:t>
      </w:r>
      <w:proofErr w:type="spellEnd"/>
      <w:r>
        <w:t>. They would probably grow at the same rate all year if a temperature range of 8-20°C, like that of their natural habitat, could be maintained throughout. The main flowering season is winter and spring, although a few flowers are produced at other times. Again, they would probably flower continuously given better temperature control.</w:t>
      </w:r>
    </w:p>
    <w:p w:rsidR="00F163B6" w:rsidRDefault="00F163B6" w:rsidP="00F163B6">
      <w:pPr>
        <w:ind w:firstLine="720"/>
      </w:pPr>
    </w:p>
    <w:p w:rsidR="00F163B6" w:rsidRDefault="00F163B6" w:rsidP="007A0303">
      <w:pPr>
        <w:ind w:firstLine="720"/>
      </w:pPr>
      <w:proofErr w:type="spellStart"/>
      <w:r>
        <w:t>Restrepias</w:t>
      </w:r>
      <w:proofErr w:type="spellEnd"/>
      <w:r>
        <w:t xml:space="preserve"> grow so rapidly that their plants may be divided every few years. An alternative way to produce extra plants is by taking leaf cuttings. Simply remove a leaf with 25-50 mm of stem attached and push the stem into some Sphagnum moss in a small pot until the blade of the leaf touches the surface of the moss. Within a few months a new growth will emerge from the sheath at the base of the leaf; in most cases the new plant will produce its first flowers within a year or two. Mature leaves that have flowered once or twice give best results; those that have flowered repeatedly and exhausted all their growth buds may fail to produce new plants. Leaf cuttings taken in spring seem to produce new growths most rapidly. Occasionally, new plants (complete with roots) emerge from the stem sheaths of mature </w:t>
      </w:r>
      <w:proofErr w:type="spellStart"/>
      <w:r>
        <w:t>restrepia</w:t>
      </w:r>
      <w:proofErr w:type="spellEnd"/>
      <w:r>
        <w:t xml:space="preserve"> plants. These </w:t>
      </w:r>
      <w:proofErr w:type="spellStart"/>
      <w:r>
        <w:t>keikis</w:t>
      </w:r>
      <w:proofErr w:type="spellEnd"/>
      <w:r>
        <w:t xml:space="preserve"> grow very rapidly if carefully removed and potted separately in moss.</w:t>
      </w:r>
    </w:p>
    <w:p w:rsidR="00F163B6" w:rsidRDefault="00F163B6" w:rsidP="00F163B6">
      <w:pPr>
        <w:ind w:firstLine="720"/>
      </w:pPr>
      <w:r>
        <w:t xml:space="preserve">When preparing </w:t>
      </w:r>
      <w:proofErr w:type="spellStart"/>
      <w:r>
        <w:t>restrepias</w:t>
      </w:r>
      <w:proofErr w:type="spellEnd"/>
      <w:r>
        <w:t xml:space="preserve"> for a show, carefully cut off the old flower stems, which otherwise detract from the overall appearance. Then insert the pot in a larger squat pot packed with damp moss - this helps to maintain a higher level of humidity around the plant and thereby reduces the risk of the flowers collapsing during the show. Remember to hide a few pellets of snail killer in the moss, just in case a slug or snail is lurking there ready to destroy your masterpiece overnight; </w:t>
      </w:r>
      <w:proofErr w:type="spellStart"/>
      <w:r>
        <w:t>restrepia</w:t>
      </w:r>
      <w:proofErr w:type="spellEnd"/>
      <w:r>
        <w:t xml:space="preserve"> flowers seem to be particularly attractive to these pests.</w:t>
      </w:r>
    </w:p>
    <w:p w:rsidR="00641C09" w:rsidRDefault="00641C09" w:rsidP="00F43489">
      <w:pPr>
        <w:ind w:firstLine="720"/>
      </w:pPr>
    </w:p>
    <w:p w:rsidR="00F43489" w:rsidRDefault="00F43489" w:rsidP="00641C09">
      <w:pPr>
        <w:ind w:firstLine="720"/>
      </w:pPr>
      <w:r>
        <w:t xml:space="preserve">The </w:t>
      </w:r>
      <w:proofErr w:type="spellStart"/>
      <w:r>
        <w:t>infragenic</w:t>
      </w:r>
      <w:proofErr w:type="spellEnd"/>
      <w:r>
        <w:t xml:space="preserve"> classification was established by Carlyle </w:t>
      </w:r>
      <w:proofErr w:type="spellStart"/>
      <w:r>
        <w:t>Luer</w:t>
      </w:r>
      <w:proofErr w:type="spellEnd"/>
      <w:r>
        <w:t xml:space="preserve">, which divides the </w:t>
      </w:r>
      <w:proofErr w:type="spellStart"/>
      <w:r>
        <w:t>Restrepia</w:t>
      </w:r>
      <w:proofErr w:type="spellEnd"/>
      <w:r>
        <w:t xml:space="preserve"> into 3 subgenera:</w:t>
      </w:r>
    </w:p>
    <w:p w:rsidR="00F43489" w:rsidRDefault="00F43489" w:rsidP="00504787">
      <w:pPr>
        <w:ind w:firstLine="720"/>
      </w:pPr>
      <w:proofErr w:type="spellStart"/>
      <w:r w:rsidRPr="00504787">
        <w:rPr>
          <w:u w:val="single"/>
        </w:rPr>
        <w:t>Ecmeles</w:t>
      </w:r>
      <w:proofErr w:type="spellEnd"/>
      <w:r>
        <w:t xml:space="preserve">, with only one species close to </w:t>
      </w:r>
      <w:proofErr w:type="spellStart"/>
      <w:r>
        <w:t>Pleurothallis</w:t>
      </w:r>
      <w:proofErr w:type="spellEnd"/>
      <w:r>
        <w:t xml:space="preserve">, </w:t>
      </w:r>
      <w:proofErr w:type="spellStart"/>
      <w:r>
        <w:t>Restrepia</w:t>
      </w:r>
      <w:proofErr w:type="spellEnd"/>
      <w:r>
        <w:t xml:space="preserve"> </w:t>
      </w:r>
      <w:proofErr w:type="spellStart"/>
      <w:r w:rsidRPr="00641C09">
        <w:rPr>
          <w:i/>
        </w:rPr>
        <w:t>aberrans</w:t>
      </w:r>
      <w:proofErr w:type="spellEnd"/>
      <w:r>
        <w:t>, characterized by a dorsal sepal not terminated in drop and lateral sepals not welded.</w:t>
      </w:r>
      <w:r w:rsidR="00504787">
        <w:t xml:space="preserve"> This rare species was discovered in 1985 on the Atlantic coast of Panama at about 350 m altitude. </w:t>
      </w:r>
      <w:proofErr w:type="spellStart"/>
      <w:r w:rsidR="00504787">
        <w:t>Vegetatively</w:t>
      </w:r>
      <w:proofErr w:type="spellEnd"/>
      <w:r w:rsidR="00504787">
        <w:t xml:space="preserve">, it resembles small species of the genus but the floral structure seems intermediate between </w:t>
      </w:r>
      <w:proofErr w:type="spellStart"/>
      <w:r w:rsidR="00504787">
        <w:t>Pleurothallis</w:t>
      </w:r>
      <w:proofErr w:type="spellEnd"/>
      <w:r w:rsidR="00504787">
        <w:t xml:space="preserve"> and </w:t>
      </w:r>
      <w:proofErr w:type="spellStart"/>
      <w:r w:rsidR="00504787">
        <w:t>Restrepia</w:t>
      </w:r>
      <w:proofErr w:type="spellEnd"/>
      <w:r w:rsidR="00504787">
        <w:t>. This species is rare and absent from the collections. It seems to wither quite quickly in culture</w:t>
      </w:r>
    </w:p>
    <w:p w:rsidR="00F43489" w:rsidRDefault="00F43489" w:rsidP="00F43489">
      <w:pPr>
        <w:ind w:firstLine="720"/>
      </w:pPr>
      <w:proofErr w:type="spellStart"/>
      <w:r w:rsidRPr="00504787">
        <w:rPr>
          <w:u w:val="single"/>
        </w:rPr>
        <w:t>Pachymeles</w:t>
      </w:r>
      <w:proofErr w:type="spellEnd"/>
      <w:r>
        <w:t xml:space="preserve">, also </w:t>
      </w:r>
      <w:proofErr w:type="spellStart"/>
      <w:r>
        <w:t>monospecific</w:t>
      </w:r>
      <w:proofErr w:type="spellEnd"/>
      <w:r>
        <w:t xml:space="preserve">, includes only </w:t>
      </w:r>
      <w:proofErr w:type="spellStart"/>
      <w:r>
        <w:t>Restrepia</w:t>
      </w:r>
      <w:proofErr w:type="spellEnd"/>
      <w:r>
        <w:t xml:space="preserve"> </w:t>
      </w:r>
      <w:proofErr w:type="spellStart"/>
      <w:r>
        <w:t>chocoensis</w:t>
      </w:r>
      <w:proofErr w:type="spellEnd"/>
      <w:r>
        <w:t xml:space="preserve">, characterized by succulent and sickle leaves </w:t>
      </w:r>
      <w:r w:rsidR="00504787">
        <w:t xml:space="preserve">(think </w:t>
      </w:r>
      <w:proofErr w:type="spellStart"/>
      <w:r w:rsidR="00504787">
        <w:t>brassavola</w:t>
      </w:r>
      <w:proofErr w:type="spellEnd"/>
      <w:r w:rsidR="00504787">
        <w:t xml:space="preserve">) </w:t>
      </w:r>
      <w:r>
        <w:t xml:space="preserve">and a </w:t>
      </w:r>
      <w:proofErr w:type="spellStart"/>
      <w:r>
        <w:t>synsepal</w:t>
      </w:r>
      <w:proofErr w:type="spellEnd"/>
      <w:r>
        <w:t xml:space="preserve"> only partially welded.</w:t>
      </w:r>
    </w:p>
    <w:p w:rsidR="00F43489" w:rsidRDefault="00F43489" w:rsidP="00F43489">
      <w:pPr>
        <w:ind w:firstLine="720"/>
      </w:pPr>
      <w:proofErr w:type="spellStart"/>
      <w:r>
        <w:t>Restrepia</w:t>
      </w:r>
      <w:proofErr w:type="spellEnd"/>
      <w:r>
        <w:t>, containing all the other species and divided into 2 sections according to the length of the floral peduncle:</w:t>
      </w:r>
    </w:p>
    <w:p w:rsidR="00F43489" w:rsidRDefault="00F43489" w:rsidP="00F43489">
      <w:pPr>
        <w:ind w:firstLine="720"/>
      </w:pPr>
      <w:r>
        <w:t xml:space="preserve">Section </w:t>
      </w:r>
      <w:proofErr w:type="spellStart"/>
      <w:r>
        <w:t>Pleurothallopsis</w:t>
      </w:r>
      <w:proofErr w:type="spellEnd"/>
      <w:r>
        <w:t xml:space="preserve">, includes species with short floral stalk (less than half a length of leaf), backing the flower to the leaf </w:t>
      </w:r>
      <w:proofErr w:type="gramStart"/>
      <w:r>
        <w:t>( see</w:t>
      </w:r>
      <w:proofErr w:type="gramEnd"/>
      <w:r>
        <w:t xml:space="preserve"> example ).</w:t>
      </w:r>
    </w:p>
    <w:p w:rsidR="00F43489" w:rsidRDefault="00F43489" w:rsidP="00F43489">
      <w:pPr>
        <w:ind w:firstLine="720"/>
      </w:pPr>
      <w:r>
        <w:lastRenderedPageBreak/>
        <w:t xml:space="preserve">Section </w:t>
      </w:r>
      <w:proofErr w:type="spellStart"/>
      <w:r>
        <w:t>Restrepia</w:t>
      </w:r>
      <w:proofErr w:type="spellEnd"/>
      <w:r>
        <w:t xml:space="preserve">, contains species with long floral peduncle, sometimes taking the flower away from the leaf </w:t>
      </w:r>
      <w:proofErr w:type="gramStart"/>
      <w:r>
        <w:t>( see</w:t>
      </w:r>
      <w:proofErr w:type="gramEnd"/>
      <w:r>
        <w:t xml:space="preserve"> example ).</w:t>
      </w:r>
    </w:p>
    <w:p w:rsidR="003C1D18" w:rsidRDefault="003C1D18" w:rsidP="007A0303"/>
    <w:p w:rsidR="003C1D18" w:rsidRDefault="004A0473" w:rsidP="007A0303">
      <w:r>
        <w:t xml:space="preserve">Most hybridization is done by Eric Young Foundation in the UK. Most are registered recently </w:t>
      </w:r>
      <w:proofErr w:type="gramStart"/>
      <w:r>
        <w:t>between 2015-2017</w:t>
      </w:r>
      <w:proofErr w:type="gramEnd"/>
      <w:r w:rsidR="00CA161F">
        <w:t>, most 3</w:t>
      </w:r>
      <w:r w:rsidR="00CA161F" w:rsidRPr="00CA161F">
        <w:rPr>
          <w:vertAlign w:val="superscript"/>
        </w:rPr>
        <w:t>rd</w:t>
      </w:r>
      <w:r w:rsidR="00CA161F">
        <w:t xml:space="preserve"> generation hybrid is in 2017. </w:t>
      </w:r>
      <w:proofErr w:type="gramStart"/>
      <w:r w:rsidR="00CA161F">
        <w:t>d/t</w:t>
      </w:r>
      <w:proofErr w:type="gramEnd"/>
      <w:r w:rsidR="00CA161F">
        <w:t xml:space="preserve"> the quick cycle of flowering/seeding</w:t>
      </w:r>
    </w:p>
    <w:p w:rsidR="00A076FF" w:rsidRDefault="00A076FF" w:rsidP="00930C83">
      <w:pPr>
        <w:ind w:firstLine="720"/>
      </w:pPr>
      <w:r>
        <w:t>Judging is done using</w:t>
      </w:r>
      <w:r w:rsidR="00F94123">
        <w:t xml:space="preserve"> modified </w:t>
      </w:r>
      <w:proofErr w:type="spellStart"/>
      <w:r>
        <w:t>Pleurothalli</w:t>
      </w:r>
      <w:r w:rsidR="00F94123">
        <w:t>d</w:t>
      </w:r>
      <w:proofErr w:type="spellEnd"/>
      <w:r>
        <w:t xml:space="preserve"> judging scale.</w:t>
      </w:r>
    </w:p>
    <w:p w:rsidR="007B328C" w:rsidRDefault="00BF29D3" w:rsidP="00C238E1">
      <w:r>
        <w:rPr>
          <w:noProof/>
        </w:rPr>
        <w:drawing>
          <wp:inline distT="0" distB="0" distL="0" distR="0" wp14:anchorId="1838ED48">
            <wp:extent cx="6096635" cy="34296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tbl>
      <w:tblPr>
        <w:tblStyle w:val="TableGrid1"/>
        <w:tblW w:w="9343" w:type="dxa"/>
        <w:tblLayout w:type="fixed"/>
        <w:tblLook w:val="04A0" w:firstRow="1" w:lastRow="0" w:firstColumn="1" w:lastColumn="0" w:noHBand="0" w:noVBand="1"/>
      </w:tblPr>
      <w:tblGrid>
        <w:gridCol w:w="2781"/>
        <w:gridCol w:w="2092"/>
        <w:gridCol w:w="4470"/>
      </w:tblGrid>
      <w:tr w:rsidR="00F00FCB" w:rsidRPr="001157C3" w:rsidTr="00F00FCB">
        <w:trPr>
          <w:trHeight w:val="583"/>
        </w:trPr>
        <w:tc>
          <w:tcPr>
            <w:tcW w:w="2781" w:type="dxa"/>
          </w:tcPr>
          <w:p w:rsidR="00F00FCB" w:rsidRPr="001157C3" w:rsidRDefault="00F00FCB" w:rsidP="007236CA">
            <w:pPr>
              <w:spacing w:after="160"/>
              <w:jc w:val="center"/>
            </w:pPr>
            <w:r w:rsidRPr="001157C3">
              <w:t>Significant species</w:t>
            </w:r>
          </w:p>
        </w:tc>
        <w:tc>
          <w:tcPr>
            <w:tcW w:w="2092" w:type="dxa"/>
          </w:tcPr>
          <w:p w:rsidR="00F00FCB" w:rsidRPr="001157C3" w:rsidRDefault="00F00FCB" w:rsidP="004F49B7">
            <w:pPr>
              <w:spacing w:after="160"/>
              <w:jc w:val="center"/>
            </w:pPr>
            <w:r>
              <w:t>F1/Progeny/generations</w:t>
            </w:r>
          </w:p>
        </w:tc>
        <w:tc>
          <w:tcPr>
            <w:tcW w:w="4470" w:type="dxa"/>
          </w:tcPr>
          <w:p w:rsidR="00F00FCB" w:rsidRPr="001157C3" w:rsidRDefault="00F00FCB" w:rsidP="007236CA">
            <w:pPr>
              <w:spacing w:after="160"/>
              <w:jc w:val="center"/>
            </w:pPr>
            <w:r w:rsidRPr="001157C3">
              <w:t>Awards</w:t>
            </w:r>
          </w:p>
        </w:tc>
      </w:tr>
      <w:tr w:rsidR="00F00FCB" w:rsidRPr="001157C3" w:rsidTr="00F00FCB">
        <w:trPr>
          <w:trHeight w:val="278"/>
        </w:trPr>
        <w:tc>
          <w:tcPr>
            <w:tcW w:w="2781" w:type="dxa"/>
          </w:tcPr>
          <w:p w:rsidR="00F00FCB" w:rsidRPr="001157C3" w:rsidRDefault="00F00FCB" w:rsidP="003B796A">
            <w:pPr>
              <w:spacing w:after="160"/>
            </w:pPr>
            <w:proofErr w:type="spellStart"/>
            <w:r>
              <w:t>Rstp</w:t>
            </w:r>
            <w:proofErr w:type="spellEnd"/>
            <w:r>
              <w:t xml:space="preserve">. </w:t>
            </w:r>
            <w:proofErr w:type="spellStart"/>
            <w:r>
              <w:t>antennifera</w:t>
            </w:r>
            <w:proofErr w:type="spellEnd"/>
          </w:p>
        </w:tc>
        <w:tc>
          <w:tcPr>
            <w:tcW w:w="2092" w:type="dxa"/>
          </w:tcPr>
          <w:p w:rsidR="00F00FCB" w:rsidRPr="001157C3" w:rsidRDefault="00F00FCB" w:rsidP="007236CA">
            <w:pPr>
              <w:spacing w:after="160"/>
            </w:pPr>
            <w:r>
              <w:t>8/11/2</w:t>
            </w:r>
          </w:p>
        </w:tc>
        <w:tc>
          <w:tcPr>
            <w:tcW w:w="4470" w:type="dxa"/>
          </w:tcPr>
          <w:p w:rsidR="00F00FCB" w:rsidRPr="001157C3" w:rsidRDefault="00F00FCB" w:rsidP="001E596D">
            <w:pPr>
              <w:spacing w:after="160"/>
            </w:pPr>
            <w:r>
              <w:t>2 AMs, 1 HCC, 2 CCMs, 2 CHMs, 1 CBR</w:t>
            </w:r>
          </w:p>
        </w:tc>
      </w:tr>
      <w:tr w:rsidR="00F00FCB" w:rsidRPr="001157C3" w:rsidTr="00F00FCB">
        <w:trPr>
          <w:trHeight w:val="170"/>
        </w:trPr>
        <w:tc>
          <w:tcPr>
            <w:tcW w:w="2781" w:type="dxa"/>
          </w:tcPr>
          <w:p w:rsidR="00F00FCB" w:rsidRPr="001157C3" w:rsidRDefault="00F00FCB" w:rsidP="00F163B6">
            <w:pPr>
              <w:tabs>
                <w:tab w:val="center" w:pos="827"/>
              </w:tabs>
              <w:spacing w:after="160"/>
            </w:pPr>
            <w:proofErr w:type="spellStart"/>
            <w:r>
              <w:t>Rstp</w:t>
            </w:r>
            <w:proofErr w:type="spellEnd"/>
            <w:r>
              <w:t xml:space="preserve">. </w:t>
            </w:r>
            <w:proofErr w:type="spellStart"/>
            <w:r>
              <w:t>sanguinea</w:t>
            </w:r>
            <w:proofErr w:type="spellEnd"/>
          </w:p>
        </w:tc>
        <w:tc>
          <w:tcPr>
            <w:tcW w:w="2092" w:type="dxa"/>
          </w:tcPr>
          <w:p w:rsidR="00F00FCB" w:rsidRPr="001157C3" w:rsidRDefault="00F00FCB" w:rsidP="007236CA">
            <w:pPr>
              <w:spacing w:after="160"/>
            </w:pPr>
            <w:r>
              <w:t>12/19/2</w:t>
            </w:r>
          </w:p>
        </w:tc>
        <w:tc>
          <w:tcPr>
            <w:tcW w:w="4470" w:type="dxa"/>
          </w:tcPr>
          <w:p w:rsidR="00F00FCB" w:rsidRPr="001157C3" w:rsidRDefault="00F00FCB" w:rsidP="001E596D">
            <w:pPr>
              <w:spacing w:after="160"/>
            </w:pPr>
            <w:r>
              <w:t xml:space="preserve">5 AMs, 3 HCCs, 1 CCE, 3 CCMs, 1 CBM </w:t>
            </w:r>
          </w:p>
        </w:tc>
      </w:tr>
      <w:tr w:rsidR="00F00FCB" w:rsidRPr="001157C3" w:rsidTr="00F00FCB">
        <w:trPr>
          <w:trHeight w:val="188"/>
        </w:trPr>
        <w:tc>
          <w:tcPr>
            <w:tcW w:w="2781" w:type="dxa"/>
          </w:tcPr>
          <w:p w:rsidR="00F00FCB" w:rsidRPr="001157C3" w:rsidRDefault="00F00FCB" w:rsidP="008162C9">
            <w:pPr>
              <w:spacing w:after="160"/>
            </w:pPr>
            <w:proofErr w:type="spellStart"/>
            <w:r>
              <w:t>Rstp</w:t>
            </w:r>
            <w:proofErr w:type="spellEnd"/>
            <w:r>
              <w:t xml:space="preserve">. </w:t>
            </w:r>
            <w:proofErr w:type="spellStart"/>
            <w:r>
              <w:t>brachypus</w:t>
            </w:r>
            <w:proofErr w:type="spellEnd"/>
          </w:p>
        </w:tc>
        <w:tc>
          <w:tcPr>
            <w:tcW w:w="2092" w:type="dxa"/>
          </w:tcPr>
          <w:p w:rsidR="00F00FCB" w:rsidRPr="001157C3" w:rsidRDefault="00F00FCB" w:rsidP="007236CA">
            <w:pPr>
              <w:spacing w:after="160"/>
            </w:pPr>
            <w:r>
              <w:t>16/43/3</w:t>
            </w:r>
          </w:p>
        </w:tc>
        <w:tc>
          <w:tcPr>
            <w:tcW w:w="4470" w:type="dxa"/>
          </w:tcPr>
          <w:p w:rsidR="00F00FCB" w:rsidRPr="001157C3" w:rsidRDefault="00F00FCB" w:rsidP="003E0DE2">
            <w:pPr>
              <w:spacing w:after="160"/>
            </w:pPr>
            <w:r>
              <w:t>2 AMs, 1 CCE, 1 CCM, 1 CHM, 1 CBR</w:t>
            </w:r>
          </w:p>
        </w:tc>
      </w:tr>
      <w:tr w:rsidR="00F00FCB" w:rsidRPr="001157C3" w:rsidTr="00F00FCB">
        <w:trPr>
          <w:trHeight w:val="291"/>
        </w:trPr>
        <w:tc>
          <w:tcPr>
            <w:tcW w:w="2781" w:type="dxa"/>
          </w:tcPr>
          <w:p w:rsidR="00F00FCB" w:rsidRPr="001157C3" w:rsidRDefault="00F00FCB" w:rsidP="002835BB">
            <w:pPr>
              <w:spacing w:after="160"/>
            </w:pPr>
            <w:proofErr w:type="spellStart"/>
            <w:r>
              <w:t>Rtsp</w:t>
            </w:r>
            <w:proofErr w:type="spellEnd"/>
            <w:r>
              <w:t xml:space="preserve">. </w:t>
            </w:r>
            <w:proofErr w:type="spellStart"/>
            <w:r>
              <w:t>guttulata</w:t>
            </w:r>
            <w:proofErr w:type="spellEnd"/>
          </w:p>
        </w:tc>
        <w:tc>
          <w:tcPr>
            <w:tcW w:w="2092" w:type="dxa"/>
          </w:tcPr>
          <w:p w:rsidR="00F00FCB" w:rsidRPr="001157C3" w:rsidRDefault="00F00FCB" w:rsidP="007236CA">
            <w:pPr>
              <w:spacing w:after="160"/>
            </w:pPr>
            <w:r>
              <w:t>21/26/2</w:t>
            </w:r>
          </w:p>
        </w:tc>
        <w:tc>
          <w:tcPr>
            <w:tcW w:w="4470" w:type="dxa"/>
          </w:tcPr>
          <w:p w:rsidR="00F00FCB" w:rsidRPr="001157C3" w:rsidRDefault="00F00FCB" w:rsidP="007236CA">
            <w:pPr>
              <w:spacing w:after="160"/>
            </w:pPr>
            <w:r>
              <w:t>2 AMs, 3 CCMs, 1 CHM, 2 CBMs</w:t>
            </w:r>
          </w:p>
        </w:tc>
      </w:tr>
      <w:tr w:rsidR="00F00FCB" w:rsidRPr="001157C3" w:rsidTr="00F00FCB">
        <w:trPr>
          <w:trHeight w:val="291"/>
        </w:trPr>
        <w:tc>
          <w:tcPr>
            <w:tcW w:w="2781" w:type="dxa"/>
          </w:tcPr>
          <w:p w:rsidR="00F00FCB" w:rsidRPr="001157C3" w:rsidRDefault="00F00FCB" w:rsidP="00F163B6">
            <w:pPr>
              <w:spacing w:after="160"/>
            </w:pPr>
            <w:proofErr w:type="spellStart"/>
            <w:r>
              <w:t>Rtsp</w:t>
            </w:r>
            <w:proofErr w:type="spellEnd"/>
            <w:r>
              <w:t xml:space="preserve">. </w:t>
            </w:r>
            <w:proofErr w:type="spellStart"/>
            <w:r>
              <w:t>contorta</w:t>
            </w:r>
            <w:proofErr w:type="spellEnd"/>
          </w:p>
        </w:tc>
        <w:tc>
          <w:tcPr>
            <w:tcW w:w="2092" w:type="dxa"/>
          </w:tcPr>
          <w:p w:rsidR="00F00FCB" w:rsidRPr="001157C3" w:rsidRDefault="00F00FCB" w:rsidP="007236CA">
            <w:pPr>
              <w:spacing w:after="160"/>
            </w:pPr>
            <w:r>
              <w:t>17/43/3</w:t>
            </w:r>
          </w:p>
        </w:tc>
        <w:tc>
          <w:tcPr>
            <w:tcW w:w="4470" w:type="dxa"/>
          </w:tcPr>
          <w:p w:rsidR="00F00FCB" w:rsidRPr="001157C3" w:rsidRDefault="00F00FCB" w:rsidP="003E0DE2">
            <w:pPr>
              <w:spacing w:after="160"/>
            </w:pPr>
            <w:r>
              <w:t>1CCM, 1 CHM, 1 CBR</w:t>
            </w:r>
          </w:p>
        </w:tc>
      </w:tr>
      <w:tr w:rsidR="00F00FCB" w:rsidRPr="001157C3" w:rsidTr="00F00FCB">
        <w:trPr>
          <w:trHeight w:val="275"/>
        </w:trPr>
        <w:tc>
          <w:tcPr>
            <w:tcW w:w="2781" w:type="dxa"/>
          </w:tcPr>
          <w:p w:rsidR="00F00FCB" w:rsidRPr="001157C3" w:rsidRDefault="00F00FCB" w:rsidP="002835BB">
            <w:pPr>
              <w:spacing w:after="160"/>
            </w:pPr>
            <w:proofErr w:type="spellStart"/>
            <w:r>
              <w:t>Rtsp</w:t>
            </w:r>
            <w:proofErr w:type="spellEnd"/>
            <w:r>
              <w:t xml:space="preserve">. </w:t>
            </w:r>
            <w:proofErr w:type="spellStart"/>
            <w:r>
              <w:t>trichoglossa</w:t>
            </w:r>
            <w:proofErr w:type="spellEnd"/>
          </w:p>
        </w:tc>
        <w:tc>
          <w:tcPr>
            <w:tcW w:w="2092" w:type="dxa"/>
          </w:tcPr>
          <w:p w:rsidR="00F00FCB" w:rsidRPr="001157C3" w:rsidRDefault="00F00FCB" w:rsidP="007236CA">
            <w:pPr>
              <w:spacing w:after="160"/>
            </w:pPr>
            <w:r>
              <w:t>6/6/1</w:t>
            </w:r>
          </w:p>
        </w:tc>
        <w:tc>
          <w:tcPr>
            <w:tcW w:w="4470" w:type="dxa"/>
          </w:tcPr>
          <w:p w:rsidR="00F00FCB" w:rsidRPr="001157C3" w:rsidRDefault="00F00FCB" w:rsidP="006E75BE">
            <w:pPr>
              <w:spacing w:after="160"/>
            </w:pPr>
            <w:r>
              <w:t>1 HCC, 2 CHMs, 1 CBR</w:t>
            </w:r>
          </w:p>
        </w:tc>
      </w:tr>
      <w:tr w:rsidR="00F00FCB" w:rsidRPr="001157C3" w:rsidTr="00F00FCB">
        <w:trPr>
          <w:trHeight w:val="444"/>
        </w:trPr>
        <w:tc>
          <w:tcPr>
            <w:tcW w:w="2781" w:type="dxa"/>
          </w:tcPr>
          <w:p w:rsidR="00F00FCB" w:rsidRPr="001157C3" w:rsidRDefault="00F00FCB" w:rsidP="007236CA">
            <w:pPr>
              <w:spacing w:after="160"/>
            </w:pPr>
            <w:proofErr w:type="spellStart"/>
            <w:r>
              <w:t>Rtsp</w:t>
            </w:r>
            <w:proofErr w:type="spellEnd"/>
            <w:r>
              <w:t xml:space="preserve">. </w:t>
            </w:r>
            <w:proofErr w:type="spellStart"/>
            <w:r>
              <w:t>chocoensis</w:t>
            </w:r>
            <w:proofErr w:type="spellEnd"/>
          </w:p>
        </w:tc>
        <w:tc>
          <w:tcPr>
            <w:tcW w:w="2092" w:type="dxa"/>
          </w:tcPr>
          <w:p w:rsidR="00F00FCB" w:rsidRPr="001157C3" w:rsidRDefault="00F00FCB" w:rsidP="007236CA">
            <w:pPr>
              <w:spacing w:after="160"/>
            </w:pPr>
            <w:r>
              <w:t>2/2/1</w:t>
            </w:r>
          </w:p>
        </w:tc>
        <w:tc>
          <w:tcPr>
            <w:tcW w:w="4470" w:type="dxa"/>
          </w:tcPr>
          <w:p w:rsidR="00F00FCB" w:rsidRPr="001157C3" w:rsidRDefault="00F00FCB" w:rsidP="007236CA">
            <w:pPr>
              <w:spacing w:after="160"/>
            </w:pPr>
            <w:r>
              <w:t xml:space="preserve">2 AMs, 1 CCM, 2 CHMs </w:t>
            </w:r>
          </w:p>
        </w:tc>
      </w:tr>
      <w:tr w:rsidR="00F00FCB" w:rsidRPr="001157C3" w:rsidTr="00F00FCB">
        <w:trPr>
          <w:trHeight w:val="291"/>
        </w:trPr>
        <w:tc>
          <w:tcPr>
            <w:tcW w:w="2781" w:type="dxa"/>
          </w:tcPr>
          <w:p w:rsidR="00F00FCB" w:rsidRPr="001157C3" w:rsidRDefault="00F00FCB" w:rsidP="007236CA">
            <w:pPr>
              <w:spacing w:after="160"/>
            </w:pPr>
            <w:proofErr w:type="spellStart"/>
            <w:r>
              <w:t>Rtsp</w:t>
            </w:r>
            <w:proofErr w:type="spellEnd"/>
            <w:r>
              <w:t xml:space="preserve">. </w:t>
            </w:r>
            <w:proofErr w:type="spellStart"/>
            <w:r>
              <w:t>aristulifera</w:t>
            </w:r>
            <w:proofErr w:type="spellEnd"/>
          </w:p>
        </w:tc>
        <w:tc>
          <w:tcPr>
            <w:tcW w:w="2092" w:type="dxa"/>
          </w:tcPr>
          <w:p w:rsidR="00F00FCB" w:rsidRPr="001157C3" w:rsidRDefault="00F00FCB" w:rsidP="007236CA">
            <w:pPr>
              <w:spacing w:after="160"/>
            </w:pPr>
            <w:r>
              <w:t>10/22/2</w:t>
            </w:r>
          </w:p>
        </w:tc>
        <w:tc>
          <w:tcPr>
            <w:tcW w:w="4470" w:type="dxa"/>
          </w:tcPr>
          <w:p w:rsidR="00F00FCB" w:rsidRPr="001157C3" w:rsidRDefault="00F00FCB" w:rsidP="007236CA">
            <w:pPr>
              <w:spacing w:after="160"/>
            </w:pPr>
            <w:r>
              <w:t>1 CBR</w:t>
            </w:r>
          </w:p>
        </w:tc>
      </w:tr>
      <w:tr w:rsidR="00F00FCB" w:rsidRPr="001157C3" w:rsidTr="00F00FCB">
        <w:trPr>
          <w:trHeight w:val="70"/>
        </w:trPr>
        <w:tc>
          <w:tcPr>
            <w:tcW w:w="2781" w:type="dxa"/>
          </w:tcPr>
          <w:p w:rsidR="00F00FCB" w:rsidRPr="001157C3" w:rsidRDefault="00F00FCB" w:rsidP="00F163B6">
            <w:pPr>
              <w:spacing w:after="160"/>
            </w:pPr>
            <w:proofErr w:type="spellStart"/>
            <w:r>
              <w:t>Rtsp</w:t>
            </w:r>
            <w:proofErr w:type="spellEnd"/>
            <w:r>
              <w:t>. chameleon.</w:t>
            </w:r>
          </w:p>
        </w:tc>
        <w:tc>
          <w:tcPr>
            <w:tcW w:w="2092" w:type="dxa"/>
          </w:tcPr>
          <w:p w:rsidR="00F00FCB" w:rsidRPr="001157C3" w:rsidRDefault="00F00FCB" w:rsidP="007236CA">
            <w:pPr>
              <w:spacing w:after="160"/>
            </w:pPr>
            <w:r>
              <w:t>9/30/3</w:t>
            </w:r>
          </w:p>
        </w:tc>
        <w:tc>
          <w:tcPr>
            <w:tcW w:w="4470" w:type="dxa"/>
          </w:tcPr>
          <w:p w:rsidR="00F00FCB" w:rsidRPr="001157C3" w:rsidRDefault="00F00FCB" w:rsidP="007236CA">
            <w:pPr>
              <w:spacing w:after="160"/>
            </w:pPr>
            <w:r>
              <w:t>1 CHM</w:t>
            </w:r>
          </w:p>
        </w:tc>
      </w:tr>
    </w:tbl>
    <w:p w:rsidR="00285694" w:rsidRPr="00DE23B5" w:rsidRDefault="00285694" w:rsidP="00DE23B5">
      <w:pPr>
        <w:spacing w:line="259" w:lineRule="auto"/>
        <w:rPr>
          <w:rFonts w:ascii="Boulder" w:eastAsia="Times New Roman" w:hAnsi="Boulder"/>
          <w:b/>
          <w:sz w:val="72"/>
          <w:szCs w:val="20"/>
        </w:rPr>
      </w:pPr>
      <w:r>
        <w:rPr>
          <w:rFonts w:ascii="Boulder" w:hAnsi="Boulder"/>
          <w:b/>
          <w:sz w:val="72"/>
        </w:rPr>
        <w:br w:type="page"/>
      </w:r>
      <w:r>
        <w:rPr>
          <w:rFonts w:ascii="Boulder" w:hAnsi="Boulder"/>
          <w:b/>
          <w:sz w:val="72"/>
        </w:rPr>
        <w:lastRenderedPageBreak/>
        <w:t>SPECIES DATA REPORT</w:t>
      </w:r>
    </w:p>
    <w:p w:rsidR="00285694" w:rsidRDefault="00285694" w:rsidP="00285694">
      <w:pPr>
        <w:pStyle w:val="BodyText"/>
        <w:rPr>
          <w:rFonts w:ascii="Boulder" w:hAnsi="Boulder"/>
          <w:sz w:val="16"/>
          <w:szCs w:val="16"/>
        </w:rPr>
      </w:pPr>
      <w:proofErr w:type="spellStart"/>
      <w:r>
        <w:rPr>
          <w:rFonts w:ascii="Boulder" w:hAnsi="Boulder"/>
          <w:b/>
          <w:sz w:val="32"/>
          <w:szCs w:val="32"/>
        </w:rPr>
        <w:t>Restrepia</w:t>
      </w:r>
      <w:proofErr w:type="spellEnd"/>
      <w:r>
        <w:rPr>
          <w:rFonts w:ascii="Boulder" w:hAnsi="Boulder"/>
          <w:b/>
          <w:sz w:val="32"/>
          <w:szCs w:val="32"/>
        </w:rPr>
        <w:t xml:space="preserve"> </w:t>
      </w:r>
      <w:proofErr w:type="spellStart"/>
      <w:r>
        <w:rPr>
          <w:rFonts w:ascii="Boulder" w:hAnsi="Boulder"/>
          <w:b/>
          <w:sz w:val="32"/>
          <w:szCs w:val="32"/>
        </w:rPr>
        <w:t>brachypus</w:t>
      </w:r>
      <w:proofErr w:type="spellEnd"/>
      <w:r>
        <w:rPr>
          <w:rFonts w:ascii="Boulder" w:hAnsi="Boulder"/>
          <w:i/>
          <w:sz w:val="32"/>
          <w:szCs w:val="32"/>
        </w:rPr>
        <w:t xml:space="preserve"> </w:t>
      </w:r>
      <w:proofErr w:type="spellStart"/>
      <w:r w:rsidRPr="00285694">
        <w:rPr>
          <w:rFonts w:ascii="Boulder" w:hAnsi="Boulder"/>
          <w:sz w:val="16"/>
          <w:szCs w:val="16"/>
        </w:rPr>
        <w:t>Rchb</w:t>
      </w:r>
      <w:proofErr w:type="spellEnd"/>
      <w:r w:rsidRPr="00285694">
        <w:rPr>
          <w:rFonts w:ascii="Boulder" w:hAnsi="Boulder"/>
          <w:sz w:val="16"/>
          <w:szCs w:val="16"/>
        </w:rPr>
        <w:t>. f. 1886</w:t>
      </w:r>
    </w:p>
    <w:p w:rsidR="00285694" w:rsidRDefault="00285694" w:rsidP="00285694">
      <w:pPr>
        <w:rPr>
          <w:rFonts w:ascii="Boulder" w:hAnsi="Boulder"/>
          <w:sz w:val="16"/>
          <w:szCs w:val="16"/>
        </w:rPr>
      </w:pPr>
      <w:r>
        <w:rPr>
          <w:rFonts w:ascii="Boulder" w:hAnsi="Boulder"/>
          <w:sz w:val="16"/>
          <w:szCs w:val="16"/>
        </w:rPr>
        <w:t>Synonym</w:t>
      </w:r>
      <w:r>
        <w:rPr>
          <w:rFonts w:ascii="Boulder" w:hAnsi="Boulder"/>
          <w:sz w:val="16"/>
          <w:szCs w:val="16"/>
        </w:rPr>
        <w:t>:</w:t>
      </w:r>
      <w:r w:rsidRPr="00285694">
        <w:t xml:space="preserve"> </w:t>
      </w:r>
      <w:proofErr w:type="spellStart"/>
      <w:r w:rsidRPr="00285694">
        <w:rPr>
          <w:rFonts w:ascii="Boulder" w:hAnsi="Boulder"/>
          <w:sz w:val="16"/>
          <w:szCs w:val="16"/>
        </w:rPr>
        <w:t>Pleurothallis</w:t>
      </w:r>
      <w:proofErr w:type="spellEnd"/>
      <w:r w:rsidRPr="00285694">
        <w:rPr>
          <w:rFonts w:ascii="Boulder" w:hAnsi="Boulder"/>
          <w:sz w:val="16"/>
          <w:szCs w:val="16"/>
        </w:rPr>
        <w:t xml:space="preserve"> </w:t>
      </w:r>
      <w:proofErr w:type="spellStart"/>
      <w:r w:rsidRPr="00285694">
        <w:rPr>
          <w:rFonts w:ascii="Boulder" w:hAnsi="Boulder"/>
          <w:sz w:val="16"/>
          <w:szCs w:val="16"/>
        </w:rPr>
        <w:t>hawkesii</w:t>
      </w:r>
      <w:proofErr w:type="spellEnd"/>
      <w:r w:rsidRPr="00285694">
        <w:rPr>
          <w:rFonts w:ascii="Boulder" w:hAnsi="Boulder"/>
          <w:sz w:val="16"/>
          <w:szCs w:val="16"/>
        </w:rPr>
        <w:t xml:space="preserve"> </w:t>
      </w:r>
      <w:proofErr w:type="spellStart"/>
      <w:r w:rsidRPr="00285694">
        <w:rPr>
          <w:rFonts w:ascii="Boulder" w:hAnsi="Boulder"/>
          <w:sz w:val="16"/>
          <w:szCs w:val="16"/>
        </w:rPr>
        <w:t>Flickinger</w:t>
      </w:r>
      <w:proofErr w:type="spellEnd"/>
      <w:r w:rsidRPr="00285694">
        <w:rPr>
          <w:rFonts w:ascii="Boulder" w:hAnsi="Boulder"/>
          <w:sz w:val="16"/>
          <w:szCs w:val="16"/>
        </w:rPr>
        <w:t xml:space="preserve"> 1963; </w:t>
      </w:r>
      <w:proofErr w:type="spellStart"/>
      <w:r w:rsidRPr="00285694">
        <w:rPr>
          <w:rFonts w:ascii="Boulder" w:hAnsi="Boulder"/>
          <w:sz w:val="16"/>
          <w:szCs w:val="16"/>
        </w:rPr>
        <w:t>Renanthera</w:t>
      </w:r>
      <w:proofErr w:type="spellEnd"/>
      <w:r w:rsidRPr="00285694">
        <w:rPr>
          <w:rFonts w:ascii="Boulder" w:hAnsi="Boulder"/>
          <w:sz w:val="16"/>
          <w:szCs w:val="16"/>
        </w:rPr>
        <w:t xml:space="preserve"> </w:t>
      </w:r>
      <w:proofErr w:type="spellStart"/>
      <w:r w:rsidRPr="00285694">
        <w:rPr>
          <w:rFonts w:ascii="Boulder" w:hAnsi="Boulder"/>
          <w:sz w:val="16"/>
          <w:szCs w:val="16"/>
        </w:rPr>
        <w:t>striata</w:t>
      </w:r>
      <w:proofErr w:type="spellEnd"/>
      <w:r w:rsidRPr="00285694">
        <w:rPr>
          <w:rFonts w:ascii="Boulder" w:hAnsi="Boulder"/>
          <w:sz w:val="16"/>
          <w:szCs w:val="16"/>
        </w:rPr>
        <w:t xml:space="preserve"> Rolfe 1892; </w:t>
      </w:r>
      <w:proofErr w:type="spellStart"/>
      <w:r w:rsidRPr="00285694">
        <w:rPr>
          <w:rFonts w:ascii="Boulder" w:hAnsi="Boulder"/>
          <w:sz w:val="16"/>
          <w:szCs w:val="16"/>
        </w:rPr>
        <w:t>Restrepia</w:t>
      </w:r>
      <w:proofErr w:type="spellEnd"/>
      <w:r w:rsidRPr="00285694">
        <w:rPr>
          <w:rFonts w:ascii="Boulder" w:hAnsi="Boulder"/>
          <w:sz w:val="16"/>
          <w:szCs w:val="16"/>
        </w:rPr>
        <w:t xml:space="preserve"> </w:t>
      </w:r>
      <w:proofErr w:type="spellStart"/>
      <w:r w:rsidRPr="00285694">
        <w:rPr>
          <w:rFonts w:ascii="Boulder" w:hAnsi="Boulder"/>
          <w:sz w:val="16"/>
          <w:szCs w:val="16"/>
        </w:rPr>
        <w:t>antennifera</w:t>
      </w:r>
      <w:proofErr w:type="spellEnd"/>
      <w:r w:rsidRPr="00285694">
        <w:rPr>
          <w:rFonts w:ascii="Boulder" w:hAnsi="Boulder"/>
          <w:sz w:val="16"/>
          <w:szCs w:val="16"/>
        </w:rPr>
        <w:t xml:space="preserve"> </w:t>
      </w:r>
      <w:proofErr w:type="spellStart"/>
      <w:r w:rsidRPr="00285694">
        <w:rPr>
          <w:rFonts w:ascii="Boulder" w:hAnsi="Boulder"/>
          <w:sz w:val="16"/>
          <w:szCs w:val="16"/>
        </w:rPr>
        <w:t>Lindl</w:t>
      </w:r>
      <w:proofErr w:type="spellEnd"/>
      <w:r w:rsidRPr="00285694">
        <w:rPr>
          <w:rFonts w:ascii="Boulder" w:hAnsi="Boulder"/>
          <w:sz w:val="16"/>
          <w:szCs w:val="16"/>
        </w:rPr>
        <w:t xml:space="preserve">. 1859; </w:t>
      </w:r>
      <w:proofErr w:type="spellStart"/>
      <w:r w:rsidRPr="00285694">
        <w:rPr>
          <w:rFonts w:ascii="Boulder" w:hAnsi="Boulder"/>
          <w:sz w:val="16"/>
          <w:szCs w:val="16"/>
        </w:rPr>
        <w:t>Restrepia</w:t>
      </w:r>
      <w:proofErr w:type="spellEnd"/>
      <w:r w:rsidRPr="00285694">
        <w:rPr>
          <w:rFonts w:ascii="Boulder" w:hAnsi="Boulder"/>
          <w:sz w:val="16"/>
          <w:szCs w:val="16"/>
        </w:rPr>
        <w:t xml:space="preserve"> </w:t>
      </w:r>
      <w:proofErr w:type="spellStart"/>
      <w:r w:rsidRPr="00285694">
        <w:rPr>
          <w:rFonts w:ascii="Boulder" w:hAnsi="Boulder"/>
          <w:sz w:val="16"/>
          <w:szCs w:val="16"/>
        </w:rPr>
        <w:t>antennifera</w:t>
      </w:r>
      <w:proofErr w:type="spellEnd"/>
      <w:r w:rsidRPr="00285694">
        <w:rPr>
          <w:rFonts w:ascii="Boulder" w:hAnsi="Boulder"/>
          <w:sz w:val="16"/>
          <w:szCs w:val="16"/>
        </w:rPr>
        <w:t xml:space="preserve"> subsp. </w:t>
      </w:r>
      <w:proofErr w:type="spellStart"/>
      <w:r w:rsidRPr="00285694">
        <w:rPr>
          <w:rFonts w:ascii="Boulder" w:hAnsi="Boulder"/>
          <w:sz w:val="16"/>
          <w:szCs w:val="16"/>
        </w:rPr>
        <w:t>striata</w:t>
      </w:r>
      <w:proofErr w:type="spellEnd"/>
      <w:r w:rsidRPr="00285694">
        <w:rPr>
          <w:rFonts w:ascii="Boulder" w:hAnsi="Boulder"/>
          <w:sz w:val="16"/>
          <w:szCs w:val="16"/>
        </w:rPr>
        <w:t xml:space="preserve"> H. Mohr 1996; </w:t>
      </w:r>
      <w:proofErr w:type="spellStart"/>
      <w:r w:rsidRPr="00285694">
        <w:rPr>
          <w:rFonts w:ascii="Boulder" w:hAnsi="Boulder"/>
          <w:sz w:val="16"/>
          <w:szCs w:val="16"/>
        </w:rPr>
        <w:t>Restrepia</w:t>
      </w:r>
      <w:proofErr w:type="spellEnd"/>
      <w:r w:rsidRPr="00285694">
        <w:rPr>
          <w:rFonts w:ascii="Boulder" w:hAnsi="Boulder"/>
          <w:sz w:val="16"/>
          <w:szCs w:val="16"/>
        </w:rPr>
        <w:t xml:space="preserve"> </w:t>
      </w:r>
      <w:proofErr w:type="spellStart"/>
      <w:r w:rsidRPr="00285694">
        <w:rPr>
          <w:rFonts w:ascii="Boulder" w:hAnsi="Boulder"/>
          <w:sz w:val="16"/>
          <w:szCs w:val="16"/>
        </w:rPr>
        <w:t>hawkesii</w:t>
      </w:r>
      <w:proofErr w:type="spellEnd"/>
      <w:r w:rsidRPr="00285694">
        <w:rPr>
          <w:rFonts w:ascii="Boulder" w:hAnsi="Boulder"/>
          <w:sz w:val="16"/>
          <w:szCs w:val="16"/>
        </w:rPr>
        <w:t xml:space="preserve"> </w:t>
      </w:r>
      <w:proofErr w:type="spellStart"/>
      <w:r w:rsidRPr="00285694">
        <w:rPr>
          <w:rFonts w:ascii="Boulder" w:hAnsi="Boulder"/>
          <w:sz w:val="16"/>
          <w:szCs w:val="16"/>
        </w:rPr>
        <w:t>Flickinger</w:t>
      </w:r>
      <w:proofErr w:type="spellEnd"/>
      <w:r w:rsidRPr="00285694">
        <w:rPr>
          <w:rFonts w:ascii="Boulder" w:hAnsi="Boulder"/>
          <w:sz w:val="16"/>
          <w:szCs w:val="16"/>
        </w:rPr>
        <w:t xml:space="preserve"> 1963; </w:t>
      </w:r>
      <w:proofErr w:type="spellStart"/>
      <w:r w:rsidRPr="00285694">
        <w:rPr>
          <w:rFonts w:ascii="Boulder" w:hAnsi="Boulder"/>
          <w:sz w:val="16"/>
          <w:szCs w:val="16"/>
        </w:rPr>
        <w:t>Restrepia</w:t>
      </w:r>
      <w:proofErr w:type="spellEnd"/>
      <w:r w:rsidRPr="00285694">
        <w:rPr>
          <w:rFonts w:ascii="Boulder" w:hAnsi="Boulder"/>
          <w:sz w:val="16"/>
          <w:szCs w:val="16"/>
        </w:rPr>
        <w:t xml:space="preserve"> </w:t>
      </w:r>
      <w:proofErr w:type="spellStart"/>
      <w:r w:rsidRPr="00285694">
        <w:rPr>
          <w:rFonts w:ascii="Boulder" w:hAnsi="Boulder"/>
          <w:sz w:val="16"/>
          <w:szCs w:val="16"/>
        </w:rPr>
        <w:t>striata</w:t>
      </w:r>
      <w:proofErr w:type="spellEnd"/>
      <w:r w:rsidRPr="00285694">
        <w:rPr>
          <w:rFonts w:ascii="Boulder" w:hAnsi="Boulder"/>
          <w:sz w:val="16"/>
          <w:szCs w:val="16"/>
        </w:rPr>
        <w:t xml:space="preserve"> Rolfe 1891</w:t>
      </w:r>
    </w:p>
    <w:p w:rsidR="00DE23B5" w:rsidRDefault="00DE23B5" w:rsidP="00285694">
      <w:pPr>
        <w:rPr>
          <w:rFonts w:ascii="Boulder" w:eastAsia="Times New Roman" w:hAnsi="Boulder"/>
          <w:sz w:val="16"/>
          <w:szCs w:val="16"/>
        </w:rPr>
      </w:pPr>
    </w:p>
    <w:p w:rsidR="00285694" w:rsidRDefault="00285694" w:rsidP="00285694">
      <w:r w:rsidRPr="00285694">
        <w:t xml:space="preserve">Found in Venezuela, Peru, Ecuador, Bolivia and Colombia in wet montane forests as a miniature sized, cool to cold growing epiphyte at elevations of 1180 to 3200 meters with erect </w:t>
      </w:r>
      <w:proofErr w:type="spellStart"/>
      <w:r w:rsidRPr="00285694">
        <w:t>ramicauls</w:t>
      </w:r>
      <w:proofErr w:type="spellEnd"/>
      <w:r w:rsidRPr="00285694">
        <w:t xml:space="preserve"> enveloped completely by several inflated sheaths and carrying a single, apical, broadly elliptical leaf that blooms on a terminal, erect, threadlike, to 5" [12 cm] long, single flowered inflorescence that has sheathed bracts on the </w:t>
      </w:r>
      <w:proofErr w:type="spellStart"/>
      <w:r w:rsidRPr="00285694">
        <w:t>ramicaul</w:t>
      </w:r>
      <w:proofErr w:type="spellEnd"/>
      <w:r w:rsidRPr="00285694">
        <w:t xml:space="preserve">, </w:t>
      </w:r>
      <w:proofErr w:type="spellStart"/>
      <w:r w:rsidRPr="00285694">
        <w:t>occuring</w:t>
      </w:r>
      <w:proofErr w:type="spellEnd"/>
      <w:r w:rsidRPr="00285694">
        <w:t xml:space="preserve"> in the winter and spring.</w:t>
      </w:r>
    </w:p>
    <w:p w:rsidR="00285694" w:rsidRDefault="00285694" w:rsidP="00285694">
      <w:r>
        <w:br w:type="textWrapping" w:clear="all"/>
      </w:r>
      <w:r w:rsidRPr="00285694">
        <w:t>It is a very widespread species in cultivation. It is recommended to all those who want to start with the genus. It is an easy-to-grow species that grows fast with abundant blooms most of the year.</w:t>
      </w:r>
    </w:p>
    <w:p w:rsidR="00285694" w:rsidRDefault="00285694" w:rsidP="00285694">
      <w:r w:rsidRPr="00285694">
        <w:t xml:space="preserve">R. </w:t>
      </w:r>
      <w:proofErr w:type="spellStart"/>
      <w:r w:rsidRPr="00285694">
        <w:t>brachypus</w:t>
      </w:r>
      <w:proofErr w:type="spellEnd"/>
      <w:r w:rsidRPr="00285694">
        <w:t xml:space="preserve"> may be confused with certain striated forms of R. </w:t>
      </w:r>
      <w:proofErr w:type="spellStart"/>
      <w:r w:rsidRPr="00285694">
        <w:t>trichoglossa</w:t>
      </w:r>
      <w:proofErr w:type="spellEnd"/>
      <w:r w:rsidRPr="00285694">
        <w:t xml:space="preserve">. We must then examine the labellum, which is always less than 2 mm wide and is very </w:t>
      </w:r>
      <w:proofErr w:type="spellStart"/>
      <w:r w:rsidRPr="00285694">
        <w:t>fimbriated</w:t>
      </w:r>
      <w:proofErr w:type="spellEnd"/>
      <w:r w:rsidRPr="00285694">
        <w:t xml:space="preserve"> in R. </w:t>
      </w:r>
      <w:proofErr w:type="spellStart"/>
      <w:r w:rsidRPr="00285694">
        <w:t>trichoglossa</w:t>
      </w:r>
      <w:proofErr w:type="spellEnd"/>
    </w:p>
    <w:p w:rsidR="00285694" w:rsidRDefault="00285694" w:rsidP="00285694">
      <w:r>
        <w:rPr>
          <w:noProof/>
        </w:rPr>
        <w:drawing>
          <wp:inline distT="0" distB="0" distL="0" distR="0" wp14:anchorId="0A019C1D">
            <wp:extent cx="1622441" cy="2319739"/>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9695" cy="2344408"/>
                    </a:xfrm>
                    <a:prstGeom prst="rect">
                      <a:avLst/>
                    </a:prstGeom>
                    <a:noFill/>
                  </pic:spPr>
                </pic:pic>
              </a:graphicData>
            </a:graphic>
          </wp:inline>
        </w:drawing>
      </w:r>
      <w:r w:rsidRPr="00285694">
        <w:rPr>
          <w:noProof/>
        </w:rPr>
        <w:t xml:space="preserve"> </w:t>
      </w:r>
      <w:r>
        <w:rPr>
          <w:noProof/>
        </w:rPr>
        <w:drawing>
          <wp:inline distT="0" distB="0" distL="0" distR="0" wp14:anchorId="51FAEB83" wp14:editId="6D7D40D8">
            <wp:extent cx="1442998" cy="2332118"/>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flipH="1">
                      <a:off x="0" y="0"/>
                      <a:ext cx="1449955" cy="2343362"/>
                    </a:xfrm>
                    <a:prstGeom prst="rect">
                      <a:avLst/>
                    </a:prstGeom>
                  </pic:spPr>
                </pic:pic>
              </a:graphicData>
            </a:graphic>
          </wp:inline>
        </w:drawing>
      </w:r>
      <w:r>
        <w:rPr>
          <w:noProof/>
        </w:rPr>
        <w:drawing>
          <wp:inline distT="0" distB="0" distL="0" distR="0" wp14:anchorId="2115E6A7" wp14:editId="406CBF51">
            <wp:extent cx="2565400" cy="19240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69439" cy="1927079"/>
                    </a:xfrm>
                    <a:prstGeom prst="rect">
                      <a:avLst/>
                    </a:prstGeom>
                  </pic:spPr>
                </pic:pic>
              </a:graphicData>
            </a:graphic>
          </wp:inline>
        </w:drawing>
      </w:r>
    </w:p>
    <w:p w:rsidR="00285694" w:rsidRDefault="00285694" w:rsidP="00285694"/>
    <w:p w:rsidR="00285694" w:rsidRPr="0076424A" w:rsidRDefault="00285694" w:rsidP="00285694">
      <w:pPr>
        <w:spacing w:line="259" w:lineRule="auto"/>
        <w:rPr>
          <w:rFonts w:asciiTheme="minorHAnsi" w:eastAsiaTheme="minorHAnsi" w:hAnsiTheme="minorHAnsi" w:cstheme="minorBidi"/>
        </w:rPr>
      </w:pPr>
      <w:r w:rsidRPr="0076424A">
        <w:rPr>
          <w:rFonts w:asciiTheme="minorHAnsi" w:eastAsiaTheme="minorHAnsi" w:hAnsiTheme="minorHAnsi" w:cstheme="minorBidi"/>
          <w:b/>
        </w:rPr>
        <w:t>Varieties</w:t>
      </w:r>
      <w:r w:rsidRPr="0076424A">
        <w:rPr>
          <w:rFonts w:asciiTheme="minorHAnsi" w:eastAsiaTheme="minorHAnsi" w:hAnsiTheme="minorHAnsi" w:cstheme="minorBidi"/>
          <w:b/>
          <w:i/>
        </w:rPr>
        <w:t>:</w:t>
      </w:r>
      <w:r w:rsidRPr="0076424A">
        <w:rPr>
          <w:rFonts w:asciiTheme="minorHAnsi" w:eastAsiaTheme="minorHAnsi" w:hAnsiTheme="minorHAnsi" w:cstheme="minorBidi"/>
          <w:i/>
        </w:rPr>
        <w:t xml:space="preserve"> </w:t>
      </w:r>
      <w:r w:rsidR="00DE23B5">
        <w:rPr>
          <w:rFonts w:asciiTheme="minorHAnsi" w:eastAsiaTheme="minorHAnsi" w:hAnsiTheme="minorHAnsi" w:cstheme="minorBidi"/>
          <w:i/>
        </w:rPr>
        <w:t xml:space="preserve">var. </w:t>
      </w:r>
      <w:proofErr w:type="spellStart"/>
      <w:r w:rsidR="00DE23B5">
        <w:rPr>
          <w:rFonts w:asciiTheme="minorHAnsi" w:eastAsiaTheme="minorHAnsi" w:hAnsiTheme="minorHAnsi" w:cstheme="minorBidi"/>
          <w:i/>
        </w:rPr>
        <w:t>xanthina</w:t>
      </w:r>
      <w:proofErr w:type="spellEnd"/>
    </w:p>
    <w:p w:rsidR="00285694" w:rsidRDefault="00285694" w:rsidP="00285694">
      <w:pPr>
        <w:spacing w:line="259" w:lineRule="auto"/>
      </w:pPr>
      <w:r w:rsidRPr="0076424A">
        <w:rPr>
          <w:rFonts w:asciiTheme="minorHAnsi" w:eastAsiaTheme="minorHAnsi" w:hAnsiTheme="minorHAnsi" w:cstheme="minorBidi"/>
          <w:b/>
        </w:rPr>
        <w:t>Awards</w:t>
      </w:r>
      <w:r w:rsidRPr="0076424A">
        <w:rPr>
          <w:rFonts w:asciiTheme="minorHAnsi" w:eastAsiaTheme="minorHAnsi" w:hAnsiTheme="minorHAnsi" w:cstheme="minorBidi"/>
        </w:rPr>
        <w:t xml:space="preserve">: </w:t>
      </w:r>
      <w:r w:rsidR="00DE23B5" w:rsidRPr="00DE23B5">
        <w:t>2 AMs, 1 CCE, 1 CCM, 1 CHM, 1 CBR</w:t>
      </w:r>
      <w:bookmarkStart w:id="0" w:name="_GoBack"/>
      <w:bookmarkEnd w:id="0"/>
    </w:p>
    <w:p w:rsidR="00285694" w:rsidRPr="00285694" w:rsidRDefault="00285694">
      <w:pPr>
        <w:spacing w:line="259" w:lineRule="auto"/>
        <w:rPr>
          <w:rFonts w:asciiTheme="minorHAnsi" w:eastAsiaTheme="minorHAnsi" w:hAnsiTheme="minorHAnsi" w:cstheme="minorBidi"/>
        </w:rPr>
      </w:pPr>
      <w:r w:rsidRPr="0076424A">
        <w:rPr>
          <w:rFonts w:asciiTheme="minorHAnsi" w:eastAsiaTheme="minorHAnsi" w:hAnsiTheme="minorHAnsi" w:cstheme="minorBidi"/>
          <w:b/>
        </w:rPr>
        <w:t>Hybrids</w:t>
      </w:r>
      <w:r>
        <w:rPr>
          <w:rFonts w:asciiTheme="minorHAnsi" w:eastAsiaTheme="minorHAnsi" w:hAnsiTheme="minorHAnsi" w:cstheme="minorBidi"/>
          <w:b/>
        </w:rPr>
        <w:t>:</w:t>
      </w:r>
      <w:r w:rsidRPr="00F00FCB">
        <w:rPr>
          <w:rFonts w:asciiTheme="minorHAnsi" w:eastAsiaTheme="minorHAnsi" w:hAnsiTheme="minorHAnsi" w:cstheme="minorBidi"/>
        </w:rPr>
        <w:t xml:space="preserve"> </w:t>
      </w:r>
      <w:r w:rsidR="00DE23B5" w:rsidRPr="00DE23B5">
        <w:rPr>
          <w:rFonts w:asciiTheme="minorHAnsi" w:eastAsiaTheme="minorHAnsi" w:hAnsiTheme="minorHAnsi" w:cstheme="minorBidi"/>
        </w:rPr>
        <w:t xml:space="preserve">Most widely bred along with R. </w:t>
      </w:r>
      <w:proofErr w:type="spellStart"/>
      <w:r w:rsidR="00DE23B5" w:rsidRPr="00DE23B5">
        <w:rPr>
          <w:rFonts w:asciiTheme="minorHAnsi" w:eastAsiaTheme="minorHAnsi" w:hAnsiTheme="minorHAnsi" w:cstheme="minorBidi"/>
        </w:rPr>
        <w:t>contorta</w:t>
      </w:r>
      <w:proofErr w:type="spellEnd"/>
      <w:r w:rsidR="00DE23B5" w:rsidRPr="00DE23B5">
        <w:rPr>
          <w:rFonts w:asciiTheme="minorHAnsi" w:eastAsiaTheme="minorHAnsi" w:hAnsiTheme="minorHAnsi" w:cstheme="minorBidi"/>
        </w:rPr>
        <w:t>: 16 first, 17 second and 10 third generation hybrids, mostly between 2015-2017</w:t>
      </w:r>
      <w:r w:rsidR="00DE23B5">
        <w:rPr>
          <w:rFonts w:asciiTheme="minorHAnsi" w:eastAsiaTheme="minorHAnsi" w:hAnsiTheme="minorHAnsi" w:cstheme="minorBidi"/>
        </w:rPr>
        <w:t xml:space="preserve"> by the Eric Young Foundation</w:t>
      </w:r>
      <w:r w:rsidR="00DE23B5">
        <w:rPr>
          <w:rFonts w:asciiTheme="minorHAnsi" w:eastAsiaTheme="minorHAnsi" w:hAnsiTheme="minorHAnsi" w:cstheme="minorBidi"/>
        </w:rPr>
        <w:br w:type="page"/>
      </w:r>
    </w:p>
    <w:p w:rsidR="00194D42" w:rsidRDefault="00F00FCB" w:rsidP="00194D42">
      <w:pPr>
        <w:pStyle w:val="BodyText"/>
        <w:jc w:val="center"/>
        <w:rPr>
          <w:rFonts w:ascii="Boulder" w:hAnsi="Boulder"/>
          <w:b/>
          <w:sz w:val="72"/>
        </w:rPr>
      </w:pPr>
      <w:r>
        <w:rPr>
          <w:rFonts w:ascii="Boulder" w:hAnsi="Boulder"/>
          <w:b/>
          <w:sz w:val="72"/>
        </w:rPr>
        <w:lastRenderedPageBreak/>
        <w:t>SPECIES DATA REPORT</w:t>
      </w:r>
    </w:p>
    <w:p w:rsidR="00194D42" w:rsidRDefault="00A96683" w:rsidP="00194D42">
      <w:pPr>
        <w:pStyle w:val="BodyText"/>
        <w:rPr>
          <w:rFonts w:ascii="Boulder" w:hAnsi="Boulder"/>
          <w:sz w:val="16"/>
          <w:szCs w:val="16"/>
        </w:rPr>
      </w:pPr>
      <w:proofErr w:type="spellStart"/>
      <w:r>
        <w:rPr>
          <w:rFonts w:ascii="Boulder" w:hAnsi="Boulder"/>
          <w:b/>
          <w:sz w:val="32"/>
          <w:szCs w:val="32"/>
        </w:rPr>
        <w:t>Res</w:t>
      </w:r>
      <w:r w:rsidR="00F00FCB">
        <w:rPr>
          <w:rFonts w:ascii="Boulder" w:hAnsi="Boulder"/>
          <w:b/>
          <w:sz w:val="32"/>
          <w:szCs w:val="32"/>
        </w:rPr>
        <w:t>trepia</w:t>
      </w:r>
      <w:proofErr w:type="spellEnd"/>
      <w:r w:rsidR="00F00FCB">
        <w:rPr>
          <w:rFonts w:ascii="Boulder" w:hAnsi="Boulder"/>
          <w:b/>
          <w:sz w:val="32"/>
          <w:szCs w:val="32"/>
        </w:rPr>
        <w:t xml:space="preserve"> </w:t>
      </w:r>
      <w:proofErr w:type="spellStart"/>
      <w:r w:rsidR="00F00FCB">
        <w:rPr>
          <w:rFonts w:ascii="Boulder" w:hAnsi="Boulder"/>
          <w:b/>
          <w:sz w:val="32"/>
          <w:szCs w:val="32"/>
        </w:rPr>
        <w:t>antennifera</w:t>
      </w:r>
      <w:proofErr w:type="spellEnd"/>
      <w:r w:rsidR="00194D42">
        <w:rPr>
          <w:rFonts w:ascii="Boulder" w:hAnsi="Boulder"/>
          <w:i/>
          <w:sz w:val="32"/>
          <w:szCs w:val="32"/>
        </w:rPr>
        <w:t xml:space="preserve"> </w:t>
      </w:r>
      <w:proofErr w:type="spellStart"/>
      <w:r w:rsidR="00285694">
        <w:rPr>
          <w:rFonts w:ascii="Boulder" w:hAnsi="Boulder"/>
          <w:sz w:val="16"/>
          <w:szCs w:val="16"/>
        </w:rPr>
        <w:t>Kunth</w:t>
      </w:r>
      <w:proofErr w:type="spellEnd"/>
      <w:r w:rsidR="00285694">
        <w:rPr>
          <w:rFonts w:ascii="Boulder" w:hAnsi="Boulder"/>
          <w:sz w:val="16"/>
          <w:szCs w:val="16"/>
        </w:rPr>
        <w:t xml:space="preserve"> 1816</w:t>
      </w:r>
    </w:p>
    <w:p w:rsidR="00285694" w:rsidRDefault="00D806BE" w:rsidP="00F00FCB">
      <w:pPr>
        <w:rPr>
          <w:rFonts w:ascii="Boulder" w:eastAsia="Times New Roman" w:hAnsi="Boulder"/>
          <w:sz w:val="16"/>
          <w:szCs w:val="16"/>
        </w:rPr>
      </w:pPr>
      <w:r>
        <w:rPr>
          <w:rFonts w:ascii="Boulder" w:hAnsi="Boulder"/>
          <w:sz w:val="16"/>
          <w:szCs w:val="16"/>
        </w:rPr>
        <w:t xml:space="preserve">Synonym: </w:t>
      </w:r>
      <w:proofErr w:type="spellStart"/>
      <w:r w:rsidR="00285694" w:rsidRPr="00285694">
        <w:rPr>
          <w:rFonts w:ascii="Boulder" w:eastAsia="Times New Roman" w:hAnsi="Boulder"/>
          <w:sz w:val="16"/>
          <w:szCs w:val="16"/>
        </w:rPr>
        <w:t>Pleurothallis</w:t>
      </w:r>
      <w:proofErr w:type="spellEnd"/>
      <w:r w:rsidR="00285694" w:rsidRPr="00285694">
        <w:rPr>
          <w:rFonts w:ascii="Boulder" w:eastAsia="Times New Roman" w:hAnsi="Boulder"/>
          <w:sz w:val="16"/>
          <w:szCs w:val="16"/>
        </w:rPr>
        <w:t xml:space="preserve"> </w:t>
      </w:r>
      <w:proofErr w:type="spellStart"/>
      <w:r w:rsidR="00285694" w:rsidRPr="00285694">
        <w:rPr>
          <w:rFonts w:ascii="Boulder" w:eastAsia="Times New Roman" w:hAnsi="Boulder"/>
          <w:sz w:val="16"/>
          <w:szCs w:val="16"/>
        </w:rPr>
        <w:t>ospinae</w:t>
      </w:r>
      <w:proofErr w:type="spellEnd"/>
      <w:r w:rsidR="00285694" w:rsidRPr="00285694">
        <w:rPr>
          <w:rFonts w:ascii="Boulder" w:eastAsia="Times New Roman" w:hAnsi="Boulder"/>
          <w:sz w:val="16"/>
          <w:szCs w:val="16"/>
        </w:rPr>
        <w:t xml:space="preserve"> </w:t>
      </w:r>
      <w:proofErr w:type="spellStart"/>
      <w:r w:rsidR="00285694" w:rsidRPr="00285694">
        <w:rPr>
          <w:rFonts w:ascii="Boulder" w:eastAsia="Times New Roman" w:hAnsi="Boulder"/>
          <w:sz w:val="16"/>
          <w:szCs w:val="16"/>
        </w:rPr>
        <w:t>R.E.Schult</w:t>
      </w:r>
      <w:proofErr w:type="spellEnd"/>
      <w:r w:rsidR="00285694" w:rsidRPr="00285694">
        <w:rPr>
          <w:rFonts w:ascii="Boulder" w:eastAsia="Times New Roman" w:hAnsi="Boulder"/>
          <w:sz w:val="16"/>
          <w:szCs w:val="16"/>
        </w:rPr>
        <w:t xml:space="preserve">. 1957; </w:t>
      </w:r>
      <w:proofErr w:type="spellStart"/>
      <w:r w:rsidR="00285694" w:rsidRPr="00285694">
        <w:rPr>
          <w:rFonts w:ascii="Boulder" w:eastAsia="Times New Roman" w:hAnsi="Boulder"/>
          <w:sz w:val="16"/>
          <w:szCs w:val="16"/>
        </w:rPr>
        <w:t>Restrepia</w:t>
      </w:r>
      <w:proofErr w:type="spellEnd"/>
      <w:r w:rsidR="00285694" w:rsidRPr="00285694">
        <w:rPr>
          <w:rFonts w:ascii="Boulder" w:eastAsia="Times New Roman" w:hAnsi="Boulder"/>
          <w:sz w:val="16"/>
          <w:szCs w:val="16"/>
        </w:rPr>
        <w:t xml:space="preserve"> </w:t>
      </w:r>
      <w:proofErr w:type="spellStart"/>
      <w:r w:rsidR="00285694" w:rsidRPr="00285694">
        <w:rPr>
          <w:rFonts w:ascii="Boulder" w:eastAsia="Times New Roman" w:hAnsi="Boulder"/>
          <w:sz w:val="16"/>
          <w:szCs w:val="16"/>
        </w:rPr>
        <w:t>antennifera</w:t>
      </w:r>
      <w:proofErr w:type="spellEnd"/>
      <w:r w:rsidR="00285694" w:rsidRPr="00285694">
        <w:rPr>
          <w:rFonts w:ascii="Boulder" w:eastAsia="Times New Roman" w:hAnsi="Boulder"/>
          <w:sz w:val="16"/>
          <w:szCs w:val="16"/>
        </w:rPr>
        <w:t xml:space="preserve"> subsp. </w:t>
      </w:r>
      <w:proofErr w:type="spellStart"/>
      <w:r w:rsidR="00285694" w:rsidRPr="00285694">
        <w:rPr>
          <w:rFonts w:ascii="Boulder" w:eastAsia="Times New Roman" w:hAnsi="Boulder"/>
          <w:sz w:val="16"/>
          <w:szCs w:val="16"/>
        </w:rPr>
        <w:t>hemsleyana</w:t>
      </w:r>
      <w:proofErr w:type="spellEnd"/>
      <w:r w:rsidR="00285694" w:rsidRPr="00285694">
        <w:rPr>
          <w:rFonts w:ascii="Boulder" w:eastAsia="Times New Roman" w:hAnsi="Boulder"/>
          <w:sz w:val="16"/>
          <w:szCs w:val="16"/>
        </w:rPr>
        <w:t xml:space="preserve"> (</w:t>
      </w:r>
      <w:proofErr w:type="spellStart"/>
      <w:r w:rsidR="00285694" w:rsidRPr="00285694">
        <w:rPr>
          <w:rFonts w:ascii="Boulder" w:eastAsia="Times New Roman" w:hAnsi="Boulder"/>
          <w:sz w:val="16"/>
          <w:szCs w:val="16"/>
        </w:rPr>
        <w:t>Schltr</w:t>
      </w:r>
      <w:proofErr w:type="spellEnd"/>
      <w:r w:rsidR="00285694" w:rsidRPr="00285694">
        <w:rPr>
          <w:rFonts w:ascii="Boulder" w:eastAsia="Times New Roman" w:hAnsi="Boulder"/>
          <w:sz w:val="16"/>
          <w:szCs w:val="16"/>
        </w:rPr>
        <w:t xml:space="preserve">.) H. Mohr 1996; </w:t>
      </w:r>
      <w:proofErr w:type="spellStart"/>
      <w:r w:rsidR="00285694" w:rsidRPr="00285694">
        <w:rPr>
          <w:rFonts w:ascii="Boulder" w:eastAsia="Times New Roman" w:hAnsi="Boulder"/>
          <w:sz w:val="16"/>
          <w:szCs w:val="16"/>
        </w:rPr>
        <w:t>Restrepia</w:t>
      </w:r>
      <w:proofErr w:type="spellEnd"/>
      <w:r w:rsidR="00285694" w:rsidRPr="00285694">
        <w:rPr>
          <w:rFonts w:ascii="Boulder" w:eastAsia="Times New Roman" w:hAnsi="Boulder"/>
          <w:sz w:val="16"/>
          <w:szCs w:val="16"/>
        </w:rPr>
        <w:t xml:space="preserve"> </w:t>
      </w:r>
      <w:proofErr w:type="spellStart"/>
      <w:r w:rsidR="00285694" w:rsidRPr="00285694">
        <w:rPr>
          <w:rFonts w:ascii="Boulder" w:eastAsia="Times New Roman" w:hAnsi="Boulder"/>
          <w:sz w:val="16"/>
          <w:szCs w:val="16"/>
        </w:rPr>
        <w:t>antennifera</w:t>
      </w:r>
      <w:proofErr w:type="spellEnd"/>
      <w:r w:rsidR="00285694" w:rsidRPr="00285694">
        <w:rPr>
          <w:rFonts w:ascii="Boulder" w:eastAsia="Times New Roman" w:hAnsi="Boulder"/>
          <w:sz w:val="16"/>
          <w:szCs w:val="16"/>
        </w:rPr>
        <w:t xml:space="preserve"> subsp. </w:t>
      </w:r>
      <w:proofErr w:type="spellStart"/>
      <w:r w:rsidR="00285694" w:rsidRPr="00285694">
        <w:rPr>
          <w:rFonts w:ascii="Boulder" w:eastAsia="Times New Roman" w:hAnsi="Boulder"/>
          <w:sz w:val="16"/>
          <w:szCs w:val="16"/>
        </w:rPr>
        <w:t>klabochorum</w:t>
      </w:r>
      <w:proofErr w:type="spellEnd"/>
      <w:r w:rsidR="00285694" w:rsidRPr="00285694">
        <w:rPr>
          <w:rFonts w:ascii="Boulder" w:eastAsia="Times New Roman" w:hAnsi="Boulder"/>
          <w:sz w:val="16"/>
          <w:szCs w:val="16"/>
        </w:rPr>
        <w:t xml:space="preserve"> </w:t>
      </w:r>
      <w:proofErr w:type="spellStart"/>
      <w:r w:rsidR="00285694" w:rsidRPr="00285694">
        <w:rPr>
          <w:rFonts w:ascii="Boulder" w:eastAsia="Times New Roman" w:hAnsi="Boulder"/>
          <w:sz w:val="16"/>
          <w:szCs w:val="16"/>
        </w:rPr>
        <w:t>H.Mohr</w:t>
      </w:r>
      <w:proofErr w:type="spellEnd"/>
      <w:r w:rsidR="00285694" w:rsidRPr="00285694">
        <w:rPr>
          <w:rFonts w:ascii="Boulder" w:eastAsia="Times New Roman" w:hAnsi="Boulder"/>
          <w:sz w:val="16"/>
          <w:szCs w:val="16"/>
        </w:rPr>
        <w:t xml:space="preserve"> 1994; </w:t>
      </w:r>
      <w:proofErr w:type="spellStart"/>
      <w:r w:rsidR="00285694" w:rsidRPr="00285694">
        <w:rPr>
          <w:rFonts w:ascii="Boulder" w:eastAsia="Times New Roman" w:hAnsi="Boulder"/>
          <w:sz w:val="16"/>
          <w:szCs w:val="16"/>
        </w:rPr>
        <w:t>Restrepia</w:t>
      </w:r>
      <w:proofErr w:type="spellEnd"/>
      <w:r w:rsidR="00285694" w:rsidRPr="00285694">
        <w:rPr>
          <w:rFonts w:ascii="Boulder" w:eastAsia="Times New Roman" w:hAnsi="Boulder"/>
          <w:sz w:val="16"/>
          <w:szCs w:val="16"/>
        </w:rPr>
        <w:t xml:space="preserve"> </w:t>
      </w:r>
      <w:proofErr w:type="spellStart"/>
      <w:r w:rsidR="00285694" w:rsidRPr="00285694">
        <w:rPr>
          <w:rFonts w:ascii="Boulder" w:eastAsia="Times New Roman" w:hAnsi="Boulder"/>
          <w:sz w:val="16"/>
          <w:szCs w:val="16"/>
        </w:rPr>
        <w:t>antennifera</w:t>
      </w:r>
      <w:proofErr w:type="spellEnd"/>
      <w:r w:rsidR="00285694" w:rsidRPr="00285694">
        <w:rPr>
          <w:rFonts w:ascii="Boulder" w:eastAsia="Times New Roman" w:hAnsi="Boulder"/>
          <w:sz w:val="16"/>
          <w:szCs w:val="16"/>
        </w:rPr>
        <w:t xml:space="preserve"> var. </w:t>
      </w:r>
      <w:proofErr w:type="spellStart"/>
      <w:r w:rsidR="00285694" w:rsidRPr="00285694">
        <w:rPr>
          <w:rFonts w:ascii="Boulder" w:eastAsia="Times New Roman" w:hAnsi="Boulder"/>
          <w:sz w:val="16"/>
          <w:szCs w:val="16"/>
        </w:rPr>
        <w:t>maculata</w:t>
      </w:r>
      <w:proofErr w:type="spellEnd"/>
      <w:r w:rsidR="00285694" w:rsidRPr="00285694">
        <w:rPr>
          <w:rFonts w:ascii="Boulder" w:eastAsia="Times New Roman" w:hAnsi="Boulder"/>
          <w:sz w:val="16"/>
          <w:szCs w:val="16"/>
        </w:rPr>
        <w:t xml:space="preserve"> </w:t>
      </w:r>
      <w:proofErr w:type="spellStart"/>
      <w:r w:rsidR="00285694" w:rsidRPr="00285694">
        <w:rPr>
          <w:rFonts w:ascii="Boulder" w:eastAsia="Times New Roman" w:hAnsi="Boulder"/>
          <w:sz w:val="16"/>
          <w:szCs w:val="16"/>
        </w:rPr>
        <w:t>R.Escobar</w:t>
      </w:r>
      <w:proofErr w:type="spellEnd"/>
      <w:r w:rsidR="00285694" w:rsidRPr="00285694">
        <w:rPr>
          <w:rFonts w:ascii="Boulder" w:eastAsia="Times New Roman" w:hAnsi="Boulder"/>
          <w:sz w:val="16"/>
          <w:szCs w:val="16"/>
        </w:rPr>
        <w:t xml:space="preserve"> 1992; </w:t>
      </w:r>
      <w:proofErr w:type="spellStart"/>
      <w:r w:rsidR="00285694" w:rsidRPr="00285694">
        <w:rPr>
          <w:rFonts w:ascii="Boulder" w:eastAsia="Times New Roman" w:hAnsi="Boulder"/>
          <w:sz w:val="16"/>
          <w:szCs w:val="16"/>
        </w:rPr>
        <w:t>Restrepia</w:t>
      </w:r>
      <w:proofErr w:type="spellEnd"/>
      <w:r w:rsidR="00285694" w:rsidRPr="00285694">
        <w:rPr>
          <w:rFonts w:ascii="Boulder" w:eastAsia="Times New Roman" w:hAnsi="Boulder"/>
          <w:sz w:val="16"/>
          <w:szCs w:val="16"/>
        </w:rPr>
        <w:t xml:space="preserve"> </w:t>
      </w:r>
      <w:proofErr w:type="spellStart"/>
      <w:r w:rsidR="00285694" w:rsidRPr="00285694">
        <w:rPr>
          <w:rFonts w:ascii="Boulder" w:eastAsia="Times New Roman" w:hAnsi="Boulder"/>
          <w:sz w:val="16"/>
          <w:szCs w:val="16"/>
        </w:rPr>
        <w:t>antennifera</w:t>
      </w:r>
      <w:proofErr w:type="spellEnd"/>
      <w:r w:rsidR="00285694" w:rsidRPr="00285694">
        <w:rPr>
          <w:rFonts w:ascii="Boulder" w:eastAsia="Times New Roman" w:hAnsi="Boulder"/>
          <w:sz w:val="16"/>
          <w:szCs w:val="16"/>
        </w:rPr>
        <w:t xml:space="preserve"> var. </w:t>
      </w:r>
      <w:proofErr w:type="spellStart"/>
      <w:r w:rsidR="00285694" w:rsidRPr="00285694">
        <w:rPr>
          <w:rFonts w:ascii="Boulder" w:eastAsia="Times New Roman" w:hAnsi="Boulder"/>
          <w:sz w:val="16"/>
          <w:szCs w:val="16"/>
        </w:rPr>
        <w:t>puntillosa</w:t>
      </w:r>
      <w:proofErr w:type="spellEnd"/>
      <w:r w:rsidR="00285694" w:rsidRPr="00285694">
        <w:rPr>
          <w:rFonts w:ascii="Boulder" w:eastAsia="Times New Roman" w:hAnsi="Boulder"/>
          <w:sz w:val="16"/>
          <w:szCs w:val="16"/>
        </w:rPr>
        <w:t xml:space="preserve"> </w:t>
      </w:r>
      <w:proofErr w:type="spellStart"/>
      <w:r w:rsidR="00285694" w:rsidRPr="00285694">
        <w:rPr>
          <w:rFonts w:ascii="Boulder" w:eastAsia="Times New Roman" w:hAnsi="Boulder"/>
          <w:sz w:val="16"/>
          <w:szCs w:val="16"/>
        </w:rPr>
        <w:t>R.Escobar</w:t>
      </w:r>
      <w:proofErr w:type="spellEnd"/>
      <w:r w:rsidR="00285694" w:rsidRPr="00285694">
        <w:rPr>
          <w:rFonts w:ascii="Boulder" w:eastAsia="Times New Roman" w:hAnsi="Boulder"/>
          <w:sz w:val="16"/>
          <w:szCs w:val="16"/>
        </w:rPr>
        <w:t xml:space="preserve"> 1992; </w:t>
      </w:r>
      <w:proofErr w:type="spellStart"/>
      <w:r w:rsidR="00285694" w:rsidRPr="00285694">
        <w:rPr>
          <w:rFonts w:ascii="Boulder" w:eastAsia="Times New Roman" w:hAnsi="Boulder"/>
          <w:sz w:val="16"/>
          <w:szCs w:val="16"/>
        </w:rPr>
        <w:t>Restrepia</w:t>
      </w:r>
      <w:proofErr w:type="spellEnd"/>
      <w:r w:rsidR="00285694" w:rsidRPr="00285694">
        <w:rPr>
          <w:rFonts w:ascii="Boulder" w:eastAsia="Times New Roman" w:hAnsi="Boulder"/>
          <w:sz w:val="16"/>
          <w:szCs w:val="16"/>
        </w:rPr>
        <w:t xml:space="preserve"> </w:t>
      </w:r>
      <w:proofErr w:type="spellStart"/>
      <w:r w:rsidR="00285694" w:rsidRPr="00285694">
        <w:rPr>
          <w:rFonts w:ascii="Boulder" w:eastAsia="Times New Roman" w:hAnsi="Boulder"/>
          <w:sz w:val="16"/>
          <w:szCs w:val="16"/>
        </w:rPr>
        <w:t>antennifera</w:t>
      </w:r>
      <w:proofErr w:type="spellEnd"/>
      <w:r w:rsidR="00285694" w:rsidRPr="00285694">
        <w:rPr>
          <w:rFonts w:ascii="Boulder" w:eastAsia="Times New Roman" w:hAnsi="Boulder"/>
          <w:sz w:val="16"/>
          <w:szCs w:val="16"/>
        </w:rPr>
        <w:t xml:space="preserve"> var. </w:t>
      </w:r>
      <w:proofErr w:type="spellStart"/>
      <w:r w:rsidR="00285694" w:rsidRPr="00285694">
        <w:rPr>
          <w:rFonts w:ascii="Boulder" w:eastAsia="Times New Roman" w:hAnsi="Boulder"/>
          <w:sz w:val="16"/>
          <w:szCs w:val="16"/>
        </w:rPr>
        <w:t>roseola</w:t>
      </w:r>
      <w:proofErr w:type="spellEnd"/>
      <w:r w:rsidR="00285694" w:rsidRPr="00285694">
        <w:rPr>
          <w:rFonts w:ascii="Boulder" w:eastAsia="Times New Roman" w:hAnsi="Boulder"/>
          <w:sz w:val="16"/>
          <w:szCs w:val="16"/>
        </w:rPr>
        <w:t xml:space="preserve"> </w:t>
      </w:r>
      <w:proofErr w:type="spellStart"/>
      <w:r w:rsidR="00285694" w:rsidRPr="00285694">
        <w:rPr>
          <w:rFonts w:ascii="Boulder" w:eastAsia="Times New Roman" w:hAnsi="Boulder"/>
          <w:sz w:val="16"/>
          <w:szCs w:val="16"/>
        </w:rPr>
        <w:t>R.Escobar</w:t>
      </w:r>
      <w:proofErr w:type="spellEnd"/>
      <w:r w:rsidR="00285694" w:rsidRPr="00285694">
        <w:rPr>
          <w:rFonts w:ascii="Boulder" w:eastAsia="Times New Roman" w:hAnsi="Boulder"/>
          <w:sz w:val="16"/>
          <w:szCs w:val="16"/>
        </w:rPr>
        <w:t xml:space="preserve"> 1992; </w:t>
      </w:r>
      <w:proofErr w:type="spellStart"/>
      <w:r w:rsidR="00285694" w:rsidRPr="00285694">
        <w:rPr>
          <w:rFonts w:ascii="Boulder" w:eastAsia="Times New Roman" w:hAnsi="Boulder"/>
          <w:sz w:val="16"/>
          <w:szCs w:val="16"/>
        </w:rPr>
        <w:t>Re</w:t>
      </w:r>
      <w:r w:rsidR="00285694">
        <w:rPr>
          <w:rFonts w:ascii="Boulder" w:eastAsia="Times New Roman" w:hAnsi="Boulder"/>
          <w:sz w:val="16"/>
          <w:szCs w:val="16"/>
        </w:rPr>
        <w:t>strepia</w:t>
      </w:r>
      <w:proofErr w:type="spellEnd"/>
      <w:r w:rsidR="00285694">
        <w:rPr>
          <w:rFonts w:ascii="Boulder" w:eastAsia="Times New Roman" w:hAnsi="Boulder"/>
          <w:sz w:val="16"/>
          <w:szCs w:val="16"/>
        </w:rPr>
        <w:t xml:space="preserve"> </w:t>
      </w:r>
      <w:proofErr w:type="spellStart"/>
      <w:r w:rsidR="00285694">
        <w:rPr>
          <w:rFonts w:ascii="Boulder" w:eastAsia="Times New Roman" w:hAnsi="Boulder"/>
          <w:sz w:val="16"/>
          <w:szCs w:val="16"/>
        </w:rPr>
        <w:t>hemsleyana</w:t>
      </w:r>
      <w:proofErr w:type="spellEnd"/>
      <w:r w:rsidR="00285694">
        <w:rPr>
          <w:rFonts w:ascii="Boulder" w:eastAsia="Times New Roman" w:hAnsi="Boulder"/>
          <w:sz w:val="16"/>
          <w:szCs w:val="16"/>
        </w:rPr>
        <w:t xml:space="preserve"> </w:t>
      </w:r>
      <w:proofErr w:type="spellStart"/>
      <w:r w:rsidR="00285694">
        <w:rPr>
          <w:rFonts w:ascii="Boulder" w:eastAsia="Times New Roman" w:hAnsi="Boulder"/>
          <w:sz w:val="16"/>
          <w:szCs w:val="16"/>
        </w:rPr>
        <w:t>Schltr</w:t>
      </w:r>
      <w:proofErr w:type="spellEnd"/>
      <w:r w:rsidR="00285694">
        <w:rPr>
          <w:rFonts w:ascii="Boulder" w:eastAsia="Times New Roman" w:hAnsi="Boulder"/>
          <w:sz w:val="16"/>
          <w:szCs w:val="16"/>
        </w:rPr>
        <w:t>. 1920</w:t>
      </w:r>
    </w:p>
    <w:p w:rsidR="00285694" w:rsidRDefault="00285694" w:rsidP="00F00FCB">
      <w:pPr>
        <w:rPr>
          <w:rFonts w:ascii="Boulder" w:eastAsia="Times New Roman" w:hAnsi="Boulder"/>
          <w:sz w:val="16"/>
          <w:szCs w:val="16"/>
        </w:rPr>
      </w:pPr>
    </w:p>
    <w:p w:rsidR="00F00FCB" w:rsidRDefault="00F00FCB" w:rsidP="00F00FCB">
      <w:r>
        <w:t>This is</w:t>
      </w:r>
      <w:r>
        <w:t xml:space="preserve"> the type species for the genus</w:t>
      </w:r>
    </w:p>
    <w:p w:rsidR="00E260DB" w:rsidRDefault="00F00FCB" w:rsidP="00F00FCB">
      <w:r>
        <w:t xml:space="preserve">Found in Venezuela, Colombia, Ecuador and Peru in </w:t>
      </w:r>
      <w:proofErr w:type="spellStart"/>
      <w:r>
        <w:t>andean</w:t>
      </w:r>
      <w:proofErr w:type="spellEnd"/>
      <w:r>
        <w:t xml:space="preserve"> forests on tree trunks at elevations of 1600 to 3500 meters as a small to just medium sized, cool to cold growing, tufted epiphyte with erect stems enveloped basally by 3 to 4 purple spotted, sheathing bracts and carrying a single, apical, erect or erect-spreading, ovate or elliptic, obtuse or rounded, coriaceous leaf that blooms in the later winter and early spring and again in the late summer and early fall on 1 to 4, axillary, </w:t>
      </w:r>
      <w:proofErr w:type="spellStart"/>
      <w:r>
        <w:t>terete</w:t>
      </w:r>
      <w:proofErr w:type="spellEnd"/>
      <w:r>
        <w:t>, slender, glabrous, 1.2 to 3.2" [3 to 8 cm] long, single flowered inflorescence carrying a large [for the genus] flower.</w:t>
      </w:r>
      <w:r w:rsidR="00E260DB">
        <w:br w:type="textWrapping" w:clear="all"/>
      </w:r>
    </w:p>
    <w:p w:rsidR="00E260DB" w:rsidRPr="0076424A" w:rsidRDefault="00E260DB" w:rsidP="00E260DB">
      <w:pPr>
        <w:spacing w:line="259" w:lineRule="auto"/>
        <w:rPr>
          <w:rFonts w:asciiTheme="minorHAnsi" w:eastAsiaTheme="minorHAnsi" w:hAnsiTheme="minorHAnsi" w:cstheme="minorBidi"/>
        </w:rPr>
      </w:pPr>
      <w:r w:rsidRPr="0076424A">
        <w:rPr>
          <w:rFonts w:asciiTheme="minorHAnsi" w:eastAsiaTheme="minorHAnsi" w:hAnsiTheme="minorHAnsi" w:cstheme="minorBidi"/>
          <w:b/>
        </w:rPr>
        <w:t>Varieties</w:t>
      </w:r>
      <w:r w:rsidRPr="0076424A">
        <w:rPr>
          <w:rFonts w:asciiTheme="minorHAnsi" w:eastAsiaTheme="minorHAnsi" w:hAnsiTheme="minorHAnsi" w:cstheme="minorBidi"/>
          <w:b/>
          <w:i/>
        </w:rPr>
        <w:t>:</w:t>
      </w:r>
      <w:r w:rsidRPr="0076424A">
        <w:rPr>
          <w:rFonts w:asciiTheme="minorHAnsi" w:eastAsiaTheme="minorHAnsi" w:hAnsiTheme="minorHAnsi" w:cstheme="minorBidi"/>
          <w:i/>
        </w:rPr>
        <w:t xml:space="preserve"> </w:t>
      </w:r>
      <w:r>
        <w:rPr>
          <w:rFonts w:asciiTheme="minorHAnsi" w:eastAsiaTheme="minorHAnsi" w:hAnsiTheme="minorHAnsi" w:cstheme="minorBidi"/>
          <w:i/>
        </w:rPr>
        <w:t>N/A</w:t>
      </w:r>
    </w:p>
    <w:p w:rsidR="00A95E92" w:rsidRDefault="00E260DB" w:rsidP="00E260DB">
      <w:pPr>
        <w:spacing w:line="259" w:lineRule="auto"/>
      </w:pPr>
      <w:r w:rsidRPr="0076424A">
        <w:rPr>
          <w:rFonts w:asciiTheme="minorHAnsi" w:eastAsiaTheme="minorHAnsi" w:hAnsiTheme="minorHAnsi" w:cstheme="minorBidi"/>
          <w:b/>
        </w:rPr>
        <w:t>Awards</w:t>
      </w:r>
      <w:r w:rsidRPr="0076424A">
        <w:rPr>
          <w:rFonts w:asciiTheme="minorHAnsi" w:eastAsiaTheme="minorHAnsi" w:hAnsiTheme="minorHAnsi" w:cstheme="minorBidi"/>
        </w:rPr>
        <w:t xml:space="preserve">: </w:t>
      </w:r>
      <w:r w:rsidR="00F00FCB" w:rsidRPr="00F00FCB">
        <w:t>2 AMs, 1 HCC, 2 CCMs, 2 CHMs, 1 CBR</w:t>
      </w:r>
    </w:p>
    <w:p w:rsidR="00E260DB" w:rsidRPr="00EC0020" w:rsidRDefault="00E260DB" w:rsidP="00E260DB">
      <w:pPr>
        <w:spacing w:line="259" w:lineRule="auto"/>
        <w:rPr>
          <w:rFonts w:asciiTheme="minorHAnsi" w:eastAsiaTheme="minorHAnsi" w:hAnsiTheme="minorHAnsi" w:cstheme="minorBidi"/>
        </w:rPr>
      </w:pPr>
      <w:r w:rsidRPr="0076424A">
        <w:rPr>
          <w:rFonts w:asciiTheme="minorHAnsi" w:eastAsiaTheme="minorHAnsi" w:hAnsiTheme="minorHAnsi" w:cstheme="minorBidi"/>
          <w:b/>
        </w:rPr>
        <w:t>Hybrids</w:t>
      </w:r>
      <w:r w:rsidR="00F00FCB">
        <w:rPr>
          <w:rFonts w:asciiTheme="minorHAnsi" w:eastAsiaTheme="minorHAnsi" w:hAnsiTheme="minorHAnsi" w:cstheme="minorBidi"/>
          <w:b/>
        </w:rPr>
        <w:t>:</w:t>
      </w:r>
      <w:r w:rsidR="00F00FCB" w:rsidRPr="00F00FCB">
        <w:rPr>
          <w:rFonts w:asciiTheme="minorHAnsi" w:eastAsiaTheme="minorHAnsi" w:hAnsiTheme="minorHAnsi" w:cstheme="minorBidi"/>
        </w:rPr>
        <w:t xml:space="preserve"> 8 first generation hybrids and 3 second generation hybrids. </w:t>
      </w:r>
      <w:proofErr w:type="spellStart"/>
      <w:r w:rsidR="00F00FCB" w:rsidRPr="00F00FCB">
        <w:rPr>
          <w:rFonts w:asciiTheme="minorHAnsi" w:eastAsiaTheme="minorHAnsi" w:hAnsiTheme="minorHAnsi" w:cstheme="minorBidi"/>
        </w:rPr>
        <w:t>Amongs</w:t>
      </w:r>
      <w:proofErr w:type="spellEnd"/>
      <w:r w:rsidR="00F00FCB" w:rsidRPr="00F00FCB">
        <w:rPr>
          <w:rFonts w:asciiTheme="minorHAnsi" w:eastAsiaTheme="minorHAnsi" w:hAnsiTheme="minorHAnsi" w:cstheme="minorBidi"/>
        </w:rPr>
        <w:t xml:space="preserve"> those, </w:t>
      </w:r>
      <w:proofErr w:type="spellStart"/>
      <w:r w:rsidR="00F00FCB" w:rsidRPr="00F00FCB">
        <w:rPr>
          <w:rFonts w:asciiTheme="minorHAnsi" w:eastAsiaTheme="minorHAnsi" w:hAnsiTheme="minorHAnsi" w:cstheme="minorBidi"/>
        </w:rPr>
        <w:t>Rstp</w:t>
      </w:r>
      <w:proofErr w:type="spellEnd"/>
      <w:r w:rsidR="00F00FCB" w:rsidRPr="00F00FCB">
        <w:rPr>
          <w:rFonts w:asciiTheme="minorHAnsi" w:eastAsiaTheme="minorHAnsi" w:hAnsiTheme="minorHAnsi" w:cstheme="minorBidi"/>
        </w:rPr>
        <w:t xml:space="preserve">. Tattoo are most </w:t>
      </w:r>
      <w:proofErr w:type="spellStart"/>
      <w:r w:rsidR="00F00FCB" w:rsidRPr="00F00FCB">
        <w:rPr>
          <w:rFonts w:asciiTheme="minorHAnsi" w:eastAsiaTheme="minorHAnsi" w:hAnsiTheme="minorHAnsi" w:cstheme="minorBidi"/>
        </w:rPr>
        <w:t>well known</w:t>
      </w:r>
      <w:proofErr w:type="spellEnd"/>
      <w:r w:rsidR="00F00FCB" w:rsidRPr="00F00FCB">
        <w:rPr>
          <w:rFonts w:asciiTheme="minorHAnsi" w:eastAsiaTheme="minorHAnsi" w:hAnsiTheme="minorHAnsi" w:cstheme="minorBidi"/>
        </w:rPr>
        <w:t xml:space="preserve"> and received 3 awards from the AOS (2 AMs and 1 JC)</w:t>
      </w:r>
    </w:p>
    <w:p w:rsidR="00271559" w:rsidRDefault="00F00FCB">
      <w:pPr>
        <w:spacing w:line="259" w:lineRule="auto"/>
      </w:pPr>
      <w:r>
        <w:rPr>
          <w:noProof/>
        </w:rPr>
        <w:drawing>
          <wp:inline distT="0" distB="0" distL="0" distR="0" wp14:anchorId="6CF9520E" wp14:editId="33CDD966">
            <wp:extent cx="1611249" cy="257175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5324" cy="2610176"/>
                    </a:xfrm>
                    <a:prstGeom prst="rect">
                      <a:avLst/>
                    </a:prstGeom>
                    <a:noFill/>
                  </pic:spPr>
                </pic:pic>
              </a:graphicData>
            </a:graphic>
          </wp:inline>
        </w:drawing>
      </w:r>
      <w:r>
        <w:rPr>
          <w:noProof/>
        </w:rPr>
        <w:drawing>
          <wp:inline distT="0" distB="0" distL="0" distR="0" wp14:anchorId="3A8875E1" wp14:editId="045CDB74">
            <wp:extent cx="2562225" cy="2562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flipH="1">
                      <a:off x="0" y="0"/>
                      <a:ext cx="2562472" cy="2562472"/>
                    </a:xfrm>
                    <a:prstGeom prst="rect">
                      <a:avLst/>
                    </a:prstGeom>
                  </pic:spPr>
                </pic:pic>
              </a:graphicData>
            </a:graphic>
          </wp:inline>
        </w:drawing>
      </w:r>
      <w:r>
        <w:rPr>
          <w:noProof/>
        </w:rPr>
        <w:drawing>
          <wp:inline distT="0" distB="0" distL="0" distR="0" wp14:anchorId="1C991205" wp14:editId="4AF399B0">
            <wp:extent cx="1724025" cy="25019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61053" cy="2555724"/>
                    </a:xfrm>
                    <a:prstGeom prst="rect">
                      <a:avLst/>
                    </a:prstGeom>
                  </pic:spPr>
                </pic:pic>
              </a:graphicData>
            </a:graphic>
          </wp:inline>
        </w:drawing>
      </w:r>
    </w:p>
    <w:p w:rsidR="003F62A3" w:rsidRPr="003F62A3" w:rsidRDefault="003F62A3" w:rsidP="003F62A3"/>
    <w:sectPr w:rsidR="003F62A3" w:rsidRPr="003F62A3">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4A10" w:rsidRDefault="00FF4A10" w:rsidP="00F425FE">
      <w:pPr>
        <w:spacing w:after="0" w:line="240" w:lineRule="auto"/>
      </w:pPr>
      <w:r>
        <w:separator/>
      </w:r>
    </w:p>
  </w:endnote>
  <w:endnote w:type="continuationSeparator" w:id="0">
    <w:p w:rsidR="00FF4A10" w:rsidRDefault="00FF4A10" w:rsidP="00F425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oulder">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5FE" w:rsidRDefault="00F425FE">
    <w:pPr>
      <w:pStyle w:val="Footer"/>
    </w:pPr>
    <w:r>
      <w:t>Vinh T Du</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DE23B5">
      <w:rPr>
        <w:b/>
        <w:bCs/>
        <w:noProof/>
      </w:rPr>
      <w:t>6</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DE23B5">
      <w:rPr>
        <w:b/>
        <w:bCs/>
        <w:noProof/>
      </w:rPr>
      <w:t>6</w:t>
    </w:r>
    <w:r>
      <w:rPr>
        <w:b/>
        <w:bCs/>
      </w:rPr>
      <w:fldChar w:fldCharType="end"/>
    </w:r>
    <w:r>
      <w:ptab w:relativeTo="margin" w:alignment="right" w:leader="none"/>
    </w:r>
    <w:r w:rsidR="00BF29D3">
      <w:t>12/1/2017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4A10" w:rsidRDefault="00FF4A10" w:rsidP="00F425FE">
      <w:pPr>
        <w:spacing w:after="0" w:line="240" w:lineRule="auto"/>
      </w:pPr>
      <w:r>
        <w:separator/>
      </w:r>
    </w:p>
  </w:footnote>
  <w:footnote w:type="continuationSeparator" w:id="0">
    <w:p w:rsidR="00FF4A10" w:rsidRDefault="00FF4A10" w:rsidP="00F425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C68" w:rsidRDefault="00B70C68">
    <w:pPr>
      <w:pStyle w:val="Header"/>
    </w:pPr>
  </w:p>
  <w:p w:rsidR="00B70C68" w:rsidRDefault="00B70C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C5320E"/>
    <w:multiLevelType w:val="hybridMultilevel"/>
    <w:tmpl w:val="85D6D6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C48253E"/>
    <w:multiLevelType w:val="hybridMultilevel"/>
    <w:tmpl w:val="F41C8F6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0F40472"/>
    <w:multiLevelType w:val="hybridMultilevel"/>
    <w:tmpl w:val="38F8F880"/>
    <w:lvl w:ilvl="0" w:tplc="2758D84E">
      <w:start w:val="1"/>
      <w:numFmt w:val="bullet"/>
      <w:lvlText w:val=""/>
      <w:lvlJc w:val="left"/>
      <w:pPr>
        <w:ind w:left="720" w:hanging="360"/>
      </w:pPr>
      <w:rPr>
        <w:rFonts w:ascii="Wingdings" w:hAnsi="Wingdings" w:hint="default"/>
      </w:rPr>
    </w:lvl>
    <w:lvl w:ilvl="1" w:tplc="2758D84E">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24B"/>
    <w:rsid w:val="000200CF"/>
    <w:rsid w:val="000500F7"/>
    <w:rsid w:val="00055340"/>
    <w:rsid w:val="000639BA"/>
    <w:rsid w:val="0006780C"/>
    <w:rsid w:val="00086662"/>
    <w:rsid w:val="0009394E"/>
    <w:rsid w:val="000954F3"/>
    <w:rsid w:val="000A7612"/>
    <w:rsid w:val="000B55DA"/>
    <w:rsid w:val="000C43B5"/>
    <w:rsid w:val="000E7334"/>
    <w:rsid w:val="001839C6"/>
    <w:rsid w:val="00194D42"/>
    <w:rsid w:val="001A3986"/>
    <w:rsid w:val="001A4CAC"/>
    <w:rsid w:val="001A6C20"/>
    <w:rsid w:val="001B654C"/>
    <w:rsid w:val="001C455A"/>
    <w:rsid w:val="001D5F00"/>
    <w:rsid w:val="001E596D"/>
    <w:rsid w:val="001F2A40"/>
    <w:rsid w:val="001F669E"/>
    <w:rsid w:val="00210C39"/>
    <w:rsid w:val="00215F23"/>
    <w:rsid w:val="0022603E"/>
    <w:rsid w:val="0025782E"/>
    <w:rsid w:val="00260A63"/>
    <w:rsid w:val="00271559"/>
    <w:rsid w:val="002835BB"/>
    <w:rsid w:val="00285694"/>
    <w:rsid w:val="002A1C99"/>
    <w:rsid w:val="002D7DEE"/>
    <w:rsid w:val="00301347"/>
    <w:rsid w:val="0031107A"/>
    <w:rsid w:val="00345F4D"/>
    <w:rsid w:val="00345F94"/>
    <w:rsid w:val="00364F8A"/>
    <w:rsid w:val="00386AF9"/>
    <w:rsid w:val="003A0481"/>
    <w:rsid w:val="003B796A"/>
    <w:rsid w:val="003C1D18"/>
    <w:rsid w:val="003C55B4"/>
    <w:rsid w:val="003D09B8"/>
    <w:rsid w:val="003D3B99"/>
    <w:rsid w:val="003E0DE2"/>
    <w:rsid w:val="003F62A3"/>
    <w:rsid w:val="00414DF5"/>
    <w:rsid w:val="00442A7D"/>
    <w:rsid w:val="00442FB3"/>
    <w:rsid w:val="004505B4"/>
    <w:rsid w:val="00492862"/>
    <w:rsid w:val="004A0473"/>
    <w:rsid w:val="004C74E1"/>
    <w:rsid w:val="004F49B7"/>
    <w:rsid w:val="004F4A1C"/>
    <w:rsid w:val="00504787"/>
    <w:rsid w:val="00507A6D"/>
    <w:rsid w:val="00593F88"/>
    <w:rsid w:val="005A40A9"/>
    <w:rsid w:val="005A76E4"/>
    <w:rsid w:val="005A7E0A"/>
    <w:rsid w:val="005C1D1C"/>
    <w:rsid w:val="005F3D3B"/>
    <w:rsid w:val="00640147"/>
    <w:rsid w:val="00641C09"/>
    <w:rsid w:val="006563AF"/>
    <w:rsid w:val="00664BCF"/>
    <w:rsid w:val="00686775"/>
    <w:rsid w:val="00694726"/>
    <w:rsid w:val="00697DC8"/>
    <w:rsid w:val="006A5842"/>
    <w:rsid w:val="006B0A5C"/>
    <w:rsid w:val="006E2B6B"/>
    <w:rsid w:val="006E75BE"/>
    <w:rsid w:val="006F363B"/>
    <w:rsid w:val="00702518"/>
    <w:rsid w:val="00723025"/>
    <w:rsid w:val="00737A13"/>
    <w:rsid w:val="00762E08"/>
    <w:rsid w:val="00783D97"/>
    <w:rsid w:val="00795E80"/>
    <w:rsid w:val="007A0303"/>
    <w:rsid w:val="007B328C"/>
    <w:rsid w:val="007F31E2"/>
    <w:rsid w:val="00806A01"/>
    <w:rsid w:val="008162C9"/>
    <w:rsid w:val="00820FAF"/>
    <w:rsid w:val="008319CF"/>
    <w:rsid w:val="008B57C3"/>
    <w:rsid w:val="00930C83"/>
    <w:rsid w:val="0095644F"/>
    <w:rsid w:val="00964555"/>
    <w:rsid w:val="0097715F"/>
    <w:rsid w:val="00A076FF"/>
    <w:rsid w:val="00A474FD"/>
    <w:rsid w:val="00A775B9"/>
    <w:rsid w:val="00A8742D"/>
    <w:rsid w:val="00A9516A"/>
    <w:rsid w:val="00A95E92"/>
    <w:rsid w:val="00A96683"/>
    <w:rsid w:val="00AA5AE5"/>
    <w:rsid w:val="00AD2A0B"/>
    <w:rsid w:val="00AE2A5D"/>
    <w:rsid w:val="00AE59C6"/>
    <w:rsid w:val="00AF31D4"/>
    <w:rsid w:val="00B0047A"/>
    <w:rsid w:val="00B22DC0"/>
    <w:rsid w:val="00B3763D"/>
    <w:rsid w:val="00B567FA"/>
    <w:rsid w:val="00B6555C"/>
    <w:rsid w:val="00B70C68"/>
    <w:rsid w:val="00B82898"/>
    <w:rsid w:val="00B9218F"/>
    <w:rsid w:val="00BF29D3"/>
    <w:rsid w:val="00C02E13"/>
    <w:rsid w:val="00C101A8"/>
    <w:rsid w:val="00C238E1"/>
    <w:rsid w:val="00C47F2E"/>
    <w:rsid w:val="00CA161F"/>
    <w:rsid w:val="00CA4841"/>
    <w:rsid w:val="00CE17AC"/>
    <w:rsid w:val="00CF224B"/>
    <w:rsid w:val="00D21324"/>
    <w:rsid w:val="00D36A8C"/>
    <w:rsid w:val="00D674DB"/>
    <w:rsid w:val="00D806BE"/>
    <w:rsid w:val="00DE23B5"/>
    <w:rsid w:val="00E0217B"/>
    <w:rsid w:val="00E051DE"/>
    <w:rsid w:val="00E12B52"/>
    <w:rsid w:val="00E17E36"/>
    <w:rsid w:val="00E23DC4"/>
    <w:rsid w:val="00E260DB"/>
    <w:rsid w:val="00E464D1"/>
    <w:rsid w:val="00E6430A"/>
    <w:rsid w:val="00E84221"/>
    <w:rsid w:val="00EA0701"/>
    <w:rsid w:val="00EC0020"/>
    <w:rsid w:val="00ED670E"/>
    <w:rsid w:val="00EF4FBE"/>
    <w:rsid w:val="00F00FCB"/>
    <w:rsid w:val="00F13974"/>
    <w:rsid w:val="00F163B6"/>
    <w:rsid w:val="00F34311"/>
    <w:rsid w:val="00F425FE"/>
    <w:rsid w:val="00F43489"/>
    <w:rsid w:val="00F86B78"/>
    <w:rsid w:val="00F94123"/>
    <w:rsid w:val="00FB330D"/>
    <w:rsid w:val="00FD1339"/>
    <w:rsid w:val="00FF4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53406E-3B49-46D1-8596-5FE33A74D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62A3"/>
    <w:pPr>
      <w:spacing w:line="256" w:lineRule="auto"/>
    </w:pPr>
    <w:rPr>
      <w:rFonts w:ascii="Calibri" w:eastAsia="Calibri" w:hAnsi="Calibri" w:cs="Times New Roman"/>
    </w:rPr>
  </w:style>
  <w:style w:type="paragraph" w:styleId="Heading1">
    <w:name w:val="heading 1"/>
    <w:basedOn w:val="Normal"/>
    <w:next w:val="BodyText"/>
    <w:link w:val="Heading1Char"/>
    <w:qFormat/>
    <w:rsid w:val="00D21324"/>
    <w:pPr>
      <w:keepNext/>
      <w:keepLines/>
      <w:pBdr>
        <w:top w:val="single" w:sz="48" w:space="3" w:color="FFFFFF"/>
        <w:left w:val="single" w:sz="6" w:space="3" w:color="FFFFFF"/>
        <w:bottom w:val="single" w:sz="6" w:space="3" w:color="FFFFFF"/>
      </w:pBdr>
      <w:shd w:val="solid" w:color="auto" w:fill="auto"/>
      <w:spacing w:after="240" w:line="240" w:lineRule="atLeast"/>
      <w:ind w:left="120"/>
      <w:outlineLvl w:val="0"/>
    </w:pPr>
    <w:rPr>
      <w:rFonts w:ascii="Arial Black" w:eastAsia="Times New Roman" w:hAnsi="Arial Black"/>
      <w:color w:val="FFFFFF"/>
      <w:spacing w:val="-10"/>
      <w:kern w:val="20"/>
      <w:position w:val="8"/>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555C"/>
    <w:pPr>
      <w:ind w:left="720"/>
      <w:contextualSpacing/>
    </w:pPr>
  </w:style>
  <w:style w:type="paragraph" w:styleId="Header">
    <w:name w:val="header"/>
    <w:basedOn w:val="Normal"/>
    <w:link w:val="HeaderChar"/>
    <w:uiPriority w:val="99"/>
    <w:unhideWhenUsed/>
    <w:rsid w:val="00F425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25FE"/>
    <w:rPr>
      <w:rFonts w:ascii="Calibri" w:eastAsia="Calibri" w:hAnsi="Calibri" w:cs="Times New Roman"/>
    </w:rPr>
  </w:style>
  <w:style w:type="paragraph" w:styleId="Footer">
    <w:name w:val="footer"/>
    <w:basedOn w:val="Normal"/>
    <w:link w:val="FooterChar"/>
    <w:uiPriority w:val="99"/>
    <w:unhideWhenUsed/>
    <w:rsid w:val="00F425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25FE"/>
    <w:rPr>
      <w:rFonts w:ascii="Calibri" w:eastAsia="Calibri" w:hAnsi="Calibri" w:cs="Times New Roman"/>
    </w:rPr>
  </w:style>
  <w:style w:type="table" w:styleId="TableGrid">
    <w:name w:val="Table Grid"/>
    <w:basedOn w:val="TableNormal"/>
    <w:uiPriority w:val="39"/>
    <w:rsid w:val="006867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194D42"/>
    <w:pPr>
      <w:spacing w:after="120" w:line="240" w:lineRule="auto"/>
    </w:pPr>
    <w:rPr>
      <w:rFonts w:ascii="Times New Roman" w:eastAsia="Times New Roman" w:hAnsi="Times New Roman"/>
      <w:sz w:val="20"/>
      <w:szCs w:val="20"/>
    </w:rPr>
  </w:style>
  <w:style w:type="character" w:customStyle="1" w:styleId="BodyTextChar">
    <w:name w:val="Body Text Char"/>
    <w:basedOn w:val="DefaultParagraphFont"/>
    <w:link w:val="BodyText"/>
    <w:rsid w:val="00194D42"/>
    <w:rPr>
      <w:rFonts w:ascii="Times New Roman" w:eastAsia="Times New Roman" w:hAnsi="Times New Roman" w:cs="Times New Roman"/>
      <w:sz w:val="20"/>
      <w:szCs w:val="20"/>
    </w:rPr>
  </w:style>
  <w:style w:type="character" w:customStyle="1" w:styleId="Heading1Char">
    <w:name w:val="Heading 1 Char"/>
    <w:basedOn w:val="DefaultParagraphFont"/>
    <w:link w:val="Heading1"/>
    <w:rsid w:val="00D21324"/>
    <w:rPr>
      <w:rFonts w:ascii="Arial Black" w:eastAsia="Times New Roman" w:hAnsi="Arial Black" w:cs="Times New Roman"/>
      <w:color w:val="FFFFFF"/>
      <w:spacing w:val="-10"/>
      <w:kern w:val="20"/>
      <w:position w:val="8"/>
      <w:sz w:val="24"/>
      <w:szCs w:val="20"/>
      <w:shd w:val="solid" w:color="auto" w:fill="auto"/>
    </w:rPr>
  </w:style>
  <w:style w:type="character" w:styleId="Hyperlink">
    <w:name w:val="Hyperlink"/>
    <w:basedOn w:val="DefaultParagraphFont"/>
    <w:uiPriority w:val="99"/>
    <w:unhideWhenUsed/>
    <w:rsid w:val="003F62A3"/>
    <w:rPr>
      <w:color w:val="0563C1" w:themeColor="hyperlink"/>
      <w:u w:val="single"/>
    </w:rPr>
  </w:style>
  <w:style w:type="table" w:customStyle="1" w:styleId="TableGrid1">
    <w:name w:val="Table Grid1"/>
    <w:basedOn w:val="TableNormal"/>
    <w:next w:val="TableGrid"/>
    <w:uiPriority w:val="39"/>
    <w:rsid w:val="00697D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6605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BB2C19-6A29-44A6-813A-CF2912DCB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2593</TotalTime>
  <Pages>6</Pages>
  <Words>2145</Words>
  <Characters>12232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Vinh Du</dc:creator>
  <cp:keywords/>
  <dc:description/>
  <cp:lastModifiedBy>Vinh Du</cp:lastModifiedBy>
  <cp:revision>16</cp:revision>
  <dcterms:created xsi:type="dcterms:W3CDTF">2017-08-09T22:01:00Z</dcterms:created>
  <dcterms:modified xsi:type="dcterms:W3CDTF">2017-12-07T18:34:00Z</dcterms:modified>
</cp:coreProperties>
</file>